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1C6" w:rsidRDefault="00F921C6" w:rsidP="00733713">
      <w:bookmarkStart w:id="0" w:name="_GoBack"/>
      <w:bookmarkEnd w:id="0"/>
    </w:p>
    <w:p w:rsidR="00F921C6" w:rsidRDefault="00F921C6" w:rsidP="00733713"/>
    <w:p w:rsidR="00F921C6" w:rsidRDefault="00F921C6" w:rsidP="00733713"/>
    <w:p w:rsidR="00F921C6" w:rsidRDefault="00F921C6" w:rsidP="00733713"/>
    <w:p w:rsidR="00F921C6" w:rsidRDefault="00F921C6" w:rsidP="00733713"/>
    <w:p w:rsidR="00F921C6" w:rsidRDefault="00F921C6" w:rsidP="00733713"/>
    <w:p w:rsidR="00F921C6" w:rsidRDefault="00F921C6" w:rsidP="00733713"/>
    <w:p w:rsidR="00F921C6" w:rsidRDefault="00F921C6" w:rsidP="00733713"/>
    <w:p w:rsidR="00F921C6" w:rsidRDefault="00F921C6" w:rsidP="00733713"/>
    <w:p w:rsidR="00F921C6" w:rsidRDefault="00F921C6" w:rsidP="00733713"/>
    <w:p w:rsidR="00F921C6" w:rsidRDefault="00F921C6" w:rsidP="00733713"/>
    <w:p w:rsidR="00F921C6" w:rsidRDefault="00F921C6" w:rsidP="00733713"/>
    <w:p w:rsidR="003C5974" w:rsidRDefault="003C5974" w:rsidP="003C5974">
      <w:pPr>
        <w:pBdr>
          <w:top w:val="single" w:sz="18" w:space="1" w:color="4F81BD" w:themeColor="accent1"/>
          <w:left w:val="single" w:sz="18" w:space="4" w:color="4F81BD" w:themeColor="accent1"/>
          <w:bottom w:val="single" w:sz="18" w:space="1" w:color="4F81BD" w:themeColor="accent1"/>
          <w:right w:val="single" w:sz="18" w:space="4" w:color="4F81BD" w:themeColor="accent1"/>
        </w:pBdr>
        <w:jc w:val="center"/>
        <w:rPr>
          <w:b/>
          <w:color w:val="4F81BD" w:themeColor="accent1"/>
          <w:sz w:val="36"/>
          <w:szCs w:val="36"/>
        </w:rPr>
      </w:pPr>
    </w:p>
    <w:p w:rsidR="00073820" w:rsidRPr="00B67E18" w:rsidRDefault="00764529" w:rsidP="003C5974">
      <w:pPr>
        <w:pBdr>
          <w:top w:val="single" w:sz="18" w:space="1" w:color="4F81BD" w:themeColor="accent1"/>
          <w:left w:val="single" w:sz="18" w:space="4" w:color="4F81BD" w:themeColor="accent1"/>
          <w:bottom w:val="single" w:sz="18" w:space="1" w:color="4F81BD" w:themeColor="accent1"/>
          <w:right w:val="single" w:sz="18" w:space="4" w:color="4F81BD" w:themeColor="accent1"/>
        </w:pBdr>
        <w:jc w:val="center"/>
        <w:rPr>
          <w:b/>
          <w:color w:val="4F81BD" w:themeColor="accent1"/>
          <w:sz w:val="36"/>
          <w:szCs w:val="36"/>
        </w:rPr>
      </w:pPr>
      <w:r w:rsidRPr="003C5974">
        <w:rPr>
          <w:b/>
          <w:color w:val="4F81BD" w:themeColor="accent1"/>
          <w:sz w:val="36"/>
          <w:szCs w:val="36"/>
        </w:rPr>
        <w:t>ΦΑΚΕΛΟΣ ΣΥΜΒΑΣΗΣ</w:t>
      </w:r>
      <w:r w:rsidR="00073820" w:rsidRPr="00073820">
        <w:rPr>
          <w:b/>
          <w:color w:val="4F81BD" w:themeColor="accent1"/>
          <w:sz w:val="36"/>
          <w:szCs w:val="36"/>
        </w:rPr>
        <w:t xml:space="preserve">ΜΕΛΕΤΗΣ </w:t>
      </w:r>
    </w:p>
    <w:p w:rsidR="00073820" w:rsidRPr="00B67E18" w:rsidRDefault="00073820" w:rsidP="003C5974">
      <w:pPr>
        <w:pBdr>
          <w:top w:val="single" w:sz="18" w:space="1" w:color="4F81BD" w:themeColor="accent1"/>
          <w:left w:val="single" w:sz="18" w:space="4" w:color="4F81BD" w:themeColor="accent1"/>
          <w:bottom w:val="single" w:sz="18" w:space="1" w:color="4F81BD" w:themeColor="accent1"/>
          <w:right w:val="single" w:sz="18" w:space="4" w:color="4F81BD" w:themeColor="accent1"/>
        </w:pBdr>
        <w:jc w:val="center"/>
        <w:rPr>
          <w:b/>
          <w:color w:val="4F81BD" w:themeColor="accent1"/>
          <w:sz w:val="36"/>
          <w:szCs w:val="36"/>
        </w:rPr>
      </w:pPr>
    </w:p>
    <w:p w:rsidR="00764529" w:rsidRPr="003C5974" w:rsidRDefault="00073820" w:rsidP="003C5974">
      <w:pPr>
        <w:pBdr>
          <w:top w:val="single" w:sz="18" w:space="1" w:color="4F81BD" w:themeColor="accent1"/>
          <w:left w:val="single" w:sz="18" w:space="4" w:color="4F81BD" w:themeColor="accent1"/>
          <w:bottom w:val="single" w:sz="18" w:space="1" w:color="4F81BD" w:themeColor="accent1"/>
          <w:right w:val="single" w:sz="18" w:space="4" w:color="4F81BD" w:themeColor="accent1"/>
        </w:pBdr>
        <w:jc w:val="center"/>
        <w:rPr>
          <w:b/>
          <w:color w:val="4F81BD" w:themeColor="accent1"/>
          <w:sz w:val="36"/>
          <w:szCs w:val="36"/>
        </w:rPr>
      </w:pPr>
      <w:r w:rsidRPr="00073820">
        <w:rPr>
          <w:b/>
          <w:color w:val="4F81BD" w:themeColor="accent1"/>
          <w:sz w:val="36"/>
          <w:szCs w:val="36"/>
        </w:rPr>
        <w:t>ΓΕΝΙΚΟΥ ΣΧΕΔΙΟΥ ΥΔΡΕΥΣΗΣ (MASTER PLAN)</w:t>
      </w:r>
    </w:p>
    <w:p w:rsidR="003C5974" w:rsidRPr="003C5974" w:rsidRDefault="003C5974" w:rsidP="003C5974">
      <w:pPr>
        <w:pBdr>
          <w:top w:val="single" w:sz="18" w:space="1" w:color="4F81BD" w:themeColor="accent1"/>
          <w:left w:val="single" w:sz="18" w:space="4" w:color="4F81BD" w:themeColor="accent1"/>
          <w:bottom w:val="single" w:sz="18" w:space="1" w:color="4F81BD" w:themeColor="accent1"/>
          <w:right w:val="single" w:sz="18" w:space="4" w:color="4F81BD" w:themeColor="accent1"/>
        </w:pBdr>
        <w:jc w:val="center"/>
        <w:rPr>
          <w:b/>
          <w:color w:val="4F81BD" w:themeColor="accent1"/>
          <w:sz w:val="36"/>
          <w:szCs w:val="36"/>
        </w:rPr>
      </w:pPr>
    </w:p>
    <w:p w:rsidR="00F921C6" w:rsidRPr="003C5974" w:rsidRDefault="00F921C6" w:rsidP="003C5974">
      <w:pPr>
        <w:jc w:val="center"/>
        <w:rPr>
          <w:b/>
          <w:i/>
          <w:spacing w:val="20"/>
          <w:sz w:val="36"/>
          <w:szCs w:val="36"/>
        </w:rPr>
      </w:pPr>
      <w:r w:rsidRPr="003C5974">
        <w:rPr>
          <w:i/>
        </w:rPr>
        <w:t>(Άρθρο 277 Ν. 4412/2016)</w:t>
      </w:r>
    </w:p>
    <w:p w:rsidR="00764529" w:rsidRPr="00F921C6" w:rsidRDefault="00764529" w:rsidP="00733713"/>
    <w:p w:rsidR="00F921C6" w:rsidRPr="00F921C6" w:rsidRDefault="00F921C6" w:rsidP="00733713">
      <w:pPr>
        <w:sectPr w:rsidR="00F921C6" w:rsidRPr="00F921C6" w:rsidSect="005C1FCC">
          <w:footerReference w:type="default" r:id="rId8"/>
          <w:type w:val="continuous"/>
          <w:pgSz w:w="11906" w:h="16838"/>
          <w:pgMar w:top="1440" w:right="1800" w:bottom="1440" w:left="1800" w:header="709" w:footer="709" w:gutter="0"/>
          <w:cols w:space="708"/>
          <w:docGrid w:linePitch="360"/>
        </w:sectPr>
      </w:pPr>
    </w:p>
    <w:p w:rsidR="00F921C6" w:rsidRPr="00F86C3A" w:rsidRDefault="00F921C6" w:rsidP="00733713"/>
    <w:tbl>
      <w:tblPr>
        <w:tblW w:w="9498" w:type="dxa"/>
        <w:tblInd w:w="-601" w:type="dxa"/>
        <w:tblLook w:val="04A0" w:firstRow="1" w:lastRow="0" w:firstColumn="1" w:lastColumn="0" w:noHBand="0" w:noVBand="1"/>
      </w:tblPr>
      <w:tblGrid>
        <w:gridCol w:w="3828"/>
        <w:gridCol w:w="2268"/>
        <w:gridCol w:w="3402"/>
      </w:tblGrid>
      <w:tr w:rsidR="00F921C6" w:rsidRPr="00F921C6" w:rsidTr="00F921C6">
        <w:tc>
          <w:tcPr>
            <w:tcW w:w="3828" w:type="dxa"/>
            <w:shd w:val="clear" w:color="auto" w:fill="auto"/>
          </w:tcPr>
          <w:p w:rsidR="00F921C6" w:rsidRPr="003C5974" w:rsidRDefault="00F921C6" w:rsidP="00733713">
            <w:pPr>
              <w:rPr>
                <w:b/>
                <w:lang w:eastAsia="zh-CN"/>
              </w:rPr>
            </w:pPr>
            <w:r w:rsidRPr="003C5974">
              <w:rPr>
                <w:b/>
                <w:lang w:eastAsia="zh-CN"/>
              </w:rPr>
              <w:t>ΕΛΛΗΝΙΚΗ ΔΗΜOΚΡΑΤΙΑ</w:t>
            </w:r>
          </w:p>
          <w:p w:rsidR="00F921C6" w:rsidRPr="003C5974" w:rsidRDefault="00F921C6" w:rsidP="00733713">
            <w:pPr>
              <w:rPr>
                <w:b/>
                <w:lang w:eastAsia="zh-CN"/>
              </w:rPr>
            </w:pPr>
            <w:r w:rsidRPr="003C5974">
              <w:rPr>
                <w:b/>
                <w:lang w:eastAsia="zh-CN"/>
              </w:rPr>
              <w:t>ΔΕΥΑ ..……………………</w:t>
            </w:r>
            <w:r w:rsidRPr="003C5974">
              <w:rPr>
                <w:rFonts w:eastAsia="Times New Roman"/>
                <w:b/>
                <w:lang w:eastAsia="zh-CN"/>
              </w:rPr>
              <w:t>…………</w:t>
            </w:r>
          </w:p>
          <w:p w:rsidR="00F921C6" w:rsidRPr="003C5974" w:rsidRDefault="00F921C6" w:rsidP="00733713">
            <w:pPr>
              <w:rPr>
                <w:b/>
                <w:lang w:eastAsia="zh-CN"/>
              </w:rPr>
            </w:pPr>
            <w:r w:rsidRPr="003C5974">
              <w:rPr>
                <w:b/>
                <w:lang w:eastAsia="zh-CN"/>
              </w:rPr>
              <w:t>Δ/νση……………</w:t>
            </w:r>
            <w:r w:rsidRPr="003C5974">
              <w:rPr>
                <w:rFonts w:eastAsia="Times New Roman"/>
                <w:b/>
                <w:lang w:eastAsia="zh-CN"/>
              </w:rPr>
              <w:t>…………………</w:t>
            </w:r>
          </w:p>
          <w:p w:rsidR="00F921C6" w:rsidRPr="003C5974" w:rsidRDefault="00F921C6" w:rsidP="00733713">
            <w:pPr>
              <w:rPr>
                <w:b/>
                <w:lang w:eastAsia="zh-CN"/>
              </w:rPr>
            </w:pPr>
            <w:r w:rsidRPr="003C5974">
              <w:rPr>
                <w:b/>
                <w:lang w:eastAsia="zh-CN"/>
              </w:rPr>
              <w:t>Τμήμα………………………………</w:t>
            </w:r>
          </w:p>
          <w:p w:rsidR="00F921C6" w:rsidRPr="003C5974" w:rsidRDefault="00F921C6" w:rsidP="00733713">
            <w:pPr>
              <w:rPr>
                <w:b/>
                <w:lang w:eastAsia="zh-CN"/>
              </w:rPr>
            </w:pPr>
            <w:r w:rsidRPr="003C5974">
              <w:rPr>
                <w:b/>
                <w:lang w:eastAsia="zh-CN"/>
              </w:rPr>
              <w:t>……………………………………….</w:t>
            </w:r>
          </w:p>
          <w:p w:rsidR="00F921C6" w:rsidRPr="003C5974" w:rsidRDefault="00F921C6" w:rsidP="00733713">
            <w:pPr>
              <w:rPr>
                <w:b/>
                <w:lang w:eastAsia="ar-SA"/>
              </w:rPr>
            </w:pPr>
          </w:p>
        </w:tc>
        <w:tc>
          <w:tcPr>
            <w:tcW w:w="2268" w:type="dxa"/>
            <w:shd w:val="clear" w:color="auto" w:fill="auto"/>
            <w:vAlign w:val="center"/>
          </w:tcPr>
          <w:p w:rsidR="00F921C6" w:rsidRPr="003C5974" w:rsidRDefault="00F921C6" w:rsidP="00733713">
            <w:pPr>
              <w:rPr>
                <w:b/>
                <w:lang w:eastAsia="ar-SA"/>
              </w:rPr>
            </w:pPr>
            <w:r w:rsidRPr="003C5974">
              <w:rPr>
                <w:b/>
                <w:lang w:eastAsia="ar-SA"/>
              </w:rPr>
              <w:t>ΑΝΤΙΚΕΙΜΕΝΟ :</w:t>
            </w:r>
          </w:p>
        </w:tc>
        <w:tc>
          <w:tcPr>
            <w:tcW w:w="3402" w:type="dxa"/>
            <w:shd w:val="clear" w:color="auto" w:fill="auto"/>
          </w:tcPr>
          <w:p w:rsidR="00F921C6" w:rsidRPr="003C5974" w:rsidRDefault="00F921C6" w:rsidP="00733713">
            <w:pPr>
              <w:rPr>
                <w:b/>
                <w:lang w:eastAsia="ar-SA"/>
              </w:rPr>
            </w:pPr>
            <w:r w:rsidRPr="003C5974">
              <w:rPr>
                <w:b/>
                <w:lang w:eastAsia="ar-SA"/>
              </w:rPr>
              <w:t>ΜΕΛΕΤΗ ΓΕΝΙΚΟΥ ΣΧΕΔΙΟΥ ΥΔΡΕΥΣΗΣ (</w:t>
            </w:r>
            <w:r w:rsidRPr="003C5974">
              <w:rPr>
                <w:b/>
                <w:lang w:val="en-US" w:eastAsia="ar-SA"/>
              </w:rPr>
              <w:t>MASTERPLAN</w:t>
            </w:r>
            <w:r w:rsidRPr="003C5974">
              <w:rPr>
                <w:b/>
                <w:lang w:eastAsia="ar-SA"/>
              </w:rPr>
              <w:t>) ….………………</w:t>
            </w:r>
          </w:p>
          <w:p w:rsidR="00F921C6" w:rsidRPr="003C5974" w:rsidRDefault="00F921C6" w:rsidP="00733713">
            <w:pPr>
              <w:rPr>
                <w:b/>
                <w:lang w:eastAsia="ar-SA"/>
              </w:rPr>
            </w:pPr>
          </w:p>
        </w:tc>
      </w:tr>
      <w:tr w:rsidR="00F921C6" w:rsidRPr="00F921C6" w:rsidTr="00F921C6">
        <w:tc>
          <w:tcPr>
            <w:tcW w:w="3828" w:type="dxa"/>
            <w:shd w:val="clear" w:color="auto" w:fill="auto"/>
          </w:tcPr>
          <w:p w:rsidR="00F921C6" w:rsidRPr="00F921C6" w:rsidRDefault="00F921C6" w:rsidP="00733713">
            <w:pPr>
              <w:rPr>
                <w:lang w:eastAsia="ar-SA"/>
              </w:rPr>
            </w:pPr>
          </w:p>
        </w:tc>
        <w:tc>
          <w:tcPr>
            <w:tcW w:w="2268" w:type="dxa"/>
            <w:shd w:val="clear" w:color="auto" w:fill="auto"/>
          </w:tcPr>
          <w:p w:rsidR="00F921C6" w:rsidRPr="00F921C6" w:rsidRDefault="00F921C6" w:rsidP="00733713">
            <w:pPr>
              <w:rPr>
                <w:lang w:eastAsia="ar-SA"/>
              </w:rPr>
            </w:pPr>
          </w:p>
        </w:tc>
        <w:tc>
          <w:tcPr>
            <w:tcW w:w="3402" w:type="dxa"/>
            <w:shd w:val="clear" w:color="auto" w:fill="auto"/>
          </w:tcPr>
          <w:p w:rsidR="00F921C6" w:rsidRPr="003C5974" w:rsidRDefault="00F921C6" w:rsidP="00733713">
            <w:pPr>
              <w:rPr>
                <w:b/>
                <w:lang w:eastAsia="ar-SA"/>
              </w:rPr>
            </w:pPr>
            <w:r w:rsidRPr="003C5974">
              <w:rPr>
                <w:b/>
                <w:lang w:eastAsia="ar-SA"/>
              </w:rPr>
              <w:t>ΠΡΟΥΠΟΛΟΓΙΣΜΟΣ: …………….. € ΧΩΡΙΣ Φ.Π.Α.</w:t>
            </w:r>
          </w:p>
          <w:p w:rsidR="00F921C6" w:rsidRPr="003C5974" w:rsidRDefault="00F921C6" w:rsidP="00733713">
            <w:pPr>
              <w:rPr>
                <w:b/>
                <w:lang w:eastAsia="ar-SA"/>
              </w:rPr>
            </w:pPr>
          </w:p>
        </w:tc>
      </w:tr>
      <w:tr w:rsidR="00F921C6" w:rsidRPr="00F921C6" w:rsidTr="00F921C6">
        <w:tc>
          <w:tcPr>
            <w:tcW w:w="9498" w:type="dxa"/>
            <w:gridSpan w:val="3"/>
            <w:shd w:val="clear" w:color="auto" w:fill="auto"/>
          </w:tcPr>
          <w:p w:rsidR="00F921C6" w:rsidRPr="003C5974" w:rsidRDefault="00F921C6" w:rsidP="003C5974">
            <w:pPr>
              <w:jc w:val="center"/>
              <w:rPr>
                <w:b/>
                <w:sz w:val="28"/>
                <w:szCs w:val="28"/>
              </w:rPr>
            </w:pPr>
          </w:p>
          <w:p w:rsidR="00F921C6" w:rsidRPr="006C5056" w:rsidRDefault="00F921C6" w:rsidP="003C5974">
            <w:pPr>
              <w:jc w:val="center"/>
              <w:rPr>
                <w:b/>
                <w:sz w:val="28"/>
                <w:szCs w:val="28"/>
              </w:rPr>
            </w:pPr>
          </w:p>
          <w:p w:rsidR="0066385B" w:rsidRPr="006C5056" w:rsidRDefault="0066385B" w:rsidP="003C5974">
            <w:pPr>
              <w:jc w:val="center"/>
              <w:rPr>
                <w:b/>
                <w:sz w:val="28"/>
                <w:szCs w:val="28"/>
              </w:rPr>
            </w:pPr>
          </w:p>
          <w:p w:rsidR="0066385B" w:rsidRPr="006C5056" w:rsidRDefault="0066385B" w:rsidP="003C5974">
            <w:pPr>
              <w:jc w:val="center"/>
              <w:rPr>
                <w:b/>
                <w:sz w:val="28"/>
                <w:szCs w:val="28"/>
              </w:rPr>
            </w:pPr>
          </w:p>
          <w:p w:rsidR="0066385B" w:rsidRPr="006C5056" w:rsidRDefault="0066385B" w:rsidP="003C5974">
            <w:pPr>
              <w:jc w:val="center"/>
              <w:rPr>
                <w:b/>
                <w:sz w:val="28"/>
                <w:szCs w:val="28"/>
              </w:rPr>
            </w:pPr>
          </w:p>
          <w:p w:rsidR="0066385B" w:rsidRPr="006C5056" w:rsidRDefault="0066385B" w:rsidP="003C5974">
            <w:pPr>
              <w:jc w:val="center"/>
              <w:rPr>
                <w:b/>
                <w:sz w:val="28"/>
                <w:szCs w:val="28"/>
              </w:rPr>
            </w:pPr>
          </w:p>
          <w:p w:rsidR="0066385B" w:rsidRPr="006C5056" w:rsidRDefault="0066385B" w:rsidP="003C5974">
            <w:pPr>
              <w:jc w:val="center"/>
              <w:rPr>
                <w:b/>
                <w:sz w:val="28"/>
                <w:szCs w:val="28"/>
              </w:rPr>
            </w:pPr>
          </w:p>
          <w:p w:rsidR="0066385B" w:rsidRPr="006C5056" w:rsidRDefault="0066385B" w:rsidP="003C5974">
            <w:pPr>
              <w:jc w:val="center"/>
              <w:rPr>
                <w:b/>
                <w:sz w:val="28"/>
                <w:szCs w:val="28"/>
              </w:rPr>
            </w:pPr>
          </w:p>
          <w:p w:rsidR="0066385B" w:rsidRPr="006C5056" w:rsidRDefault="0066385B" w:rsidP="003C5974">
            <w:pPr>
              <w:jc w:val="center"/>
              <w:rPr>
                <w:b/>
                <w:sz w:val="28"/>
                <w:szCs w:val="28"/>
              </w:rPr>
            </w:pPr>
          </w:p>
          <w:p w:rsidR="00F921C6" w:rsidRPr="003C5974" w:rsidRDefault="00F921C6" w:rsidP="003C5974">
            <w:pPr>
              <w:jc w:val="center"/>
              <w:rPr>
                <w:b/>
                <w:sz w:val="28"/>
                <w:szCs w:val="28"/>
              </w:rPr>
            </w:pPr>
          </w:p>
          <w:p w:rsidR="00F921C6" w:rsidRPr="0066385B" w:rsidRDefault="00F921C6" w:rsidP="003C5974">
            <w:pPr>
              <w:jc w:val="center"/>
              <w:rPr>
                <w:b/>
                <w:sz w:val="36"/>
                <w:szCs w:val="36"/>
              </w:rPr>
            </w:pPr>
            <w:r w:rsidRPr="0066385B">
              <w:rPr>
                <w:b/>
                <w:sz w:val="36"/>
                <w:szCs w:val="36"/>
              </w:rPr>
              <w:t>ΣΥΝΟΠΤΙΚΟΣ ΔΙΑΓΩΝΙΣΜΟΣ</w:t>
            </w:r>
          </w:p>
          <w:p w:rsidR="00F921C6" w:rsidRPr="003C5974" w:rsidRDefault="00F921C6" w:rsidP="003C5974">
            <w:pPr>
              <w:jc w:val="center"/>
              <w:rPr>
                <w:b/>
                <w:sz w:val="28"/>
                <w:szCs w:val="28"/>
              </w:rPr>
            </w:pPr>
          </w:p>
          <w:p w:rsidR="00F921C6" w:rsidRPr="003C5974" w:rsidRDefault="00F921C6" w:rsidP="003C5974">
            <w:pPr>
              <w:jc w:val="center"/>
              <w:rPr>
                <w:b/>
                <w:sz w:val="28"/>
                <w:szCs w:val="28"/>
              </w:rPr>
            </w:pPr>
          </w:p>
          <w:p w:rsidR="00F921C6" w:rsidRPr="003C5974" w:rsidRDefault="00F921C6" w:rsidP="003C5974">
            <w:pPr>
              <w:jc w:val="center"/>
              <w:rPr>
                <w:b/>
                <w:sz w:val="28"/>
                <w:szCs w:val="28"/>
              </w:rPr>
            </w:pPr>
          </w:p>
          <w:p w:rsidR="00F921C6" w:rsidRPr="003C5974" w:rsidRDefault="00F921C6" w:rsidP="003C5974">
            <w:pPr>
              <w:jc w:val="center"/>
              <w:rPr>
                <w:b/>
                <w:sz w:val="28"/>
                <w:szCs w:val="28"/>
              </w:rPr>
            </w:pPr>
          </w:p>
          <w:p w:rsidR="00F921C6" w:rsidRPr="003C5974" w:rsidRDefault="00F921C6" w:rsidP="003C5974">
            <w:pPr>
              <w:jc w:val="center"/>
              <w:rPr>
                <w:b/>
                <w:sz w:val="28"/>
                <w:szCs w:val="28"/>
              </w:rPr>
            </w:pPr>
          </w:p>
          <w:p w:rsidR="00F921C6" w:rsidRPr="003C5974" w:rsidRDefault="00F921C6" w:rsidP="003C5974">
            <w:pPr>
              <w:jc w:val="center"/>
              <w:rPr>
                <w:b/>
                <w:sz w:val="28"/>
                <w:szCs w:val="28"/>
              </w:rPr>
            </w:pPr>
          </w:p>
          <w:p w:rsidR="00F921C6" w:rsidRPr="003C5974" w:rsidRDefault="00F921C6" w:rsidP="003C5974">
            <w:pPr>
              <w:jc w:val="center"/>
              <w:rPr>
                <w:b/>
                <w:sz w:val="28"/>
                <w:szCs w:val="28"/>
                <w:lang w:eastAsia="ar-SA"/>
              </w:rPr>
            </w:pPr>
          </w:p>
        </w:tc>
      </w:tr>
      <w:tr w:rsidR="00F921C6" w:rsidRPr="00F921C6" w:rsidTr="00F921C6">
        <w:tc>
          <w:tcPr>
            <w:tcW w:w="3828" w:type="dxa"/>
            <w:shd w:val="clear" w:color="auto" w:fill="auto"/>
          </w:tcPr>
          <w:p w:rsidR="00F921C6" w:rsidRPr="00F921C6" w:rsidRDefault="00F921C6" w:rsidP="00733713">
            <w:pPr>
              <w:rPr>
                <w:lang w:eastAsia="ar-SA"/>
              </w:rPr>
            </w:pPr>
          </w:p>
        </w:tc>
        <w:tc>
          <w:tcPr>
            <w:tcW w:w="2268" w:type="dxa"/>
            <w:shd w:val="clear" w:color="auto" w:fill="auto"/>
          </w:tcPr>
          <w:p w:rsidR="00F921C6" w:rsidRPr="00F921C6" w:rsidRDefault="00F921C6" w:rsidP="00733713">
            <w:pPr>
              <w:rPr>
                <w:lang w:eastAsia="ar-SA"/>
              </w:rPr>
            </w:pPr>
          </w:p>
        </w:tc>
        <w:tc>
          <w:tcPr>
            <w:tcW w:w="3402" w:type="dxa"/>
            <w:shd w:val="clear" w:color="auto" w:fill="auto"/>
          </w:tcPr>
          <w:p w:rsidR="00F921C6" w:rsidRPr="00F921C6" w:rsidRDefault="00F921C6" w:rsidP="00733713">
            <w:pPr>
              <w:rPr>
                <w:lang w:eastAsia="ar-SA"/>
              </w:rPr>
            </w:pPr>
          </w:p>
        </w:tc>
      </w:tr>
      <w:tr w:rsidR="00F921C6" w:rsidRPr="00F921C6" w:rsidTr="00F921C6">
        <w:tc>
          <w:tcPr>
            <w:tcW w:w="3828" w:type="dxa"/>
            <w:shd w:val="clear" w:color="auto" w:fill="auto"/>
          </w:tcPr>
          <w:p w:rsidR="00F921C6" w:rsidRPr="00F921C6" w:rsidRDefault="00F921C6" w:rsidP="003C5974">
            <w:pPr>
              <w:jc w:val="center"/>
              <w:rPr>
                <w:lang w:eastAsia="ar-SA"/>
              </w:rPr>
            </w:pPr>
            <w:r w:rsidRPr="00F86C3A">
              <w:t>Ο Συντάξας</w:t>
            </w:r>
          </w:p>
        </w:tc>
        <w:tc>
          <w:tcPr>
            <w:tcW w:w="2268" w:type="dxa"/>
            <w:shd w:val="clear" w:color="auto" w:fill="auto"/>
          </w:tcPr>
          <w:p w:rsidR="00F921C6" w:rsidRPr="00F921C6" w:rsidRDefault="00F921C6" w:rsidP="003C5974">
            <w:pPr>
              <w:jc w:val="center"/>
              <w:rPr>
                <w:lang w:eastAsia="ar-SA"/>
              </w:rPr>
            </w:pPr>
          </w:p>
        </w:tc>
        <w:tc>
          <w:tcPr>
            <w:tcW w:w="3402" w:type="dxa"/>
            <w:shd w:val="clear" w:color="auto" w:fill="auto"/>
          </w:tcPr>
          <w:p w:rsidR="00F921C6" w:rsidRPr="00F921C6" w:rsidRDefault="00F921C6" w:rsidP="003C5974">
            <w:pPr>
              <w:jc w:val="center"/>
              <w:rPr>
                <w:b/>
                <w:lang w:eastAsia="ar-SA"/>
              </w:rPr>
            </w:pPr>
            <w:r w:rsidRPr="00F86C3A">
              <w:t>Θεωρήθηκε</w:t>
            </w:r>
          </w:p>
        </w:tc>
      </w:tr>
      <w:tr w:rsidR="00F921C6" w:rsidRPr="00F921C6" w:rsidTr="00F921C6">
        <w:tc>
          <w:tcPr>
            <w:tcW w:w="3828" w:type="dxa"/>
            <w:shd w:val="clear" w:color="auto" w:fill="auto"/>
          </w:tcPr>
          <w:p w:rsidR="00F921C6" w:rsidRPr="00F921C6" w:rsidRDefault="00F921C6" w:rsidP="003C5974">
            <w:pPr>
              <w:jc w:val="center"/>
              <w:rPr>
                <w:lang w:eastAsia="ar-SA"/>
              </w:rPr>
            </w:pPr>
          </w:p>
        </w:tc>
        <w:tc>
          <w:tcPr>
            <w:tcW w:w="2268" w:type="dxa"/>
            <w:shd w:val="clear" w:color="auto" w:fill="auto"/>
          </w:tcPr>
          <w:p w:rsidR="00F921C6" w:rsidRPr="00F921C6" w:rsidRDefault="00F921C6" w:rsidP="003C5974">
            <w:pPr>
              <w:jc w:val="center"/>
              <w:rPr>
                <w:lang w:eastAsia="ar-SA"/>
              </w:rPr>
            </w:pPr>
          </w:p>
        </w:tc>
        <w:tc>
          <w:tcPr>
            <w:tcW w:w="3402" w:type="dxa"/>
            <w:shd w:val="clear" w:color="auto" w:fill="auto"/>
          </w:tcPr>
          <w:p w:rsidR="00F921C6" w:rsidRPr="00F921C6" w:rsidRDefault="00F921C6" w:rsidP="003C5974">
            <w:pPr>
              <w:jc w:val="center"/>
              <w:rPr>
                <w:lang w:eastAsia="ar-SA"/>
              </w:rPr>
            </w:pPr>
          </w:p>
        </w:tc>
      </w:tr>
      <w:tr w:rsidR="00F921C6" w:rsidRPr="00F921C6" w:rsidTr="00F921C6">
        <w:tc>
          <w:tcPr>
            <w:tcW w:w="3828" w:type="dxa"/>
            <w:shd w:val="clear" w:color="auto" w:fill="auto"/>
          </w:tcPr>
          <w:p w:rsidR="00F921C6" w:rsidRPr="00F921C6" w:rsidRDefault="00F921C6" w:rsidP="003C5974">
            <w:pPr>
              <w:jc w:val="center"/>
              <w:rPr>
                <w:lang w:eastAsia="ar-SA"/>
              </w:rPr>
            </w:pPr>
          </w:p>
        </w:tc>
        <w:tc>
          <w:tcPr>
            <w:tcW w:w="2268" w:type="dxa"/>
            <w:shd w:val="clear" w:color="auto" w:fill="auto"/>
          </w:tcPr>
          <w:p w:rsidR="00F921C6" w:rsidRPr="00F921C6" w:rsidRDefault="00F921C6" w:rsidP="003C5974">
            <w:pPr>
              <w:jc w:val="center"/>
              <w:rPr>
                <w:lang w:eastAsia="ar-SA"/>
              </w:rPr>
            </w:pPr>
          </w:p>
        </w:tc>
        <w:tc>
          <w:tcPr>
            <w:tcW w:w="3402" w:type="dxa"/>
            <w:shd w:val="clear" w:color="auto" w:fill="auto"/>
          </w:tcPr>
          <w:p w:rsidR="00F921C6" w:rsidRPr="00211EB9" w:rsidRDefault="00F921C6" w:rsidP="003C5974">
            <w:pPr>
              <w:jc w:val="center"/>
            </w:pPr>
            <w:r w:rsidRPr="00211EB9">
              <w:t>……………, ……………. 2017</w:t>
            </w:r>
          </w:p>
          <w:p w:rsidR="00F921C6" w:rsidRPr="00F921C6" w:rsidRDefault="00F921C6" w:rsidP="003C5974">
            <w:pPr>
              <w:jc w:val="center"/>
              <w:rPr>
                <w:lang w:eastAsia="ar-SA"/>
              </w:rPr>
            </w:pPr>
          </w:p>
        </w:tc>
      </w:tr>
    </w:tbl>
    <w:p w:rsidR="003C5974" w:rsidRDefault="003C5974" w:rsidP="00733713">
      <w:pPr>
        <w:sectPr w:rsidR="003C5974" w:rsidSect="00F921C6">
          <w:footerReference w:type="default" r:id="rId9"/>
          <w:pgSz w:w="11906" w:h="16838"/>
          <w:pgMar w:top="1440" w:right="1800" w:bottom="1440" w:left="1800" w:header="709" w:footer="709" w:gutter="0"/>
          <w:cols w:space="708"/>
          <w:docGrid w:linePitch="360"/>
        </w:sectPr>
      </w:pPr>
    </w:p>
    <w:p w:rsidR="00B4083E" w:rsidRPr="00EE6FEF" w:rsidRDefault="00B4083E" w:rsidP="00733713"/>
    <w:sdt>
      <w:sdtPr>
        <w:rPr>
          <w:rFonts w:asciiTheme="minorHAnsi" w:eastAsiaTheme="minorHAnsi" w:hAnsiTheme="minorHAnsi" w:cstheme="minorBidi"/>
          <w:b w:val="0"/>
          <w:bCs w:val="0"/>
          <w:color w:val="auto"/>
          <w:sz w:val="22"/>
          <w:szCs w:val="22"/>
          <w:lang w:eastAsia="en-US"/>
        </w:rPr>
        <w:id w:val="1336259387"/>
        <w:docPartObj>
          <w:docPartGallery w:val="Table of Contents"/>
          <w:docPartUnique/>
        </w:docPartObj>
      </w:sdtPr>
      <w:sdtEndPr/>
      <w:sdtContent>
        <w:p w:rsidR="003C5974" w:rsidRDefault="003C5974" w:rsidP="00A53192">
          <w:pPr>
            <w:pStyle w:val="ac"/>
            <w:pBdr>
              <w:bottom w:val="single" w:sz="18" w:space="1" w:color="4F81BD" w:themeColor="accent1"/>
            </w:pBdr>
          </w:pPr>
          <w:r>
            <w:t>Περιεχόμενα</w:t>
          </w:r>
        </w:p>
        <w:p w:rsidR="003C5974" w:rsidRDefault="003C5974">
          <w:pPr>
            <w:pStyle w:val="10"/>
            <w:tabs>
              <w:tab w:val="left" w:pos="440"/>
              <w:tab w:val="right" w:leader="dot" w:pos="8296"/>
            </w:tabs>
            <w:rPr>
              <w:noProof/>
            </w:rPr>
          </w:pPr>
          <w:r>
            <w:fldChar w:fldCharType="begin"/>
          </w:r>
          <w:r>
            <w:instrText xml:space="preserve"> TOC \o "1-3" \h \z \u </w:instrText>
          </w:r>
          <w:r>
            <w:fldChar w:fldCharType="separate"/>
          </w:r>
          <w:hyperlink w:anchor="_Toc494290610" w:history="1">
            <w:r w:rsidRPr="00BD5888">
              <w:rPr>
                <w:rStyle w:val="-"/>
                <w:noProof/>
              </w:rPr>
              <w:t>1.</w:t>
            </w:r>
            <w:r>
              <w:rPr>
                <w:noProof/>
              </w:rPr>
              <w:tab/>
            </w:r>
            <w:r w:rsidRPr="00BD5888">
              <w:rPr>
                <w:rStyle w:val="-"/>
                <w:noProof/>
              </w:rPr>
              <w:t>ΤΕΚΜΗΡΙΩΣΗ ΣΚΟΠΙΜΟΤΗΤΑΣ</w:t>
            </w:r>
            <w:r>
              <w:rPr>
                <w:noProof/>
                <w:webHidden/>
              </w:rPr>
              <w:tab/>
            </w:r>
            <w:r>
              <w:rPr>
                <w:noProof/>
                <w:webHidden/>
              </w:rPr>
              <w:fldChar w:fldCharType="begin"/>
            </w:r>
            <w:r>
              <w:rPr>
                <w:noProof/>
                <w:webHidden/>
              </w:rPr>
              <w:instrText xml:space="preserve"> PAGEREF _Toc494290610 \h </w:instrText>
            </w:r>
            <w:r>
              <w:rPr>
                <w:noProof/>
                <w:webHidden/>
              </w:rPr>
            </w:r>
            <w:r>
              <w:rPr>
                <w:noProof/>
                <w:webHidden/>
              </w:rPr>
              <w:fldChar w:fldCharType="separate"/>
            </w:r>
            <w:r w:rsidR="007248DF">
              <w:rPr>
                <w:noProof/>
                <w:webHidden/>
              </w:rPr>
              <w:t>4</w:t>
            </w:r>
            <w:r>
              <w:rPr>
                <w:noProof/>
                <w:webHidden/>
              </w:rPr>
              <w:fldChar w:fldCharType="end"/>
            </w:r>
          </w:hyperlink>
        </w:p>
        <w:p w:rsidR="003C5974" w:rsidRDefault="006D2A26">
          <w:pPr>
            <w:pStyle w:val="10"/>
            <w:tabs>
              <w:tab w:val="left" w:pos="440"/>
              <w:tab w:val="right" w:leader="dot" w:pos="8296"/>
            </w:tabs>
            <w:rPr>
              <w:noProof/>
            </w:rPr>
          </w:pPr>
          <w:hyperlink w:anchor="_Toc494290611" w:history="1">
            <w:r w:rsidR="003C5974" w:rsidRPr="00BD5888">
              <w:rPr>
                <w:rStyle w:val="-"/>
                <w:noProof/>
              </w:rPr>
              <w:t>2.</w:t>
            </w:r>
            <w:r w:rsidR="003C5974">
              <w:rPr>
                <w:noProof/>
              </w:rPr>
              <w:tab/>
            </w:r>
            <w:r w:rsidR="003C5974" w:rsidRPr="00BD5888">
              <w:rPr>
                <w:rStyle w:val="-"/>
                <w:noProof/>
              </w:rPr>
              <w:t>ΤΕΥΧΟΣ ΤΕΧΝΙΚΩΝ ΔΕΔΟΜΕΝΩΝ</w:t>
            </w:r>
            <w:r w:rsidR="003C5974">
              <w:rPr>
                <w:noProof/>
                <w:webHidden/>
              </w:rPr>
              <w:tab/>
            </w:r>
            <w:r w:rsidR="003C5974">
              <w:rPr>
                <w:noProof/>
                <w:webHidden/>
              </w:rPr>
              <w:fldChar w:fldCharType="begin"/>
            </w:r>
            <w:r w:rsidR="003C5974">
              <w:rPr>
                <w:noProof/>
                <w:webHidden/>
              </w:rPr>
              <w:instrText xml:space="preserve"> PAGEREF _Toc494290611 \h </w:instrText>
            </w:r>
            <w:r w:rsidR="003C5974">
              <w:rPr>
                <w:noProof/>
                <w:webHidden/>
              </w:rPr>
            </w:r>
            <w:r w:rsidR="003C5974">
              <w:rPr>
                <w:noProof/>
                <w:webHidden/>
              </w:rPr>
              <w:fldChar w:fldCharType="separate"/>
            </w:r>
            <w:r w:rsidR="007248DF">
              <w:rPr>
                <w:noProof/>
                <w:webHidden/>
              </w:rPr>
              <w:t>6</w:t>
            </w:r>
            <w:r w:rsidR="003C5974">
              <w:rPr>
                <w:noProof/>
                <w:webHidden/>
              </w:rPr>
              <w:fldChar w:fldCharType="end"/>
            </w:r>
          </w:hyperlink>
        </w:p>
        <w:p w:rsidR="003C5974" w:rsidRDefault="006D2A26">
          <w:pPr>
            <w:pStyle w:val="22"/>
            <w:tabs>
              <w:tab w:val="left" w:pos="880"/>
              <w:tab w:val="right" w:leader="dot" w:pos="8296"/>
            </w:tabs>
            <w:rPr>
              <w:noProof/>
            </w:rPr>
          </w:pPr>
          <w:hyperlink w:anchor="_Toc494290612" w:history="1">
            <w:r w:rsidR="003C5974" w:rsidRPr="00BD5888">
              <w:rPr>
                <w:rStyle w:val="-"/>
                <w:noProof/>
              </w:rPr>
              <w:t>2.1</w:t>
            </w:r>
            <w:r w:rsidR="003C5974">
              <w:rPr>
                <w:noProof/>
              </w:rPr>
              <w:tab/>
            </w:r>
            <w:r w:rsidR="003C5974" w:rsidRPr="00BD5888">
              <w:rPr>
                <w:rStyle w:val="-"/>
                <w:noProof/>
              </w:rPr>
              <w:t>ΑΝΤΙΚΕΙΜΕΝΟ ΣΥΜΒΑΣΗΣ</w:t>
            </w:r>
            <w:r w:rsidR="003C5974">
              <w:rPr>
                <w:noProof/>
                <w:webHidden/>
              </w:rPr>
              <w:tab/>
            </w:r>
            <w:r w:rsidR="003C5974">
              <w:rPr>
                <w:noProof/>
                <w:webHidden/>
              </w:rPr>
              <w:fldChar w:fldCharType="begin"/>
            </w:r>
            <w:r w:rsidR="003C5974">
              <w:rPr>
                <w:noProof/>
                <w:webHidden/>
              </w:rPr>
              <w:instrText xml:space="preserve"> PAGEREF _Toc494290612 \h </w:instrText>
            </w:r>
            <w:r w:rsidR="003C5974">
              <w:rPr>
                <w:noProof/>
                <w:webHidden/>
              </w:rPr>
            </w:r>
            <w:r w:rsidR="003C5974">
              <w:rPr>
                <w:noProof/>
                <w:webHidden/>
              </w:rPr>
              <w:fldChar w:fldCharType="separate"/>
            </w:r>
            <w:r w:rsidR="007248DF">
              <w:rPr>
                <w:noProof/>
                <w:webHidden/>
              </w:rPr>
              <w:t>7</w:t>
            </w:r>
            <w:r w:rsidR="003C5974">
              <w:rPr>
                <w:noProof/>
                <w:webHidden/>
              </w:rPr>
              <w:fldChar w:fldCharType="end"/>
            </w:r>
          </w:hyperlink>
        </w:p>
        <w:p w:rsidR="003C5974" w:rsidRDefault="006D2A26">
          <w:pPr>
            <w:pStyle w:val="22"/>
            <w:tabs>
              <w:tab w:val="left" w:pos="880"/>
              <w:tab w:val="right" w:leader="dot" w:pos="8296"/>
            </w:tabs>
            <w:rPr>
              <w:noProof/>
            </w:rPr>
          </w:pPr>
          <w:hyperlink w:anchor="_Toc494290613" w:history="1">
            <w:r w:rsidR="003C5974" w:rsidRPr="00BD5888">
              <w:rPr>
                <w:rStyle w:val="-"/>
                <w:noProof/>
              </w:rPr>
              <w:t>2.2</w:t>
            </w:r>
            <w:r w:rsidR="003C5974">
              <w:rPr>
                <w:noProof/>
              </w:rPr>
              <w:tab/>
            </w:r>
            <w:r w:rsidR="003C5974" w:rsidRPr="00BD5888">
              <w:rPr>
                <w:rStyle w:val="-"/>
                <w:noProof/>
              </w:rPr>
              <w:t>ΑΝΑΛΥΤΙΚΗ ΠΕΡΙΓΡΑΦΗ ΑΝΤΙΚΕΙΜΕΝΟΥ ΑΝΑ ΣΤΑΔΙΟ</w:t>
            </w:r>
            <w:r w:rsidR="003C5974">
              <w:rPr>
                <w:noProof/>
                <w:webHidden/>
              </w:rPr>
              <w:tab/>
            </w:r>
            <w:r w:rsidR="003C5974">
              <w:rPr>
                <w:noProof/>
                <w:webHidden/>
              </w:rPr>
              <w:fldChar w:fldCharType="begin"/>
            </w:r>
            <w:r w:rsidR="003C5974">
              <w:rPr>
                <w:noProof/>
                <w:webHidden/>
              </w:rPr>
              <w:instrText xml:space="preserve"> PAGEREF _Toc494290613 \h </w:instrText>
            </w:r>
            <w:r w:rsidR="003C5974">
              <w:rPr>
                <w:noProof/>
                <w:webHidden/>
              </w:rPr>
            </w:r>
            <w:r w:rsidR="003C5974">
              <w:rPr>
                <w:noProof/>
                <w:webHidden/>
              </w:rPr>
              <w:fldChar w:fldCharType="separate"/>
            </w:r>
            <w:r w:rsidR="007248DF">
              <w:rPr>
                <w:noProof/>
                <w:webHidden/>
              </w:rPr>
              <w:t>8</w:t>
            </w:r>
            <w:r w:rsidR="003C5974">
              <w:rPr>
                <w:noProof/>
                <w:webHidden/>
              </w:rPr>
              <w:fldChar w:fldCharType="end"/>
            </w:r>
          </w:hyperlink>
        </w:p>
        <w:p w:rsidR="003C5974" w:rsidRDefault="006D2A26">
          <w:pPr>
            <w:pStyle w:val="30"/>
            <w:tabs>
              <w:tab w:val="left" w:pos="1320"/>
              <w:tab w:val="right" w:leader="dot" w:pos="8296"/>
            </w:tabs>
            <w:rPr>
              <w:noProof/>
            </w:rPr>
          </w:pPr>
          <w:hyperlink w:anchor="_Toc494290614" w:history="1">
            <w:r w:rsidR="003C5974" w:rsidRPr="00BD5888">
              <w:rPr>
                <w:rStyle w:val="-"/>
                <w:noProof/>
              </w:rPr>
              <w:t>2.2.1.</w:t>
            </w:r>
            <w:r w:rsidR="003C5974">
              <w:rPr>
                <w:noProof/>
              </w:rPr>
              <w:tab/>
            </w:r>
            <w:r w:rsidR="003C5974" w:rsidRPr="00BD5888">
              <w:rPr>
                <w:rStyle w:val="-"/>
                <w:noProof/>
              </w:rPr>
              <w:t>Αποτύπωση – Ανάλυση – Αξιολόγηση υφιστάμενης κατάστασης</w:t>
            </w:r>
            <w:r w:rsidR="003C5974">
              <w:rPr>
                <w:noProof/>
                <w:webHidden/>
              </w:rPr>
              <w:tab/>
            </w:r>
            <w:r w:rsidR="003C5974">
              <w:rPr>
                <w:noProof/>
                <w:webHidden/>
              </w:rPr>
              <w:fldChar w:fldCharType="begin"/>
            </w:r>
            <w:r w:rsidR="003C5974">
              <w:rPr>
                <w:noProof/>
                <w:webHidden/>
              </w:rPr>
              <w:instrText xml:space="preserve"> PAGEREF _Toc494290614 \h </w:instrText>
            </w:r>
            <w:r w:rsidR="003C5974">
              <w:rPr>
                <w:noProof/>
                <w:webHidden/>
              </w:rPr>
            </w:r>
            <w:r w:rsidR="003C5974">
              <w:rPr>
                <w:noProof/>
                <w:webHidden/>
              </w:rPr>
              <w:fldChar w:fldCharType="separate"/>
            </w:r>
            <w:r w:rsidR="007248DF">
              <w:rPr>
                <w:noProof/>
                <w:webHidden/>
              </w:rPr>
              <w:t>8</w:t>
            </w:r>
            <w:r w:rsidR="003C5974">
              <w:rPr>
                <w:noProof/>
                <w:webHidden/>
              </w:rPr>
              <w:fldChar w:fldCharType="end"/>
            </w:r>
          </w:hyperlink>
        </w:p>
        <w:p w:rsidR="003C5974" w:rsidRDefault="006D2A26">
          <w:pPr>
            <w:pStyle w:val="30"/>
            <w:tabs>
              <w:tab w:val="left" w:pos="1320"/>
              <w:tab w:val="right" w:leader="dot" w:pos="8296"/>
            </w:tabs>
            <w:rPr>
              <w:noProof/>
            </w:rPr>
          </w:pPr>
          <w:hyperlink w:anchor="_Toc494290615" w:history="1">
            <w:r w:rsidR="003C5974" w:rsidRPr="00BD5888">
              <w:rPr>
                <w:rStyle w:val="-"/>
                <w:noProof/>
              </w:rPr>
              <w:t>2.2.2.</w:t>
            </w:r>
            <w:r w:rsidR="003C5974">
              <w:rPr>
                <w:noProof/>
              </w:rPr>
              <w:tab/>
            </w:r>
            <w:r w:rsidR="003C5974" w:rsidRPr="00BD5888">
              <w:rPr>
                <w:rStyle w:val="-"/>
                <w:noProof/>
              </w:rPr>
              <w:t>Προτάσεις διαχείρισης υδροδοτικού συστήματος Δήμου – Προβλέψεις μελλοντικής</w:t>
            </w:r>
            <w:r w:rsidR="003C5974">
              <w:rPr>
                <w:noProof/>
                <w:webHidden/>
              </w:rPr>
              <w:tab/>
            </w:r>
            <w:r w:rsidR="003C5974">
              <w:rPr>
                <w:noProof/>
                <w:webHidden/>
              </w:rPr>
              <w:fldChar w:fldCharType="begin"/>
            </w:r>
            <w:r w:rsidR="003C5974">
              <w:rPr>
                <w:noProof/>
                <w:webHidden/>
              </w:rPr>
              <w:instrText xml:space="preserve"> PAGEREF _Toc494290615 \h </w:instrText>
            </w:r>
            <w:r w:rsidR="003C5974">
              <w:rPr>
                <w:noProof/>
                <w:webHidden/>
              </w:rPr>
            </w:r>
            <w:r w:rsidR="003C5974">
              <w:rPr>
                <w:noProof/>
                <w:webHidden/>
              </w:rPr>
              <w:fldChar w:fldCharType="separate"/>
            </w:r>
            <w:r w:rsidR="007248DF">
              <w:rPr>
                <w:noProof/>
                <w:webHidden/>
              </w:rPr>
              <w:t>9</w:t>
            </w:r>
            <w:r w:rsidR="003C5974">
              <w:rPr>
                <w:noProof/>
                <w:webHidden/>
              </w:rPr>
              <w:fldChar w:fldCharType="end"/>
            </w:r>
          </w:hyperlink>
        </w:p>
        <w:p w:rsidR="003C5974" w:rsidRDefault="006D2A26">
          <w:pPr>
            <w:pStyle w:val="30"/>
            <w:tabs>
              <w:tab w:val="left" w:pos="1320"/>
              <w:tab w:val="right" w:leader="dot" w:pos="8296"/>
            </w:tabs>
            <w:rPr>
              <w:noProof/>
            </w:rPr>
          </w:pPr>
          <w:hyperlink w:anchor="_Toc494290616" w:history="1">
            <w:r w:rsidR="003C5974" w:rsidRPr="00BD5888">
              <w:rPr>
                <w:rStyle w:val="-"/>
                <w:noProof/>
              </w:rPr>
              <w:t>2.2.3.</w:t>
            </w:r>
            <w:r w:rsidR="003C5974">
              <w:rPr>
                <w:noProof/>
              </w:rPr>
              <w:tab/>
            </w:r>
            <w:r w:rsidR="003C5974" w:rsidRPr="00BD5888">
              <w:rPr>
                <w:rStyle w:val="-"/>
                <w:noProof/>
              </w:rPr>
              <w:t>Προτάσεις και Προγράμματα Υλοποίησης Έργων αναβάθμισης υδροδοτικού συστήματος</w:t>
            </w:r>
            <w:r w:rsidR="003C5974">
              <w:rPr>
                <w:noProof/>
                <w:webHidden/>
              </w:rPr>
              <w:tab/>
            </w:r>
            <w:r w:rsidR="003C5974">
              <w:rPr>
                <w:noProof/>
                <w:webHidden/>
              </w:rPr>
              <w:fldChar w:fldCharType="begin"/>
            </w:r>
            <w:r w:rsidR="003C5974">
              <w:rPr>
                <w:noProof/>
                <w:webHidden/>
              </w:rPr>
              <w:instrText xml:space="preserve"> PAGEREF _Toc494290616 \h </w:instrText>
            </w:r>
            <w:r w:rsidR="003C5974">
              <w:rPr>
                <w:noProof/>
                <w:webHidden/>
              </w:rPr>
            </w:r>
            <w:r w:rsidR="003C5974">
              <w:rPr>
                <w:noProof/>
                <w:webHidden/>
              </w:rPr>
              <w:fldChar w:fldCharType="separate"/>
            </w:r>
            <w:r w:rsidR="007248DF">
              <w:rPr>
                <w:noProof/>
                <w:webHidden/>
              </w:rPr>
              <w:t>10</w:t>
            </w:r>
            <w:r w:rsidR="003C5974">
              <w:rPr>
                <w:noProof/>
                <w:webHidden/>
              </w:rPr>
              <w:fldChar w:fldCharType="end"/>
            </w:r>
          </w:hyperlink>
        </w:p>
        <w:p w:rsidR="003C5974" w:rsidRDefault="006D2A26">
          <w:pPr>
            <w:pStyle w:val="30"/>
            <w:tabs>
              <w:tab w:val="left" w:pos="1320"/>
              <w:tab w:val="right" w:leader="dot" w:pos="8296"/>
            </w:tabs>
            <w:rPr>
              <w:noProof/>
            </w:rPr>
          </w:pPr>
          <w:hyperlink w:anchor="_Toc494290617" w:history="1">
            <w:r w:rsidR="003C5974" w:rsidRPr="00BD5888">
              <w:rPr>
                <w:rStyle w:val="-"/>
                <w:noProof/>
              </w:rPr>
              <w:t>2.2.4.</w:t>
            </w:r>
            <w:r w:rsidR="003C5974">
              <w:rPr>
                <w:noProof/>
              </w:rPr>
              <w:tab/>
            </w:r>
            <w:r w:rsidR="003C5974" w:rsidRPr="00BD5888">
              <w:rPr>
                <w:rStyle w:val="-"/>
                <w:noProof/>
              </w:rPr>
              <w:t>Πρόταση Διαχείρισης της ζήτησης και κοστολόγησης της παροχής υπηρεσιών νερού ύδρευσης</w:t>
            </w:r>
            <w:r w:rsidR="003C5974">
              <w:rPr>
                <w:noProof/>
                <w:webHidden/>
              </w:rPr>
              <w:tab/>
            </w:r>
            <w:r w:rsidR="003C5974">
              <w:rPr>
                <w:noProof/>
                <w:webHidden/>
              </w:rPr>
              <w:fldChar w:fldCharType="begin"/>
            </w:r>
            <w:r w:rsidR="003C5974">
              <w:rPr>
                <w:noProof/>
                <w:webHidden/>
              </w:rPr>
              <w:instrText xml:space="preserve"> PAGEREF _Toc494290617 \h </w:instrText>
            </w:r>
            <w:r w:rsidR="003C5974">
              <w:rPr>
                <w:noProof/>
                <w:webHidden/>
              </w:rPr>
            </w:r>
            <w:r w:rsidR="003C5974">
              <w:rPr>
                <w:noProof/>
                <w:webHidden/>
              </w:rPr>
              <w:fldChar w:fldCharType="separate"/>
            </w:r>
            <w:r w:rsidR="007248DF">
              <w:rPr>
                <w:noProof/>
                <w:webHidden/>
              </w:rPr>
              <w:t>12</w:t>
            </w:r>
            <w:r w:rsidR="003C5974">
              <w:rPr>
                <w:noProof/>
                <w:webHidden/>
              </w:rPr>
              <w:fldChar w:fldCharType="end"/>
            </w:r>
          </w:hyperlink>
        </w:p>
        <w:p w:rsidR="003C5974" w:rsidRDefault="006D2A26">
          <w:pPr>
            <w:pStyle w:val="30"/>
            <w:tabs>
              <w:tab w:val="left" w:pos="1320"/>
              <w:tab w:val="right" w:leader="dot" w:pos="8296"/>
            </w:tabs>
            <w:rPr>
              <w:noProof/>
            </w:rPr>
          </w:pPr>
          <w:hyperlink w:anchor="_Toc494290618" w:history="1">
            <w:r w:rsidR="003C5974" w:rsidRPr="00BD5888">
              <w:rPr>
                <w:rStyle w:val="-"/>
                <w:noProof/>
              </w:rPr>
              <w:t>2.2.5.</w:t>
            </w:r>
            <w:r w:rsidR="003C5974">
              <w:rPr>
                <w:noProof/>
              </w:rPr>
              <w:tab/>
            </w:r>
            <w:r w:rsidR="003C5974" w:rsidRPr="00BD5888">
              <w:rPr>
                <w:rStyle w:val="-"/>
                <w:noProof/>
              </w:rPr>
              <w:t xml:space="preserve">Στρατηγική Μελέτη Περιβαλλοντικών Επιπτώσεων – Οριστικοποίηση </w:t>
            </w:r>
            <w:r w:rsidR="003C5974" w:rsidRPr="00BD5888">
              <w:rPr>
                <w:rStyle w:val="-"/>
                <w:noProof/>
                <w:lang w:val="en-US"/>
              </w:rPr>
              <w:t>Master</w:t>
            </w:r>
            <w:r w:rsidR="003C5974" w:rsidRPr="00BD5888">
              <w:rPr>
                <w:rStyle w:val="-"/>
                <w:noProof/>
              </w:rPr>
              <w:t xml:space="preserve"> </w:t>
            </w:r>
            <w:r w:rsidR="003C5974" w:rsidRPr="00BD5888">
              <w:rPr>
                <w:rStyle w:val="-"/>
                <w:noProof/>
                <w:lang w:val="en-US"/>
              </w:rPr>
              <w:t>Plan</w:t>
            </w:r>
            <w:r w:rsidR="003C5974">
              <w:rPr>
                <w:noProof/>
                <w:webHidden/>
              </w:rPr>
              <w:tab/>
            </w:r>
            <w:r w:rsidR="003C5974">
              <w:rPr>
                <w:noProof/>
                <w:webHidden/>
              </w:rPr>
              <w:fldChar w:fldCharType="begin"/>
            </w:r>
            <w:r w:rsidR="003C5974">
              <w:rPr>
                <w:noProof/>
                <w:webHidden/>
              </w:rPr>
              <w:instrText xml:space="preserve"> PAGEREF _Toc494290618 \h </w:instrText>
            </w:r>
            <w:r w:rsidR="003C5974">
              <w:rPr>
                <w:noProof/>
                <w:webHidden/>
              </w:rPr>
            </w:r>
            <w:r w:rsidR="003C5974">
              <w:rPr>
                <w:noProof/>
                <w:webHidden/>
              </w:rPr>
              <w:fldChar w:fldCharType="separate"/>
            </w:r>
            <w:r w:rsidR="007248DF">
              <w:rPr>
                <w:noProof/>
                <w:webHidden/>
              </w:rPr>
              <w:t>12</w:t>
            </w:r>
            <w:r w:rsidR="003C5974">
              <w:rPr>
                <w:noProof/>
                <w:webHidden/>
              </w:rPr>
              <w:fldChar w:fldCharType="end"/>
            </w:r>
          </w:hyperlink>
        </w:p>
        <w:p w:rsidR="003C5974" w:rsidRDefault="006D2A26">
          <w:pPr>
            <w:pStyle w:val="22"/>
            <w:tabs>
              <w:tab w:val="left" w:pos="880"/>
              <w:tab w:val="right" w:leader="dot" w:pos="8296"/>
            </w:tabs>
            <w:rPr>
              <w:noProof/>
            </w:rPr>
          </w:pPr>
          <w:hyperlink w:anchor="_Toc494290619" w:history="1">
            <w:r w:rsidR="003C5974" w:rsidRPr="00BD5888">
              <w:rPr>
                <w:rStyle w:val="-"/>
                <w:noProof/>
              </w:rPr>
              <w:t>2.3</w:t>
            </w:r>
            <w:r w:rsidR="003C5974">
              <w:rPr>
                <w:noProof/>
              </w:rPr>
              <w:tab/>
            </w:r>
            <w:r w:rsidR="003C5974" w:rsidRPr="00BD5888">
              <w:rPr>
                <w:rStyle w:val="-"/>
                <w:noProof/>
              </w:rPr>
              <w:t>ΥΦΙΣΤΑΜΕΝΑ ΔΕΔΟΜΕΝΑ ΚΑΙ ΠΛΗΡΟΦΟΡΙΕΣ</w:t>
            </w:r>
            <w:r w:rsidR="003C5974">
              <w:rPr>
                <w:noProof/>
                <w:webHidden/>
              </w:rPr>
              <w:tab/>
            </w:r>
            <w:r w:rsidR="003C5974">
              <w:rPr>
                <w:noProof/>
                <w:webHidden/>
              </w:rPr>
              <w:fldChar w:fldCharType="begin"/>
            </w:r>
            <w:r w:rsidR="003C5974">
              <w:rPr>
                <w:noProof/>
                <w:webHidden/>
              </w:rPr>
              <w:instrText xml:space="preserve"> PAGEREF _Toc494290619 \h </w:instrText>
            </w:r>
            <w:r w:rsidR="003C5974">
              <w:rPr>
                <w:noProof/>
                <w:webHidden/>
              </w:rPr>
            </w:r>
            <w:r w:rsidR="003C5974">
              <w:rPr>
                <w:noProof/>
                <w:webHidden/>
              </w:rPr>
              <w:fldChar w:fldCharType="separate"/>
            </w:r>
            <w:r w:rsidR="007248DF">
              <w:rPr>
                <w:noProof/>
                <w:webHidden/>
              </w:rPr>
              <w:t>13</w:t>
            </w:r>
            <w:r w:rsidR="003C5974">
              <w:rPr>
                <w:noProof/>
                <w:webHidden/>
              </w:rPr>
              <w:fldChar w:fldCharType="end"/>
            </w:r>
          </w:hyperlink>
        </w:p>
        <w:p w:rsidR="003C5974" w:rsidRDefault="006D2A26">
          <w:pPr>
            <w:pStyle w:val="30"/>
            <w:tabs>
              <w:tab w:val="left" w:pos="1320"/>
              <w:tab w:val="right" w:leader="dot" w:pos="8296"/>
            </w:tabs>
            <w:rPr>
              <w:noProof/>
            </w:rPr>
          </w:pPr>
          <w:hyperlink w:anchor="_Toc494290620" w:history="1">
            <w:r w:rsidR="003C5974" w:rsidRPr="00BD5888">
              <w:rPr>
                <w:rStyle w:val="-"/>
                <w:noProof/>
              </w:rPr>
              <w:t>2.3.1.</w:t>
            </w:r>
            <w:r w:rsidR="003C5974">
              <w:rPr>
                <w:noProof/>
              </w:rPr>
              <w:tab/>
            </w:r>
            <w:r w:rsidR="003C5974" w:rsidRPr="00BD5888">
              <w:rPr>
                <w:rStyle w:val="-"/>
                <w:noProof/>
              </w:rPr>
              <w:t>Περιγραφή Υφιστάμενου Υδροδοτικού Συστήματος</w:t>
            </w:r>
            <w:r w:rsidR="003C5974">
              <w:rPr>
                <w:noProof/>
                <w:webHidden/>
              </w:rPr>
              <w:tab/>
            </w:r>
            <w:r w:rsidR="003C5974">
              <w:rPr>
                <w:noProof/>
                <w:webHidden/>
              </w:rPr>
              <w:fldChar w:fldCharType="begin"/>
            </w:r>
            <w:r w:rsidR="003C5974">
              <w:rPr>
                <w:noProof/>
                <w:webHidden/>
              </w:rPr>
              <w:instrText xml:space="preserve"> PAGEREF _Toc494290620 \h </w:instrText>
            </w:r>
            <w:r w:rsidR="003C5974">
              <w:rPr>
                <w:noProof/>
                <w:webHidden/>
              </w:rPr>
            </w:r>
            <w:r w:rsidR="003C5974">
              <w:rPr>
                <w:noProof/>
                <w:webHidden/>
              </w:rPr>
              <w:fldChar w:fldCharType="separate"/>
            </w:r>
            <w:r w:rsidR="007248DF">
              <w:rPr>
                <w:noProof/>
                <w:webHidden/>
              </w:rPr>
              <w:t>13</w:t>
            </w:r>
            <w:r w:rsidR="003C5974">
              <w:rPr>
                <w:noProof/>
                <w:webHidden/>
              </w:rPr>
              <w:fldChar w:fldCharType="end"/>
            </w:r>
          </w:hyperlink>
        </w:p>
        <w:p w:rsidR="003C5974" w:rsidRDefault="006D2A26">
          <w:pPr>
            <w:pStyle w:val="22"/>
            <w:tabs>
              <w:tab w:val="left" w:pos="880"/>
              <w:tab w:val="right" w:leader="dot" w:pos="8296"/>
            </w:tabs>
            <w:rPr>
              <w:noProof/>
            </w:rPr>
          </w:pPr>
          <w:hyperlink w:anchor="_Toc494290621" w:history="1">
            <w:r w:rsidR="003C5974" w:rsidRPr="00BD5888">
              <w:rPr>
                <w:rStyle w:val="-"/>
                <w:noProof/>
              </w:rPr>
              <w:t>2.4</w:t>
            </w:r>
            <w:r w:rsidR="003C5974">
              <w:rPr>
                <w:noProof/>
              </w:rPr>
              <w:tab/>
            </w:r>
            <w:r w:rsidR="003C5974" w:rsidRPr="00BD5888">
              <w:rPr>
                <w:rStyle w:val="-"/>
                <w:noProof/>
              </w:rPr>
              <w:t>ΔΙΑΘΕΣΙΜΑ ΣΤΟΙΧΕΙΑ ΑΠΟ ΥΦΙΣΤΑΜΕΝΕΣ ΜΕΛΕΤΕΣ</w:t>
            </w:r>
            <w:r w:rsidR="003C5974">
              <w:rPr>
                <w:noProof/>
                <w:webHidden/>
              </w:rPr>
              <w:tab/>
            </w:r>
            <w:r w:rsidR="003C5974">
              <w:rPr>
                <w:noProof/>
                <w:webHidden/>
              </w:rPr>
              <w:fldChar w:fldCharType="begin"/>
            </w:r>
            <w:r w:rsidR="003C5974">
              <w:rPr>
                <w:noProof/>
                <w:webHidden/>
              </w:rPr>
              <w:instrText xml:space="preserve"> PAGEREF _Toc494290621 \h </w:instrText>
            </w:r>
            <w:r w:rsidR="003C5974">
              <w:rPr>
                <w:noProof/>
                <w:webHidden/>
              </w:rPr>
            </w:r>
            <w:r w:rsidR="003C5974">
              <w:rPr>
                <w:noProof/>
                <w:webHidden/>
              </w:rPr>
              <w:fldChar w:fldCharType="separate"/>
            </w:r>
            <w:r w:rsidR="007248DF">
              <w:rPr>
                <w:noProof/>
                <w:webHidden/>
              </w:rPr>
              <w:t>13</w:t>
            </w:r>
            <w:r w:rsidR="003C5974">
              <w:rPr>
                <w:noProof/>
                <w:webHidden/>
              </w:rPr>
              <w:fldChar w:fldCharType="end"/>
            </w:r>
          </w:hyperlink>
        </w:p>
        <w:p w:rsidR="003C5974" w:rsidRDefault="006D2A26">
          <w:pPr>
            <w:pStyle w:val="22"/>
            <w:tabs>
              <w:tab w:val="left" w:pos="880"/>
              <w:tab w:val="right" w:leader="dot" w:pos="8296"/>
            </w:tabs>
            <w:rPr>
              <w:noProof/>
            </w:rPr>
          </w:pPr>
          <w:hyperlink w:anchor="_Toc494290622" w:history="1">
            <w:r w:rsidR="003C5974" w:rsidRPr="00BD5888">
              <w:rPr>
                <w:rStyle w:val="-"/>
                <w:noProof/>
              </w:rPr>
              <w:t>2.5</w:t>
            </w:r>
            <w:r w:rsidR="003C5974">
              <w:rPr>
                <w:noProof/>
              </w:rPr>
              <w:tab/>
            </w:r>
            <w:r w:rsidR="003C5974" w:rsidRPr="00BD5888">
              <w:rPr>
                <w:rStyle w:val="-"/>
                <w:noProof/>
              </w:rPr>
              <w:t>ΤΟΠΙΚΕΣ ΣΥΝΘΗΚΕΣ – ΙΔΑΙΤΕΡΟΤΗΤΕΣ ΕΡΓΟΥ</w:t>
            </w:r>
            <w:r w:rsidR="003C5974">
              <w:rPr>
                <w:noProof/>
                <w:webHidden/>
              </w:rPr>
              <w:tab/>
            </w:r>
            <w:r w:rsidR="003C5974">
              <w:rPr>
                <w:noProof/>
                <w:webHidden/>
              </w:rPr>
              <w:fldChar w:fldCharType="begin"/>
            </w:r>
            <w:r w:rsidR="003C5974">
              <w:rPr>
                <w:noProof/>
                <w:webHidden/>
              </w:rPr>
              <w:instrText xml:space="preserve"> PAGEREF _Toc494290622 \h </w:instrText>
            </w:r>
            <w:r w:rsidR="003C5974">
              <w:rPr>
                <w:noProof/>
                <w:webHidden/>
              </w:rPr>
            </w:r>
            <w:r w:rsidR="003C5974">
              <w:rPr>
                <w:noProof/>
                <w:webHidden/>
              </w:rPr>
              <w:fldChar w:fldCharType="separate"/>
            </w:r>
            <w:r w:rsidR="007248DF">
              <w:rPr>
                <w:noProof/>
                <w:webHidden/>
              </w:rPr>
              <w:t>14</w:t>
            </w:r>
            <w:r w:rsidR="003C5974">
              <w:rPr>
                <w:noProof/>
                <w:webHidden/>
              </w:rPr>
              <w:fldChar w:fldCharType="end"/>
            </w:r>
          </w:hyperlink>
        </w:p>
        <w:p w:rsidR="003C5974" w:rsidRDefault="006D2A26">
          <w:pPr>
            <w:pStyle w:val="30"/>
            <w:tabs>
              <w:tab w:val="right" w:leader="dot" w:pos="8296"/>
            </w:tabs>
            <w:rPr>
              <w:noProof/>
            </w:rPr>
          </w:pPr>
          <w:hyperlink w:anchor="_Toc494290623" w:history="1">
            <w:r w:rsidR="003C5974" w:rsidRPr="00BD5888">
              <w:rPr>
                <w:rStyle w:val="-"/>
                <w:noProof/>
              </w:rPr>
              <w:t>2.5.1 Τοπικά Χαρακτηριστικά &amp; Ιδιαιτερότητες των υδατικών πόρων της περιοχής μελέτης</w:t>
            </w:r>
            <w:r w:rsidR="003C5974">
              <w:rPr>
                <w:noProof/>
                <w:webHidden/>
              </w:rPr>
              <w:tab/>
            </w:r>
            <w:r w:rsidR="003C5974">
              <w:rPr>
                <w:noProof/>
                <w:webHidden/>
              </w:rPr>
              <w:fldChar w:fldCharType="begin"/>
            </w:r>
            <w:r w:rsidR="003C5974">
              <w:rPr>
                <w:noProof/>
                <w:webHidden/>
              </w:rPr>
              <w:instrText xml:space="preserve"> PAGEREF _Toc494290623 \h </w:instrText>
            </w:r>
            <w:r w:rsidR="003C5974">
              <w:rPr>
                <w:noProof/>
                <w:webHidden/>
              </w:rPr>
            </w:r>
            <w:r w:rsidR="003C5974">
              <w:rPr>
                <w:noProof/>
                <w:webHidden/>
              </w:rPr>
              <w:fldChar w:fldCharType="separate"/>
            </w:r>
            <w:r w:rsidR="007248DF">
              <w:rPr>
                <w:noProof/>
                <w:webHidden/>
              </w:rPr>
              <w:t>14</w:t>
            </w:r>
            <w:r w:rsidR="003C5974">
              <w:rPr>
                <w:noProof/>
                <w:webHidden/>
              </w:rPr>
              <w:fldChar w:fldCharType="end"/>
            </w:r>
          </w:hyperlink>
        </w:p>
        <w:p w:rsidR="003C5974" w:rsidRDefault="006D2A26">
          <w:pPr>
            <w:pStyle w:val="30"/>
            <w:tabs>
              <w:tab w:val="right" w:leader="dot" w:pos="8296"/>
            </w:tabs>
            <w:rPr>
              <w:noProof/>
            </w:rPr>
          </w:pPr>
          <w:hyperlink w:anchor="_Toc494290624" w:history="1">
            <w:r w:rsidR="003C5974" w:rsidRPr="00BD5888">
              <w:rPr>
                <w:rStyle w:val="-"/>
                <w:noProof/>
              </w:rPr>
              <w:t>2.5.2 Περιβαλλοντικές Δεσμεύσεις</w:t>
            </w:r>
            <w:r w:rsidR="003C5974">
              <w:rPr>
                <w:noProof/>
                <w:webHidden/>
              </w:rPr>
              <w:tab/>
            </w:r>
            <w:r w:rsidR="003C5974">
              <w:rPr>
                <w:noProof/>
                <w:webHidden/>
              </w:rPr>
              <w:fldChar w:fldCharType="begin"/>
            </w:r>
            <w:r w:rsidR="003C5974">
              <w:rPr>
                <w:noProof/>
                <w:webHidden/>
              </w:rPr>
              <w:instrText xml:space="preserve"> PAGEREF _Toc494290624 \h </w:instrText>
            </w:r>
            <w:r w:rsidR="003C5974">
              <w:rPr>
                <w:noProof/>
                <w:webHidden/>
              </w:rPr>
            </w:r>
            <w:r w:rsidR="003C5974">
              <w:rPr>
                <w:noProof/>
                <w:webHidden/>
              </w:rPr>
              <w:fldChar w:fldCharType="separate"/>
            </w:r>
            <w:r w:rsidR="007248DF">
              <w:rPr>
                <w:noProof/>
                <w:webHidden/>
              </w:rPr>
              <w:t>14</w:t>
            </w:r>
            <w:r w:rsidR="003C5974">
              <w:rPr>
                <w:noProof/>
                <w:webHidden/>
              </w:rPr>
              <w:fldChar w:fldCharType="end"/>
            </w:r>
          </w:hyperlink>
        </w:p>
        <w:p w:rsidR="003C5974" w:rsidRDefault="006D2A26">
          <w:pPr>
            <w:pStyle w:val="30"/>
            <w:tabs>
              <w:tab w:val="right" w:leader="dot" w:pos="8296"/>
            </w:tabs>
            <w:rPr>
              <w:noProof/>
            </w:rPr>
          </w:pPr>
          <w:hyperlink w:anchor="_Toc494290625" w:history="1">
            <w:r w:rsidR="003C5974" w:rsidRPr="00BD5888">
              <w:rPr>
                <w:rStyle w:val="-"/>
                <w:noProof/>
              </w:rPr>
              <w:t>2.5.3 Αρχαιολογικές Δεσμεύσεις</w:t>
            </w:r>
            <w:r w:rsidR="003C5974">
              <w:rPr>
                <w:noProof/>
                <w:webHidden/>
              </w:rPr>
              <w:tab/>
            </w:r>
            <w:r w:rsidR="003C5974">
              <w:rPr>
                <w:noProof/>
                <w:webHidden/>
              </w:rPr>
              <w:fldChar w:fldCharType="begin"/>
            </w:r>
            <w:r w:rsidR="003C5974">
              <w:rPr>
                <w:noProof/>
                <w:webHidden/>
              </w:rPr>
              <w:instrText xml:space="preserve"> PAGEREF _Toc494290625 \h </w:instrText>
            </w:r>
            <w:r w:rsidR="003C5974">
              <w:rPr>
                <w:noProof/>
                <w:webHidden/>
              </w:rPr>
            </w:r>
            <w:r w:rsidR="003C5974">
              <w:rPr>
                <w:noProof/>
                <w:webHidden/>
              </w:rPr>
              <w:fldChar w:fldCharType="separate"/>
            </w:r>
            <w:r w:rsidR="007248DF">
              <w:rPr>
                <w:noProof/>
                <w:webHidden/>
              </w:rPr>
              <w:t>14</w:t>
            </w:r>
            <w:r w:rsidR="003C5974">
              <w:rPr>
                <w:noProof/>
                <w:webHidden/>
              </w:rPr>
              <w:fldChar w:fldCharType="end"/>
            </w:r>
          </w:hyperlink>
        </w:p>
        <w:p w:rsidR="003C5974" w:rsidRDefault="006D2A26">
          <w:pPr>
            <w:pStyle w:val="30"/>
            <w:tabs>
              <w:tab w:val="right" w:leader="dot" w:pos="8296"/>
            </w:tabs>
            <w:rPr>
              <w:noProof/>
            </w:rPr>
          </w:pPr>
          <w:hyperlink w:anchor="_Toc494290626" w:history="1">
            <w:r w:rsidR="003C5974" w:rsidRPr="00BD5888">
              <w:rPr>
                <w:rStyle w:val="-"/>
                <w:noProof/>
              </w:rPr>
              <w:t>2.5.4 Χρήσεις Γης</w:t>
            </w:r>
            <w:r w:rsidR="003C5974">
              <w:rPr>
                <w:noProof/>
                <w:webHidden/>
              </w:rPr>
              <w:tab/>
            </w:r>
            <w:r w:rsidR="003C5974">
              <w:rPr>
                <w:noProof/>
                <w:webHidden/>
              </w:rPr>
              <w:fldChar w:fldCharType="begin"/>
            </w:r>
            <w:r w:rsidR="003C5974">
              <w:rPr>
                <w:noProof/>
                <w:webHidden/>
              </w:rPr>
              <w:instrText xml:space="preserve"> PAGEREF _Toc494290626 \h </w:instrText>
            </w:r>
            <w:r w:rsidR="003C5974">
              <w:rPr>
                <w:noProof/>
                <w:webHidden/>
              </w:rPr>
            </w:r>
            <w:r w:rsidR="003C5974">
              <w:rPr>
                <w:noProof/>
                <w:webHidden/>
              </w:rPr>
              <w:fldChar w:fldCharType="separate"/>
            </w:r>
            <w:r w:rsidR="007248DF">
              <w:rPr>
                <w:noProof/>
                <w:webHidden/>
              </w:rPr>
              <w:t>15</w:t>
            </w:r>
            <w:r w:rsidR="003C5974">
              <w:rPr>
                <w:noProof/>
                <w:webHidden/>
              </w:rPr>
              <w:fldChar w:fldCharType="end"/>
            </w:r>
          </w:hyperlink>
        </w:p>
        <w:p w:rsidR="003C5974" w:rsidRDefault="006D2A26">
          <w:pPr>
            <w:pStyle w:val="10"/>
            <w:tabs>
              <w:tab w:val="left" w:pos="440"/>
              <w:tab w:val="right" w:leader="dot" w:pos="8296"/>
            </w:tabs>
            <w:rPr>
              <w:noProof/>
            </w:rPr>
          </w:pPr>
          <w:hyperlink w:anchor="_Toc494290627" w:history="1">
            <w:r w:rsidR="003C5974" w:rsidRPr="00BD5888">
              <w:rPr>
                <w:rStyle w:val="-"/>
                <w:noProof/>
              </w:rPr>
              <w:t>3.</w:t>
            </w:r>
            <w:r w:rsidR="003C5974">
              <w:rPr>
                <w:noProof/>
              </w:rPr>
              <w:tab/>
            </w:r>
            <w:r w:rsidR="003C5974" w:rsidRPr="00BD5888">
              <w:rPr>
                <w:rStyle w:val="-"/>
                <w:noProof/>
              </w:rPr>
              <w:t>ΠΡΟΓΡΑΜΜΑ ΑΠΑΙΤΟΥΜΕΝΩΝ ΜΕΛΕΤΩΝ</w:t>
            </w:r>
            <w:r w:rsidR="003C5974">
              <w:rPr>
                <w:noProof/>
                <w:webHidden/>
              </w:rPr>
              <w:tab/>
            </w:r>
            <w:r w:rsidR="003C5974">
              <w:rPr>
                <w:noProof/>
                <w:webHidden/>
              </w:rPr>
              <w:fldChar w:fldCharType="begin"/>
            </w:r>
            <w:r w:rsidR="003C5974">
              <w:rPr>
                <w:noProof/>
                <w:webHidden/>
              </w:rPr>
              <w:instrText xml:space="preserve"> PAGEREF _Toc494290627 \h </w:instrText>
            </w:r>
            <w:r w:rsidR="003C5974">
              <w:rPr>
                <w:noProof/>
                <w:webHidden/>
              </w:rPr>
            </w:r>
            <w:r w:rsidR="003C5974">
              <w:rPr>
                <w:noProof/>
                <w:webHidden/>
              </w:rPr>
              <w:fldChar w:fldCharType="separate"/>
            </w:r>
            <w:r w:rsidR="007248DF">
              <w:rPr>
                <w:noProof/>
                <w:webHidden/>
              </w:rPr>
              <w:t>16</w:t>
            </w:r>
            <w:r w:rsidR="003C5974">
              <w:rPr>
                <w:noProof/>
                <w:webHidden/>
              </w:rPr>
              <w:fldChar w:fldCharType="end"/>
            </w:r>
          </w:hyperlink>
        </w:p>
        <w:p w:rsidR="003C5974" w:rsidRDefault="006D2A26">
          <w:pPr>
            <w:pStyle w:val="22"/>
            <w:tabs>
              <w:tab w:val="right" w:leader="dot" w:pos="8296"/>
            </w:tabs>
            <w:rPr>
              <w:noProof/>
            </w:rPr>
          </w:pPr>
          <w:hyperlink w:anchor="_Toc494290628" w:history="1">
            <w:r w:rsidR="003C5974" w:rsidRPr="00BD5888">
              <w:rPr>
                <w:rStyle w:val="-"/>
                <w:noProof/>
              </w:rPr>
              <w:t>3.1 ΑΠΑΙΤΟΥΜΕΝΕΣ ΜΕΛΕΤΕΣ</w:t>
            </w:r>
            <w:r w:rsidR="003C5974">
              <w:rPr>
                <w:noProof/>
                <w:webHidden/>
              </w:rPr>
              <w:tab/>
            </w:r>
            <w:r w:rsidR="003C5974">
              <w:rPr>
                <w:noProof/>
                <w:webHidden/>
              </w:rPr>
              <w:fldChar w:fldCharType="begin"/>
            </w:r>
            <w:r w:rsidR="003C5974">
              <w:rPr>
                <w:noProof/>
                <w:webHidden/>
              </w:rPr>
              <w:instrText xml:space="preserve"> PAGEREF _Toc494290628 \h </w:instrText>
            </w:r>
            <w:r w:rsidR="003C5974">
              <w:rPr>
                <w:noProof/>
                <w:webHidden/>
              </w:rPr>
            </w:r>
            <w:r w:rsidR="003C5974">
              <w:rPr>
                <w:noProof/>
                <w:webHidden/>
              </w:rPr>
              <w:fldChar w:fldCharType="separate"/>
            </w:r>
            <w:r w:rsidR="007248DF">
              <w:rPr>
                <w:noProof/>
                <w:webHidden/>
              </w:rPr>
              <w:t>17</w:t>
            </w:r>
            <w:r w:rsidR="003C5974">
              <w:rPr>
                <w:noProof/>
                <w:webHidden/>
              </w:rPr>
              <w:fldChar w:fldCharType="end"/>
            </w:r>
          </w:hyperlink>
        </w:p>
        <w:p w:rsidR="003C5974" w:rsidRDefault="006D2A26">
          <w:pPr>
            <w:pStyle w:val="22"/>
            <w:tabs>
              <w:tab w:val="right" w:leader="dot" w:pos="8296"/>
            </w:tabs>
            <w:rPr>
              <w:noProof/>
            </w:rPr>
          </w:pPr>
          <w:hyperlink w:anchor="_Toc494290629" w:history="1">
            <w:r w:rsidR="003C5974" w:rsidRPr="00BD5888">
              <w:rPr>
                <w:rStyle w:val="-"/>
                <w:noProof/>
              </w:rPr>
              <w:t>3.2 ΙΣΧΥΟΥΣΕΣ ΔΙΑΤΑΞΕΙΣ – ΚΑΝΟΝΙΣΜΟΙ – ΠΡΟΔΙΑΓΡΑΦΕΣ</w:t>
            </w:r>
            <w:r w:rsidR="003C5974">
              <w:rPr>
                <w:noProof/>
                <w:webHidden/>
              </w:rPr>
              <w:tab/>
            </w:r>
            <w:r w:rsidR="003C5974">
              <w:rPr>
                <w:noProof/>
                <w:webHidden/>
              </w:rPr>
              <w:fldChar w:fldCharType="begin"/>
            </w:r>
            <w:r w:rsidR="003C5974">
              <w:rPr>
                <w:noProof/>
                <w:webHidden/>
              </w:rPr>
              <w:instrText xml:space="preserve"> PAGEREF _Toc494290629 \h </w:instrText>
            </w:r>
            <w:r w:rsidR="003C5974">
              <w:rPr>
                <w:noProof/>
                <w:webHidden/>
              </w:rPr>
            </w:r>
            <w:r w:rsidR="003C5974">
              <w:rPr>
                <w:noProof/>
                <w:webHidden/>
              </w:rPr>
              <w:fldChar w:fldCharType="separate"/>
            </w:r>
            <w:r w:rsidR="007248DF">
              <w:rPr>
                <w:noProof/>
                <w:webHidden/>
              </w:rPr>
              <w:t>17</w:t>
            </w:r>
            <w:r w:rsidR="003C5974">
              <w:rPr>
                <w:noProof/>
                <w:webHidden/>
              </w:rPr>
              <w:fldChar w:fldCharType="end"/>
            </w:r>
          </w:hyperlink>
        </w:p>
        <w:p w:rsidR="003C5974" w:rsidRDefault="006D2A26">
          <w:pPr>
            <w:pStyle w:val="22"/>
            <w:tabs>
              <w:tab w:val="right" w:leader="dot" w:pos="8296"/>
            </w:tabs>
            <w:rPr>
              <w:noProof/>
            </w:rPr>
          </w:pPr>
          <w:hyperlink w:anchor="_Toc494290630" w:history="1">
            <w:r w:rsidR="003C5974" w:rsidRPr="00BD5888">
              <w:rPr>
                <w:rStyle w:val="-"/>
                <w:noProof/>
              </w:rPr>
              <w:t>3.3. ΧΡΟΝΟΔΙΑΓΡΑΜΜΑ</w:t>
            </w:r>
            <w:r w:rsidR="003C5974">
              <w:rPr>
                <w:noProof/>
                <w:webHidden/>
              </w:rPr>
              <w:tab/>
            </w:r>
            <w:r w:rsidR="003C5974">
              <w:rPr>
                <w:noProof/>
                <w:webHidden/>
              </w:rPr>
              <w:fldChar w:fldCharType="begin"/>
            </w:r>
            <w:r w:rsidR="003C5974">
              <w:rPr>
                <w:noProof/>
                <w:webHidden/>
              </w:rPr>
              <w:instrText xml:space="preserve"> PAGEREF _Toc494290630 \h </w:instrText>
            </w:r>
            <w:r w:rsidR="003C5974">
              <w:rPr>
                <w:noProof/>
                <w:webHidden/>
              </w:rPr>
            </w:r>
            <w:r w:rsidR="003C5974">
              <w:rPr>
                <w:noProof/>
                <w:webHidden/>
              </w:rPr>
              <w:fldChar w:fldCharType="separate"/>
            </w:r>
            <w:r w:rsidR="007248DF">
              <w:rPr>
                <w:noProof/>
                <w:webHidden/>
              </w:rPr>
              <w:t>18</w:t>
            </w:r>
            <w:r w:rsidR="003C5974">
              <w:rPr>
                <w:noProof/>
                <w:webHidden/>
              </w:rPr>
              <w:fldChar w:fldCharType="end"/>
            </w:r>
          </w:hyperlink>
        </w:p>
        <w:p w:rsidR="003C5974" w:rsidRDefault="006D2A26">
          <w:pPr>
            <w:pStyle w:val="10"/>
            <w:tabs>
              <w:tab w:val="left" w:pos="440"/>
              <w:tab w:val="right" w:leader="dot" w:pos="8296"/>
            </w:tabs>
            <w:rPr>
              <w:noProof/>
            </w:rPr>
          </w:pPr>
          <w:hyperlink w:anchor="_Toc494290631" w:history="1">
            <w:r w:rsidR="003C5974" w:rsidRPr="00BD5888">
              <w:rPr>
                <w:rStyle w:val="-"/>
                <w:noProof/>
              </w:rPr>
              <w:t>4.</w:t>
            </w:r>
            <w:r w:rsidR="003C5974">
              <w:rPr>
                <w:noProof/>
              </w:rPr>
              <w:tab/>
            </w:r>
            <w:r w:rsidR="003C5974" w:rsidRPr="00BD5888">
              <w:rPr>
                <w:rStyle w:val="-"/>
                <w:noProof/>
              </w:rPr>
              <w:t>ΠΡΟΥΠΟΛΟΓΙΣΜΟΣ ΣΥΜΒΑΣΗΣ ΚΑΙ ΤΕΚΜΗΡΙΩΣΗ ΤΟΥ ΤΕΥΧΟΣ ΠΡΟΕΚΤΙΜΩΜΕΝΩΝ ΑΜΟΙΒΩΝ</w:t>
            </w:r>
            <w:r w:rsidR="003C5974">
              <w:rPr>
                <w:noProof/>
                <w:webHidden/>
              </w:rPr>
              <w:tab/>
            </w:r>
            <w:r w:rsidR="003C5974">
              <w:rPr>
                <w:noProof/>
                <w:webHidden/>
              </w:rPr>
              <w:fldChar w:fldCharType="begin"/>
            </w:r>
            <w:r w:rsidR="003C5974">
              <w:rPr>
                <w:noProof/>
                <w:webHidden/>
              </w:rPr>
              <w:instrText xml:space="preserve"> PAGEREF _Toc494290631 \h </w:instrText>
            </w:r>
            <w:r w:rsidR="003C5974">
              <w:rPr>
                <w:noProof/>
                <w:webHidden/>
              </w:rPr>
            </w:r>
            <w:r w:rsidR="003C5974">
              <w:rPr>
                <w:noProof/>
                <w:webHidden/>
              </w:rPr>
              <w:fldChar w:fldCharType="separate"/>
            </w:r>
            <w:r w:rsidR="007248DF">
              <w:rPr>
                <w:noProof/>
                <w:webHidden/>
              </w:rPr>
              <w:t>19</w:t>
            </w:r>
            <w:r w:rsidR="003C5974">
              <w:rPr>
                <w:noProof/>
                <w:webHidden/>
              </w:rPr>
              <w:fldChar w:fldCharType="end"/>
            </w:r>
          </w:hyperlink>
        </w:p>
        <w:p w:rsidR="003C5974" w:rsidRDefault="006D2A26">
          <w:pPr>
            <w:pStyle w:val="10"/>
            <w:tabs>
              <w:tab w:val="left" w:pos="440"/>
              <w:tab w:val="right" w:leader="dot" w:pos="8296"/>
            </w:tabs>
            <w:rPr>
              <w:noProof/>
            </w:rPr>
          </w:pPr>
          <w:hyperlink w:anchor="_Toc494290632" w:history="1">
            <w:r w:rsidR="003C5974" w:rsidRPr="00BD5888">
              <w:rPr>
                <w:rStyle w:val="-"/>
                <w:noProof/>
              </w:rPr>
              <w:t>5.</w:t>
            </w:r>
            <w:r w:rsidR="003C5974">
              <w:rPr>
                <w:noProof/>
              </w:rPr>
              <w:tab/>
            </w:r>
            <w:r w:rsidR="003C5974" w:rsidRPr="00BD5888">
              <w:rPr>
                <w:rStyle w:val="-"/>
                <w:noProof/>
              </w:rPr>
              <w:t>ΣΥΓΓΡΑΦΗ ΥΠΟΧΡΕΩΣΕΩΝ</w:t>
            </w:r>
            <w:r w:rsidR="003C5974">
              <w:rPr>
                <w:noProof/>
                <w:webHidden/>
              </w:rPr>
              <w:tab/>
            </w:r>
            <w:r w:rsidR="003C5974">
              <w:rPr>
                <w:noProof/>
                <w:webHidden/>
              </w:rPr>
              <w:fldChar w:fldCharType="begin"/>
            </w:r>
            <w:r w:rsidR="003C5974">
              <w:rPr>
                <w:noProof/>
                <w:webHidden/>
              </w:rPr>
              <w:instrText xml:space="preserve"> PAGEREF _Toc494290632 \h </w:instrText>
            </w:r>
            <w:r w:rsidR="003C5974">
              <w:rPr>
                <w:noProof/>
                <w:webHidden/>
              </w:rPr>
            </w:r>
            <w:r w:rsidR="003C5974">
              <w:rPr>
                <w:noProof/>
                <w:webHidden/>
              </w:rPr>
              <w:fldChar w:fldCharType="separate"/>
            </w:r>
            <w:r w:rsidR="007248DF">
              <w:rPr>
                <w:noProof/>
                <w:webHidden/>
              </w:rPr>
              <w:t>26</w:t>
            </w:r>
            <w:r w:rsidR="003C5974">
              <w:rPr>
                <w:noProof/>
                <w:webHidden/>
              </w:rPr>
              <w:fldChar w:fldCharType="end"/>
            </w:r>
          </w:hyperlink>
        </w:p>
        <w:p w:rsidR="003C5974" w:rsidRDefault="006D2A26">
          <w:pPr>
            <w:pStyle w:val="10"/>
            <w:tabs>
              <w:tab w:val="left" w:pos="440"/>
              <w:tab w:val="right" w:leader="dot" w:pos="8296"/>
            </w:tabs>
            <w:rPr>
              <w:noProof/>
            </w:rPr>
          </w:pPr>
          <w:hyperlink w:anchor="_Toc494290633" w:history="1">
            <w:r w:rsidR="003C5974" w:rsidRPr="00BD5888">
              <w:rPr>
                <w:rStyle w:val="-"/>
                <w:noProof/>
              </w:rPr>
              <w:t>6.</w:t>
            </w:r>
            <w:r w:rsidR="003C5974">
              <w:rPr>
                <w:noProof/>
              </w:rPr>
              <w:tab/>
            </w:r>
            <w:r w:rsidR="003C5974" w:rsidRPr="00BD5888">
              <w:rPr>
                <w:rStyle w:val="-"/>
                <w:noProof/>
              </w:rPr>
              <w:t>ΠΑΡΑΡΤΗΜΑ (υπόδειγμα ΤΕΥΔ)</w:t>
            </w:r>
            <w:r w:rsidR="003C5974">
              <w:rPr>
                <w:noProof/>
                <w:webHidden/>
              </w:rPr>
              <w:tab/>
            </w:r>
            <w:r w:rsidR="003C5974">
              <w:rPr>
                <w:noProof/>
                <w:webHidden/>
              </w:rPr>
              <w:fldChar w:fldCharType="begin"/>
            </w:r>
            <w:r w:rsidR="003C5974">
              <w:rPr>
                <w:noProof/>
                <w:webHidden/>
              </w:rPr>
              <w:instrText xml:space="preserve"> PAGEREF _Toc494290633 \h </w:instrText>
            </w:r>
            <w:r w:rsidR="003C5974">
              <w:rPr>
                <w:noProof/>
                <w:webHidden/>
              </w:rPr>
            </w:r>
            <w:r w:rsidR="003C5974">
              <w:rPr>
                <w:noProof/>
                <w:webHidden/>
              </w:rPr>
              <w:fldChar w:fldCharType="separate"/>
            </w:r>
            <w:r w:rsidR="007248DF">
              <w:rPr>
                <w:noProof/>
                <w:webHidden/>
              </w:rPr>
              <w:t>27</w:t>
            </w:r>
            <w:r w:rsidR="003C5974">
              <w:rPr>
                <w:noProof/>
                <w:webHidden/>
              </w:rPr>
              <w:fldChar w:fldCharType="end"/>
            </w:r>
          </w:hyperlink>
        </w:p>
        <w:p w:rsidR="003C5974" w:rsidRDefault="003C5974">
          <w:r>
            <w:rPr>
              <w:b/>
              <w:bCs/>
            </w:rPr>
            <w:fldChar w:fldCharType="end"/>
          </w:r>
        </w:p>
      </w:sdtContent>
    </w:sdt>
    <w:p w:rsidR="007F2AF1" w:rsidRPr="00211EB9" w:rsidRDefault="007F2AF1" w:rsidP="00733713">
      <w:pPr>
        <w:rPr>
          <w:lang w:eastAsia="el-GR"/>
        </w:rPr>
      </w:pPr>
    </w:p>
    <w:p w:rsidR="00764529" w:rsidRPr="00764529" w:rsidRDefault="00764529" w:rsidP="00733713">
      <w:pPr>
        <w:rPr>
          <w:vertAlign w:val="superscript"/>
          <w:lang w:eastAsia="el-GR"/>
        </w:rPr>
      </w:pPr>
    </w:p>
    <w:p w:rsidR="00DF13B9" w:rsidRPr="00F86C3A" w:rsidRDefault="00DF13B9" w:rsidP="00733713">
      <w:r w:rsidRPr="00F86C3A">
        <w:br w:type="page"/>
      </w:r>
    </w:p>
    <w:p w:rsidR="00F921C6" w:rsidRDefault="00F921C6" w:rsidP="00733713"/>
    <w:p w:rsidR="00F921C6" w:rsidRDefault="00F921C6" w:rsidP="00733713"/>
    <w:p w:rsidR="00F921C6" w:rsidRDefault="00F921C6" w:rsidP="00733713"/>
    <w:p w:rsidR="00F921C6" w:rsidRDefault="00F921C6" w:rsidP="00733713"/>
    <w:p w:rsidR="00F921C6" w:rsidRDefault="00F921C6" w:rsidP="00733713"/>
    <w:p w:rsidR="00F921C6" w:rsidRDefault="00F921C6" w:rsidP="00733713"/>
    <w:p w:rsidR="00F921C6" w:rsidRDefault="00F921C6" w:rsidP="00733713"/>
    <w:p w:rsidR="00F921C6" w:rsidRDefault="00F921C6" w:rsidP="00733713"/>
    <w:p w:rsidR="00F921C6" w:rsidRDefault="00F921C6" w:rsidP="00733713"/>
    <w:p w:rsidR="00F921C6" w:rsidRDefault="00F921C6" w:rsidP="00733713"/>
    <w:p w:rsidR="00F921C6" w:rsidRDefault="00F921C6" w:rsidP="00733713"/>
    <w:p w:rsidR="00764529" w:rsidRPr="00F921C6" w:rsidRDefault="00764529" w:rsidP="00733713">
      <w:pPr>
        <w:pStyle w:val="1"/>
      </w:pPr>
      <w:bookmarkStart w:id="1" w:name="_Toc494290610"/>
      <w:r w:rsidRPr="00F921C6">
        <w:t>ΤΕΚΜΗΡΙΩΣΗ ΣΚΟΠΙΜΟΤΗΤΑΣ</w:t>
      </w:r>
      <w:bookmarkEnd w:id="1"/>
    </w:p>
    <w:p w:rsidR="00764529" w:rsidRPr="00F86C3A" w:rsidRDefault="00764529" w:rsidP="00733713"/>
    <w:p w:rsidR="00764529" w:rsidRPr="00F86C3A" w:rsidRDefault="00764529" w:rsidP="00220C0C">
      <w:pPr>
        <w:pStyle w:val="a0"/>
        <w:numPr>
          <w:ilvl w:val="0"/>
          <w:numId w:val="1"/>
        </w:numPr>
      </w:pPr>
      <w:r w:rsidRPr="00F86C3A">
        <w:br w:type="page"/>
      </w:r>
    </w:p>
    <w:p w:rsidR="00BE6A4F" w:rsidRPr="00D820F0" w:rsidRDefault="00FC1377" w:rsidP="00733713">
      <w:r w:rsidRPr="00D820F0">
        <w:lastRenderedPageBreak/>
        <w:t xml:space="preserve">Στο πλαίσιο εφαρμογής της Ευρωπαϊκής Οδηγίας - Πλαίσιο για τα Νερά (Οδηγία 2000/60/ΕΕ), όπως έχει ενσωματωθεί στο εθνικό δίκαιο με τον Ν.3199/2003 και το Π.Δ. 51/2007, η Ειδική Γραμματεία Υδάτων του Υπ. Περιβάλλοντος και Ενέργειας, ολοκλήρωσε την κατάρτιση των </w:t>
      </w:r>
      <w:r w:rsidR="0006169A">
        <w:t>αρχικώ</w:t>
      </w:r>
      <w:r w:rsidRPr="00D820F0">
        <w:t>ν Σχεδίων Διαχείρισης των Λεκανών Απορροής</w:t>
      </w:r>
      <w:r w:rsidR="0006169A">
        <w:t xml:space="preserve"> Ποταμών</w:t>
      </w:r>
      <w:r w:rsidRPr="00D820F0">
        <w:t xml:space="preserve"> (ΣΔΛΑΠ) των Υδατικών Διαμερισμάτων (Υ.Δ.) της χώρας, περιλαμβανομένου και του Υ.Δ</w:t>
      </w:r>
      <w:r w:rsidR="00F921C6">
        <w:rPr>
          <w:rStyle w:val="aa"/>
        </w:rPr>
        <w:footnoteReference w:id="1"/>
      </w:r>
      <w:r w:rsidRPr="00D820F0">
        <w:t xml:space="preserve">. </w:t>
      </w:r>
      <w:r w:rsidR="00F921C6">
        <w:t>…………………….</w:t>
      </w:r>
      <w:r w:rsidRPr="00D820F0">
        <w:t>.</w:t>
      </w:r>
    </w:p>
    <w:p w:rsidR="00CC3621" w:rsidRDefault="00FC1377" w:rsidP="00733713">
      <w:r w:rsidRPr="00D820F0">
        <w:t xml:space="preserve"> </w:t>
      </w:r>
    </w:p>
    <w:p w:rsidR="00FC1377" w:rsidRPr="00D820F0" w:rsidRDefault="00FC1377" w:rsidP="00733713">
      <w:r w:rsidRPr="00D820F0">
        <w:t xml:space="preserve">Το ισχύον εγκεκριμένο Σχέδιο Διαχείρισης των Λεκανών Απορροής Ποταμών του Υδατικού Διαμερίσματος </w:t>
      </w:r>
      <w:r w:rsidR="0089700C" w:rsidRPr="00D820F0">
        <w:t xml:space="preserve">Περιφέρειας </w:t>
      </w:r>
      <w:r w:rsidR="00F921C6">
        <w:t>……………………</w:t>
      </w:r>
      <w:r w:rsidRPr="00D820F0">
        <w:t xml:space="preserve">, το οποίο αποτελεί το βασικό εργαλείο για την επίτευξη της ολοκληρωμένης προστασίας και ορθολογικής διαχείρισης των επιφανειακών και υπόγειων υδατικών συστημάτων της </w:t>
      </w:r>
      <w:r w:rsidR="00F921C6">
        <w:t>………………….</w:t>
      </w:r>
      <w:r w:rsidRPr="00D820F0">
        <w:t>, περιλαμβάνει το Πρόγραμμα Μέτρων όπου προσδιορίζονται οι δράσεις και οι ενέργειες που απαιτούνται για την επίτευξη των περιβαλλοντικών στόχων της Ευρωπαϊκής Οδηγίας 2000/60/ΕΚ για την «θέσπιση πλαισίου κοινοτικής δράσης στον τομέα της πολιτικής των υδάτων», από τις καθ’ ύλην αρμόδιες υπηρεσίες.</w:t>
      </w:r>
    </w:p>
    <w:p w:rsidR="00CC3621" w:rsidRDefault="00CC3621" w:rsidP="00733713"/>
    <w:p w:rsidR="00FC1377" w:rsidRPr="00D820F0" w:rsidRDefault="00FC1377" w:rsidP="00733713">
      <w:r w:rsidRPr="00D820F0">
        <w:t xml:space="preserve">Το εγκεκριμένο Πρόγραμμα Μέτρων του παραπάνω Σχεδίου Διαχείρισης περιλαμβάνει δύο κατηγορίες μέτρων, τα βασικά και τα συμπληρωματικά, εκ των οποίων το βασικό μέτρο με κωδικό </w:t>
      </w:r>
      <w:r w:rsidR="00733713">
        <w:t>……………………..</w:t>
      </w:r>
      <w:r w:rsidRPr="00D820F0">
        <w:t>, επιβάλλει τη σύνταξη Γενικού Σχεδίου Ύδρευσης (Masterplan) από τις Δ.Ε.Υ.Α.</w:t>
      </w:r>
      <w:r w:rsidR="004702C5" w:rsidRPr="00D820F0">
        <w:t>/Δήμους</w:t>
      </w:r>
      <w:r w:rsidRPr="00D820F0">
        <w:t>, με απώτερο στόχο την προστασία και την εξασφάλιση της ποιότητας του πόσιμου νερού των πηγών υδροδότησής τους.</w:t>
      </w:r>
      <w:r w:rsidR="004702C5" w:rsidRPr="00D820F0">
        <w:t xml:space="preserve"> </w:t>
      </w:r>
      <w:r w:rsidRPr="00D820F0">
        <w:t xml:space="preserve">Η ανάγκη υλοποίησης και εφαρμογής του μέτρου με κωδικό </w:t>
      </w:r>
      <w:r w:rsidR="00733713">
        <w:t>…………………………..</w:t>
      </w:r>
      <w:r w:rsidR="0089700C" w:rsidRPr="00D820F0">
        <w:t xml:space="preserve"> </w:t>
      </w:r>
      <w:r w:rsidRPr="00D820F0">
        <w:t>του προαναφερόμενου Σχεδίου Διαχείρισης, το οποίο επιβάλλει τη σύνταξη Γενικού Σχεδίου Ύδρευσης (Masterplan) από τις Δ.Ε.Υ.Α.</w:t>
      </w:r>
      <w:r w:rsidR="004702C5" w:rsidRPr="00D820F0">
        <w:t>/Δήμους</w:t>
      </w:r>
      <w:r w:rsidR="0006169A">
        <w:t xml:space="preserve"> επιβάλλεται και από τις διεθνείς υποχρεώσεις της χώρας</w:t>
      </w:r>
      <w:r w:rsidRPr="00D820F0">
        <w:t>.</w:t>
      </w:r>
    </w:p>
    <w:p w:rsidR="00CC3621" w:rsidRDefault="00CC3621" w:rsidP="00733713"/>
    <w:p w:rsidR="0089700C" w:rsidRPr="00D820F0" w:rsidRDefault="0006169A" w:rsidP="00733713">
      <w:r>
        <w:t>Στο ανωτέρω πλαίσιο, σ</w:t>
      </w:r>
      <w:r w:rsidR="0089700C" w:rsidRPr="00D820F0">
        <w:t>κοπός εκπόνησης της Μελέτης με τίτλο: «Μελέτη Γενικού Σχεδίου Ύδρευσης (Masterplan) Δ.Ε.Υ.Α.</w:t>
      </w:r>
      <w:r w:rsidR="00695B74">
        <w:t>/Δήμος</w:t>
      </w:r>
      <w:r w:rsidR="0089700C" w:rsidRPr="00D820F0">
        <w:t xml:space="preserve"> </w:t>
      </w:r>
      <w:r w:rsidR="004702C5" w:rsidRPr="00D820F0">
        <w:t>……………..</w:t>
      </w:r>
      <w:r w:rsidR="0089700C" w:rsidRPr="00D820F0">
        <w:t xml:space="preserve">» είναι  η μελέτη και η καταγραφή ορθολογικών, αποδοτικών και βιώσιμων τρόπων και μεθοδολογιών διαχείρισης του υδροδοτικού συστήματος του Δ. </w:t>
      </w:r>
      <w:r w:rsidR="004702C5" w:rsidRPr="00D820F0">
        <w:t>……………</w:t>
      </w:r>
      <w:r w:rsidR="0089700C" w:rsidRPr="00D820F0">
        <w:t xml:space="preserve">, με στόχο την ποσοτικά αξιόπιστη, ποιοτικά και περιβαλλοντικά ασφαλή, και οικονομικά πρόσφορη κάλυψη της ζήτησης υδρευτικού νερού στην περιοχή αρμοδιότητας της </w:t>
      </w:r>
      <w:r w:rsidR="00695B74" w:rsidRPr="00D820F0">
        <w:t>Δ.Ε.Υ.Α.</w:t>
      </w:r>
      <w:r w:rsidR="00695B74">
        <w:t>/Δήμο</w:t>
      </w:r>
      <w:r>
        <w:t>υ</w:t>
      </w:r>
      <w:r w:rsidR="00695B74" w:rsidRPr="00D820F0">
        <w:t xml:space="preserve"> </w:t>
      </w:r>
      <w:r w:rsidR="004702C5" w:rsidRPr="00D820F0">
        <w:t>………………</w:t>
      </w:r>
      <w:r w:rsidR="0089700C" w:rsidRPr="00D820F0">
        <w:t>, μέσω της κατάλληλης αξιοποίησης των υδατικών πόρων που διατίθενται για την κάλυψη της ζήτησης αυτής, προσαρμοζόμενη στις απαιτήσεις του ισχύοντος θεσμικού πλαισίου ολοκληρωμένης διαχείρισης υδατικών πόρων.</w:t>
      </w:r>
    </w:p>
    <w:p w:rsidR="00FC1377" w:rsidRPr="00D820F0" w:rsidRDefault="00FC1377" w:rsidP="00733713"/>
    <w:p w:rsidR="00FC1377" w:rsidRPr="00F86C3A" w:rsidRDefault="00FC1377" w:rsidP="00733713"/>
    <w:p w:rsidR="00FC1377" w:rsidRDefault="00FC1377" w:rsidP="00733713">
      <w:r w:rsidRPr="00F86C3A">
        <w:br w:type="page"/>
      </w:r>
    </w:p>
    <w:p w:rsidR="00BE6A4F" w:rsidRDefault="00BE6A4F" w:rsidP="00733713"/>
    <w:p w:rsidR="00BE6A4F" w:rsidRDefault="00BE6A4F" w:rsidP="00733713"/>
    <w:p w:rsidR="00733713" w:rsidRDefault="00733713" w:rsidP="00733713"/>
    <w:p w:rsidR="00733713" w:rsidRDefault="00733713" w:rsidP="00733713"/>
    <w:p w:rsidR="00733713" w:rsidRDefault="00733713" w:rsidP="00733713"/>
    <w:p w:rsidR="00733713" w:rsidRDefault="00733713" w:rsidP="00733713"/>
    <w:p w:rsidR="00733713" w:rsidRDefault="00733713" w:rsidP="00733713"/>
    <w:p w:rsidR="00733713" w:rsidRDefault="00733713" w:rsidP="00733713"/>
    <w:p w:rsidR="00733713" w:rsidRDefault="00733713" w:rsidP="00733713"/>
    <w:p w:rsidR="00733713" w:rsidRDefault="00733713" w:rsidP="00733713"/>
    <w:p w:rsidR="00733713" w:rsidRPr="00F86C3A" w:rsidRDefault="00733713" w:rsidP="00733713"/>
    <w:p w:rsidR="00C039D3" w:rsidRPr="00733713" w:rsidRDefault="00C039D3" w:rsidP="00733713">
      <w:pPr>
        <w:pStyle w:val="1"/>
      </w:pPr>
      <w:bookmarkStart w:id="2" w:name="_Toc494290611"/>
      <w:r w:rsidRPr="00733713">
        <w:t>ΤΕΥΧΟΣ ΤΕΧΝΙΚΩΝ ΔΕΔΟΜΕΝΩΝ</w:t>
      </w:r>
      <w:bookmarkEnd w:id="2"/>
    </w:p>
    <w:p w:rsidR="00C039D3" w:rsidRPr="00F86C3A" w:rsidRDefault="00C039D3" w:rsidP="00733713">
      <w:r w:rsidRPr="00F86C3A">
        <w:br w:type="page"/>
      </w:r>
    </w:p>
    <w:p w:rsidR="00FC1377" w:rsidRPr="00CC3621" w:rsidRDefault="004E06B0" w:rsidP="00365E1C">
      <w:pPr>
        <w:pStyle w:val="2"/>
      </w:pPr>
      <w:bookmarkStart w:id="3" w:name="_Toc494290612"/>
      <w:r w:rsidRPr="00CC3621">
        <w:lastRenderedPageBreak/>
        <w:t>ΑΝΤΙΚΕΙΜΕΝΟ ΣΥΜΒΑΣΗΣ</w:t>
      </w:r>
      <w:bookmarkEnd w:id="3"/>
    </w:p>
    <w:p w:rsidR="00A561BB" w:rsidRPr="00733713" w:rsidRDefault="00E5397C" w:rsidP="00733713">
      <w:r w:rsidRPr="00733713">
        <w:t xml:space="preserve">Το αντικείμενο της σύμβασης αφορά την εκπόνηση της μελέτης του Γενικού Σχεδίου Ύδρευσης του </w:t>
      </w:r>
      <w:r w:rsidR="0006169A">
        <w:t>Δήμου</w:t>
      </w:r>
      <w:r w:rsidRPr="00733713">
        <w:t xml:space="preserve"> …………βάσει του εγκεκριμένου Σχεδίου Διαχείρισης των Λεκανών Απορροής Ποταμών του Υδατικού Διαμερίσματος </w:t>
      </w:r>
      <w:r w:rsidR="00733713">
        <w:t>………………..</w:t>
      </w:r>
      <w:r w:rsidRPr="00733713">
        <w:t xml:space="preserve"> (GR </w:t>
      </w:r>
      <w:r w:rsidR="00733713">
        <w:t>………….</w:t>
      </w:r>
      <w:r w:rsidRPr="00733713">
        <w:t xml:space="preserve">) </w:t>
      </w:r>
      <w:r w:rsidR="00A561BB" w:rsidRPr="00733713">
        <w:t xml:space="preserve">καθώς και την εκπόνηση της </w:t>
      </w:r>
      <w:r w:rsidR="0084543F" w:rsidRPr="00733713">
        <w:t xml:space="preserve">αντίστοιχης </w:t>
      </w:r>
      <w:r w:rsidR="00A561BB" w:rsidRPr="00733713">
        <w:t xml:space="preserve">Στρατηγικής Μελέτης Περιβαλλοντικών Επιπτώσεων </w:t>
      </w:r>
      <w:r w:rsidRPr="00733713">
        <w:t xml:space="preserve">και θα περιλαμβάνει </w:t>
      </w:r>
      <w:r w:rsidR="002508F0" w:rsidRPr="00733713">
        <w:t>τ</w:t>
      </w:r>
      <w:r w:rsidR="004F7DCD" w:rsidRPr="00733713">
        <w:t xml:space="preserve">α </w:t>
      </w:r>
      <w:r w:rsidR="002508F0" w:rsidRPr="00733713">
        <w:t>ακόλουθ</w:t>
      </w:r>
      <w:r w:rsidR="004F7DCD" w:rsidRPr="00733713">
        <w:t>α</w:t>
      </w:r>
      <w:r w:rsidR="002508F0" w:rsidRPr="00733713">
        <w:t xml:space="preserve"> </w:t>
      </w:r>
      <w:r w:rsidR="004F7DCD" w:rsidRPr="00733713">
        <w:t>στάδια</w:t>
      </w:r>
      <w:r w:rsidRPr="00733713">
        <w:t>:</w:t>
      </w:r>
    </w:p>
    <w:p w:rsidR="00E5397C" w:rsidRPr="00733713" w:rsidRDefault="00E5397C" w:rsidP="00220C0C">
      <w:pPr>
        <w:pStyle w:val="a0"/>
        <w:numPr>
          <w:ilvl w:val="0"/>
          <w:numId w:val="8"/>
        </w:numPr>
        <w:ind w:left="851"/>
        <w:rPr>
          <w:b/>
        </w:rPr>
      </w:pPr>
      <w:r w:rsidRPr="00733713">
        <w:rPr>
          <w:b/>
        </w:rPr>
        <w:t xml:space="preserve">ΑΠΟΤΥΠΩΣΗ-ΑΝΑΛΥΣΗ-ΑΞΙΟΛΟΓΗΣΗ ΥΦΙΣΤΑΜΕΝΗΣ ΚΑΤΑΣΤΑΣΗΣ </w:t>
      </w:r>
    </w:p>
    <w:p w:rsidR="00E5397C" w:rsidRDefault="004F7DCD" w:rsidP="00733713">
      <w:r>
        <w:t>Αντικείμενο του σταδίου</w:t>
      </w:r>
      <w:r w:rsidR="00410DDD">
        <w:t xml:space="preserve"> 1</w:t>
      </w:r>
      <w:r>
        <w:t xml:space="preserve"> είναι η </w:t>
      </w:r>
      <w:r w:rsidR="00417B3B">
        <w:t xml:space="preserve">αποδελτίωση των έως τώρα δεδομένων και στοιχείων ώστε να γίνει </w:t>
      </w:r>
      <w:r>
        <w:t>κ</w:t>
      </w:r>
      <w:r w:rsidR="003500A9" w:rsidRPr="004F7DCD">
        <w:t>αταγραφή του υδρευτικού συστήματος όλων των Δημοτικών Ενοτήτων του Δήμου ………..,  (πηγές τροφοδοσίας, έργα συλλογής και μεταφοράς από τις πηγές και τις μονάδες επεξεργασίας, δεξαμενές ρύθμισης και σύστημα διανομής μέχρι τον καταναλωτή</w:t>
      </w:r>
      <w:r w:rsidR="00312D58" w:rsidRPr="004F7DCD">
        <w:t xml:space="preserve">, παρακολούθηση διαρροών) </w:t>
      </w:r>
      <w:r w:rsidR="004731D3" w:rsidRPr="004F7DCD">
        <w:t>ανά οικισμό και χρήση</w:t>
      </w:r>
      <w:r>
        <w:t>, η α</w:t>
      </w:r>
      <w:r w:rsidR="003500A9" w:rsidRPr="004F7DCD">
        <w:t xml:space="preserve">νάλυση των δημογραφικών στοιχείων </w:t>
      </w:r>
      <w:r w:rsidR="00417B3B">
        <w:t>όλων των οικισμών</w:t>
      </w:r>
      <w:r w:rsidRPr="004F7DCD">
        <w:t xml:space="preserve"> </w:t>
      </w:r>
      <w:r w:rsidR="003500A9" w:rsidRPr="004F7DCD">
        <w:t>τόσο για τον παρόντα όσο και για μελλοντικό εξυπηρετούμενο πληθυσμό</w:t>
      </w:r>
      <w:r w:rsidR="00417B3B">
        <w:t>, η καταγραφή των</w:t>
      </w:r>
      <w:r w:rsidR="003500A9" w:rsidRPr="004F7DCD">
        <w:t xml:space="preserve"> κλιματικ</w:t>
      </w:r>
      <w:r w:rsidR="00417B3B">
        <w:t>ών/</w:t>
      </w:r>
      <w:r w:rsidR="003500A9" w:rsidRPr="004F7DCD">
        <w:t>μετεωρολογικ</w:t>
      </w:r>
      <w:r w:rsidR="00417B3B">
        <w:t>ών</w:t>
      </w:r>
      <w:r w:rsidR="003500A9" w:rsidRPr="004F7DCD">
        <w:t xml:space="preserve"> στοιχεί</w:t>
      </w:r>
      <w:r w:rsidR="00417B3B">
        <w:t>ων</w:t>
      </w:r>
      <w:r w:rsidR="003500A9" w:rsidRPr="004F7DCD">
        <w:t xml:space="preserve"> και </w:t>
      </w:r>
      <w:r w:rsidR="00417B3B">
        <w:t>των δεδομένων του</w:t>
      </w:r>
      <w:r w:rsidR="003500A9" w:rsidRPr="004F7DCD">
        <w:t xml:space="preserve"> υδρολογικ</w:t>
      </w:r>
      <w:r w:rsidR="00417B3B">
        <w:t>ού</w:t>
      </w:r>
      <w:r w:rsidR="003500A9" w:rsidRPr="004F7DCD">
        <w:t xml:space="preserve"> ισοζ</w:t>
      </w:r>
      <w:r w:rsidR="00417B3B">
        <w:t>υγίου του δικτύου ύδρευσης</w:t>
      </w:r>
      <w:r w:rsidR="003500A9" w:rsidRPr="004F7DCD">
        <w:t xml:space="preserve">, </w:t>
      </w:r>
      <w:r w:rsidR="00417B3B">
        <w:t>η</w:t>
      </w:r>
      <w:r w:rsidR="003500A9" w:rsidRPr="004F7DCD">
        <w:t xml:space="preserve"> εκτίμηση </w:t>
      </w:r>
      <w:r w:rsidR="00417B3B">
        <w:t xml:space="preserve">των </w:t>
      </w:r>
      <w:r w:rsidR="003500A9" w:rsidRPr="004F7DCD">
        <w:t xml:space="preserve">υδατικών αναγκών </w:t>
      </w:r>
      <w:r w:rsidR="00417B3B">
        <w:t>και η κ</w:t>
      </w:r>
      <w:r w:rsidR="003500A9" w:rsidRPr="004F7DCD">
        <w:t>αταγραφή προβλημάτων στην υπάρχουσα κατάσταση υδροδότησης</w:t>
      </w:r>
      <w:r w:rsidR="00417B3B">
        <w:t>.</w:t>
      </w:r>
    </w:p>
    <w:p w:rsidR="00844378" w:rsidRPr="00733713" w:rsidRDefault="00E5397C" w:rsidP="00220C0C">
      <w:pPr>
        <w:pStyle w:val="a0"/>
        <w:numPr>
          <w:ilvl w:val="0"/>
          <w:numId w:val="8"/>
        </w:numPr>
        <w:ind w:left="851"/>
        <w:rPr>
          <w:b/>
        </w:rPr>
      </w:pPr>
      <w:r w:rsidRPr="00733713">
        <w:rPr>
          <w:b/>
        </w:rPr>
        <w:t>ΠΡΟΤΑΣΕΙΣ ΔΙΑΧΕΙΡΙΣΗΣ ΥΔΡΟΔΟΤΙΚΟΥ ΣΥΣΤΗΜΑΤΟΣ ΔΗΜΟΥ – ΠΡΟΒΛΕΨΕΨΕΙΣ ΜΕΛΛΟΝΤΙΚΗΣ ΖΗΤΗΣΗΣ</w:t>
      </w:r>
    </w:p>
    <w:p w:rsidR="003500A9" w:rsidRDefault="00417B3B" w:rsidP="00733713">
      <w:r w:rsidRPr="00417B3B">
        <w:t xml:space="preserve">Αντικείμενο του σταδίου </w:t>
      </w:r>
      <w:r w:rsidR="00410DDD">
        <w:t xml:space="preserve">αυτού </w:t>
      </w:r>
      <w:r w:rsidRPr="00417B3B">
        <w:t xml:space="preserve">είναι η </w:t>
      </w:r>
      <w:r>
        <w:t>δ</w:t>
      </w:r>
      <w:r w:rsidR="00844378" w:rsidRPr="00417B3B">
        <w:t>ημιουργία (ή τροποποίηση) πυρήνων ύδρευσης με κριτήριο την ασφαλή κάλυψη των αναγκών του πληθυσμού βάση μαθηματικών μεθοδολογιών</w:t>
      </w:r>
      <w:r>
        <w:t>, η δ</w:t>
      </w:r>
      <w:r w:rsidR="00844378" w:rsidRPr="00417B3B">
        <w:t>ιατύπωση προτάσεων για την διαχείριση της ζήτησης και προτεραιοποίησης  της χρήσης του νερού</w:t>
      </w:r>
      <w:r w:rsidR="00312D58" w:rsidRPr="00417B3B">
        <w:t xml:space="preserve"> , αντιμετώπιση έκτακτων αναγκών και συνθηκών παρατεταμένης ξηρασίας,</w:t>
      </w:r>
      <w:r w:rsidR="00536017">
        <w:t xml:space="preserve"> η π</w:t>
      </w:r>
      <w:r w:rsidR="00312D58" w:rsidRPr="00417B3B">
        <w:t xml:space="preserve">ολιτική για την μείωση της κατανάλωσης νερού </w:t>
      </w:r>
    </w:p>
    <w:p w:rsidR="00234DDE" w:rsidRPr="00733713" w:rsidRDefault="00E5397C" w:rsidP="00220C0C">
      <w:pPr>
        <w:pStyle w:val="a0"/>
        <w:numPr>
          <w:ilvl w:val="0"/>
          <w:numId w:val="8"/>
        </w:numPr>
        <w:ind w:left="851"/>
        <w:rPr>
          <w:b/>
        </w:rPr>
      </w:pPr>
      <w:r w:rsidRPr="00733713">
        <w:rPr>
          <w:b/>
        </w:rPr>
        <w:t xml:space="preserve">ΠΡΟΤΑΣΕΙΣ ΚΑΙ ΠΡΟΓΡΑΜΜΑ ΥΛΟΠΟΙΗΣΗΣ ΕΡΓΩΝ ΑΝΑΒΑΘΜΙΣΗΣ ΥΔΡΟΔΟΤΙΚΟΥ ΣΥΣΤΗΜΑΤΟΣ </w:t>
      </w:r>
    </w:p>
    <w:p w:rsidR="00312D58" w:rsidRPr="00234DDE" w:rsidRDefault="00682594" w:rsidP="00733713">
      <w:r w:rsidRPr="00234DDE">
        <w:t>Αντικείμενο του σταδίου είναι η επεξεργασία και επιλογή</w:t>
      </w:r>
      <w:r w:rsidR="00312D58" w:rsidRPr="00234DDE">
        <w:t xml:space="preserve"> προτάσε</w:t>
      </w:r>
      <w:r w:rsidRPr="00234DDE">
        <w:t>ων</w:t>
      </w:r>
      <w:r w:rsidR="00312D58" w:rsidRPr="00234DDE">
        <w:t xml:space="preserve"> για έργα</w:t>
      </w:r>
      <w:r w:rsidR="004731D3" w:rsidRPr="00234DDE">
        <w:t xml:space="preserve"> υποδομών </w:t>
      </w:r>
      <w:r w:rsidR="006D0F36" w:rsidRPr="00234DDE">
        <w:t>της</w:t>
      </w:r>
      <w:r w:rsidR="00312D58" w:rsidRPr="00234DDE">
        <w:t xml:space="preserve"> πηγές τροφοδοσίας, στα υδραγωγεία και στα δίκτυα προκειμένου να βελτιστοποιηθεί το σύστημα υδροδότησης ώστε να καλύπτει </w:t>
      </w:r>
      <w:r w:rsidR="004731D3" w:rsidRPr="00234DDE">
        <w:t xml:space="preserve">τη ζήτηση για πόσιμο νερό σε </w:t>
      </w:r>
      <w:r w:rsidRPr="00234DDE">
        <w:t xml:space="preserve">παρόντα και μελλοντικό χρόνο (5ετίας και 20ετίας) </w:t>
      </w:r>
      <w:r w:rsidR="006D0F36" w:rsidRPr="00234DDE">
        <w:t>και σε συνθήκες «ξηρού έτους».</w:t>
      </w:r>
    </w:p>
    <w:p w:rsidR="00E5397C" w:rsidRPr="00733713" w:rsidRDefault="00E5397C" w:rsidP="00220C0C">
      <w:pPr>
        <w:pStyle w:val="a0"/>
        <w:numPr>
          <w:ilvl w:val="0"/>
          <w:numId w:val="8"/>
        </w:numPr>
        <w:ind w:left="851"/>
        <w:rPr>
          <w:b/>
        </w:rPr>
      </w:pPr>
      <w:r w:rsidRPr="00733713">
        <w:rPr>
          <w:b/>
        </w:rPr>
        <w:t xml:space="preserve">ΠΡΟΤΑΣΗ ΔΙΑΧΕΙΡΙΣΗΣ </w:t>
      </w:r>
      <w:r w:rsidR="006D0F36" w:rsidRPr="00733713">
        <w:rPr>
          <w:b/>
        </w:rPr>
        <w:t>ΤΗΣ</w:t>
      </w:r>
      <w:r w:rsidRPr="00733713">
        <w:rPr>
          <w:b/>
        </w:rPr>
        <w:t xml:space="preserve"> ΖΗΤΗΣΗΣ ΚΑΙ ΚΟΣΤΟΛΟΓΗΣΗΣ </w:t>
      </w:r>
      <w:r w:rsidR="006D0F36" w:rsidRPr="00733713">
        <w:rPr>
          <w:b/>
        </w:rPr>
        <w:t>ΤΗΣ</w:t>
      </w:r>
      <w:r w:rsidRPr="00733713">
        <w:rPr>
          <w:b/>
        </w:rPr>
        <w:t xml:space="preserve"> ΠΑΡΟΧΗΣ ΥΠΗΡΕΣΙΩΝ ΝΕΡΟΥ ΥΔΡΕΥΣΗΣ </w:t>
      </w:r>
    </w:p>
    <w:p w:rsidR="00BE6A4F" w:rsidRPr="00DD43B2" w:rsidRDefault="006D0F36" w:rsidP="00733713">
      <w:r>
        <w:rPr>
          <w:rFonts w:eastAsia="MS ????"/>
          <w:bCs/>
        </w:rPr>
        <w:t xml:space="preserve">Αντικείμενο του σταδίου είναι η </w:t>
      </w:r>
      <w:r w:rsidR="00312D58" w:rsidRPr="006D0F36">
        <w:rPr>
          <w:rFonts w:eastAsia="MS ????"/>
          <w:bCs/>
        </w:rPr>
        <w:t xml:space="preserve">οικονομική ανάλυση της διαχείρισης της ύδρευσης και πρόταση για τιμολογιακή πολιτική. </w:t>
      </w:r>
      <w:r w:rsidR="00BE6A4F" w:rsidRPr="006D0F36">
        <w:t>Η κοστολόγηση και η τιμολόγηση των υπηρεσιών ύδατος θα γίνει σύμφωνα με την ΚΥΑ 115275/19.5.2017 αριθμός ΦΕΚ 1721/Β’/22.5.2017</w:t>
      </w:r>
    </w:p>
    <w:p w:rsidR="00847880" w:rsidRPr="00E23697" w:rsidRDefault="00847880" w:rsidP="00847880">
      <w:r w:rsidRPr="00E23697">
        <w:t>ύδατος θα γίνει σύμφωνα με την ΚΥΑ 115275/19.5.2017 αριθμός ΦΕΚ 1721/Β’/22.5.2017</w:t>
      </w:r>
    </w:p>
    <w:p w:rsidR="00847880" w:rsidRPr="00E31A61" w:rsidRDefault="00847880" w:rsidP="00847880">
      <w:pPr>
        <w:pStyle w:val="a0"/>
        <w:numPr>
          <w:ilvl w:val="0"/>
          <w:numId w:val="8"/>
        </w:numPr>
        <w:ind w:left="851"/>
        <w:rPr>
          <w:b/>
        </w:rPr>
      </w:pPr>
      <w:r>
        <w:rPr>
          <w:b/>
        </w:rPr>
        <w:t xml:space="preserve">ΟΡΙΣΤΙΚΟΠΟΙΗΣΗ ΤΟΥ </w:t>
      </w:r>
      <w:r w:rsidRPr="00847880">
        <w:rPr>
          <w:b/>
        </w:rPr>
        <w:t>MASTER PLAN</w:t>
      </w:r>
    </w:p>
    <w:p w:rsidR="00847880" w:rsidRPr="00487752" w:rsidRDefault="00847880" w:rsidP="00847880">
      <w:r w:rsidRPr="00E31A61">
        <w:t xml:space="preserve">Σημειώνεται ότι στο αντικείμενο του Αναδόχου περιλαμβάνεται και η υποστήριξη του Δήμου </w:t>
      </w:r>
      <w:r>
        <w:t xml:space="preserve">για τη διαβούλευση των έργων και </w:t>
      </w:r>
      <w:r w:rsidRPr="00E31A61">
        <w:t xml:space="preserve">την αποστολή τυχόν συμπληρωματικών στοιχείων για την έγκριση της </w:t>
      </w:r>
      <w:r>
        <w:t xml:space="preserve">μελέτης </w:t>
      </w:r>
      <w:r w:rsidRPr="00E31A61">
        <w:t xml:space="preserve">από την αρμόδια Δ/νση </w:t>
      </w:r>
      <w:r>
        <w:t>Υδάτων της Αποκεντρωμένης Διοίκησης</w:t>
      </w:r>
      <w:r w:rsidRPr="00E31A61">
        <w:t xml:space="preserve"> καθώς και η ενσωμάτωση τυχόν μέτρων ή/και περιορισμών που θα θέσει, ώστε να οριστικοποιηθεί το </w:t>
      </w:r>
      <w:r w:rsidRPr="00E31A61">
        <w:rPr>
          <w:lang w:val="en-US"/>
        </w:rPr>
        <w:t>Master</w:t>
      </w:r>
      <w:r w:rsidRPr="00E31A61">
        <w:t xml:space="preserve"> </w:t>
      </w:r>
      <w:r w:rsidRPr="00E31A61">
        <w:rPr>
          <w:lang w:val="en-US"/>
        </w:rPr>
        <w:t>Plan</w:t>
      </w:r>
      <w:r w:rsidRPr="00E31A61">
        <w:t>.</w:t>
      </w:r>
      <w:r w:rsidRPr="00487752">
        <w:t xml:space="preserve"> </w:t>
      </w:r>
    </w:p>
    <w:p w:rsidR="004E06B0" w:rsidRPr="00410DDD" w:rsidRDefault="004E06B0" w:rsidP="00733713">
      <w:r w:rsidRPr="00410DDD">
        <w:t xml:space="preserve">Αναλυτικά το αντικείμενο της μελέτης </w:t>
      </w:r>
      <w:r w:rsidR="007F0D7B" w:rsidRPr="00410DDD">
        <w:t xml:space="preserve">ανά </w:t>
      </w:r>
      <w:r w:rsidR="00410DDD">
        <w:t xml:space="preserve">στάδιο και τα αντίστοιχα παραδοτέα είναι τα ακόλουθα </w:t>
      </w:r>
      <w:r w:rsidR="004731D3" w:rsidRPr="00410DDD">
        <w:t>:</w:t>
      </w:r>
    </w:p>
    <w:p w:rsidR="004E06B0" w:rsidRPr="00410DDD" w:rsidRDefault="004E06B0" w:rsidP="00733713"/>
    <w:p w:rsidR="00C039D3" w:rsidRPr="00CC3621" w:rsidRDefault="00C039D3" w:rsidP="00365E1C">
      <w:pPr>
        <w:pStyle w:val="2"/>
      </w:pPr>
      <w:bookmarkStart w:id="4" w:name="_Toc494290613"/>
      <w:r w:rsidRPr="00CC3621">
        <w:t xml:space="preserve">ΑΝΑΛΥΤΙΚΗ ΠΕΡΙΓΡΑΦΗ ΑΝΤΙΚΕΙΜΕΝΟΥ </w:t>
      </w:r>
      <w:r w:rsidR="004731D3" w:rsidRPr="00CC3621">
        <w:t xml:space="preserve">ΑΝΑ </w:t>
      </w:r>
      <w:r w:rsidR="00417B3B" w:rsidRPr="00CC3621">
        <w:t>ΣΤΑΔΙΟ</w:t>
      </w:r>
      <w:bookmarkEnd w:id="4"/>
    </w:p>
    <w:p w:rsidR="00115C8F" w:rsidRPr="00CC3621" w:rsidRDefault="00CC3621" w:rsidP="00CC3621">
      <w:pPr>
        <w:pStyle w:val="3"/>
      </w:pPr>
      <w:bookmarkStart w:id="5" w:name="_Toc494290614"/>
      <w:r w:rsidRPr="00CC3621">
        <w:lastRenderedPageBreak/>
        <w:t>Αποτύπωση – Ανάλυση – Αξιολόγηση υφιστάμενης κατάστασης</w:t>
      </w:r>
      <w:bookmarkEnd w:id="5"/>
      <w:r w:rsidRPr="00CC3621">
        <w:t xml:space="preserve"> </w:t>
      </w:r>
    </w:p>
    <w:p w:rsidR="00115C8F" w:rsidRPr="00417B3B" w:rsidRDefault="00417B3B" w:rsidP="00733713">
      <w:r w:rsidRPr="00417B3B">
        <w:t>Θα στηριχθεί στην</w:t>
      </w:r>
      <w:r w:rsidR="00B4083E" w:rsidRPr="00417B3B">
        <w:t xml:space="preserve"> σ</w:t>
      </w:r>
      <w:r w:rsidR="00115C8F" w:rsidRPr="00417B3B">
        <w:t xml:space="preserve">υλλογή </w:t>
      </w:r>
      <w:r w:rsidR="00F60D35" w:rsidRPr="00417B3B">
        <w:t xml:space="preserve">και αποδελτίωση δεδομένων από υφιστάμενες μελέτες και κείμενα </w:t>
      </w:r>
      <w:r w:rsidR="00EE6FEF" w:rsidRPr="00417B3B">
        <w:t xml:space="preserve">για την υφιστάμενη διαχείριση του συστήματος υδροδότησης </w:t>
      </w:r>
      <w:r w:rsidR="00A510A9" w:rsidRPr="00417B3B">
        <w:t xml:space="preserve">του δήμου </w:t>
      </w:r>
      <w:r w:rsidR="00EE6FEF" w:rsidRPr="00417B3B">
        <w:t xml:space="preserve">και </w:t>
      </w:r>
      <w:r>
        <w:t>σ</w:t>
      </w:r>
      <w:r w:rsidR="00EE6FEF" w:rsidRPr="00417B3B">
        <w:t xml:space="preserve">τα πληθυσμιακά δεδομένα </w:t>
      </w:r>
      <w:r w:rsidR="00A510A9" w:rsidRPr="00417B3B">
        <w:t xml:space="preserve">όλων των οικισμών </w:t>
      </w:r>
      <w:r w:rsidR="00EE6FEF" w:rsidRPr="00417B3B">
        <w:t xml:space="preserve">του δήμου. Με βάση την αποδελτίωση </w:t>
      </w:r>
      <w:r w:rsidR="00115C8F" w:rsidRPr="00417B3B">
        <w:t xml:space="preserve">και </w:t>
      </w:r>
      <w:r w:rsidR="00F60D35" w:rsidRPr="00417B3B">
        <w:t xml:space="preserve">την </w:t>
      </w:r>
      <w:r w:rsidR="00115C8F" w:rsidRPr="00417B3B">
        <w:t xml:space="preserve">καταγραφή </w:t>
      </w:r>
      <w:r w:rsidR="00F60D35" w:rsidRPr="00417B3B">
        <w:t xml:space="preserve">των </w:t>
      </w:r>
      <w:r w:rsidR="00115C8F" w:rsidRPr="00417B3B">
        <w:t xml:space="preserve">πρωτογενών δεδομένων, </w:t>
      </w:r>
      <w:r w:rsidR="00FB0FA1" w:rsidRPr="00417B3B">
        <w:t>θα γίνει</w:t>
      </w:r>
      <w:r w:rsidR="00EE6FEF" w:rsidRPr="00417B3B">
        <w:t xml:space="preserve"> η</w:t>
      </w:r>
      <w:r w:rsidR="00B4083E" w:rsidRPr="00417B3B">
        <w:t xml:space="preserve"> </w:t>
      </w:r>
      <w:r w:rsidR="00115C8F" w:rsidRPr="00417B3B">
        <w:t>αξιολόγηση δεδομένων υφιστάμενων μελετών</w:t>
      </w:r>
      <w:r w:rsidR="00EE6FEF" w:rsidRPr="00417B3B">
        <w:t xml:space="preserve"> και η πλήρης καταγραφή των υφιστάμενων έργων και δικτύων</w:t>
      </w:r>
      <w:r w:rsidR="00410DDD">
        <w:t>, ανά «πυρήνα ύδρευσης»</w:t>
      </w:r>
      <w:r w:rsidR="00EE6FEF" w:rsidRPr="00417B3B">
        <w:t>, καθώς και η εκτίμηση της πλη</w:t>
      </w:r>
      <w:r w:rsidR="002508F0" w:rsidRPr="00417B3B">
        <w:t>θυσμιακής εξέλιξης της περιοχής με βάση στοχαστικά μοντέλα</w:t>
      </w:r>
      <w:r w:rsidR="00E96948" w:rsidRPr="00417B3B">
        <w:t>.</w:t>
      </w:r>
      <w:r w:rsidR="002508F0" w:rsidRPr="00417B3B">
        <w:t xml:space="preserve"> </w:t>
      </w:r>
    </w:p>
    <w:p w:rsidR="007A4190" w:rsidRPr="00CC3621" w:rsidRDefault="007A4190" w:rsidP="00CC3621">
      <w:pPr>
        <w:rPr>
          <w:b/>
          <w:u w:val="single"/>
        </w:rPr>
      </w:pPr>
      <w:r w:rsidRPr="00CC3621">
        <w:rPr>
          <w:b/>
          <w:u w:val="single"/>
        </w:rPr>
        <w:t>Παραδοτέα :</w:t>
      </w:r>
    </w:p>
    <w:p w:rsidR="007A4190" w:rsidRPr="00CC3621" w:rsidRDefault="007A4190" w:rsidP="00CC3621">
      <w:pPr>
        <w:rPr>
          <w:rFonts w:eastAsia="Arial Unicode MS" w:cs="Tahoma"/>
          <w:b/>
        </w:rPr>
      </w:pPr>
      <w:r w:rsidRPr="00CC3621">
        <w:rPr>
          <w:b/>
        </w:rPr>
        <w:t xml:space="preserve">Α. Έκθεση, </w:t>
      </w:r>
      <w:r w:rsidR="00085D5B" w:rsidRPr="00CC3621">
        <w:rPr>
          <w:b/>
        </w:rPr>
        <w:t>με το ακόλουθο περιεχόμενο</w:t>
      </w:r>
      <w:r w:rsidRPr="00CC3621">
        <w:rPr>
          <w:b/>
        </w:rPr>
        <w:t xml:space="preserve"> :</w:t>
      </w:r>
    </w:p>
    <w:p w:rsidR="00BB7C81" w:rsidRPr="00CC3621" w:rsidRDefault="00912ECF" w:rsidP="00220C0C">
      <w:pPr>
        <w:pStyle w:val="a0"/>
        <w:numPr>
          <w:ilvl w:val="0"/>
          <w:numId w:val="10"/>
        </w:numPr>
        <w:ind w:left="426"/>
        <w:rPr>
          <w:u w:val="single"/>
        </w:rPr>
      </w:pPr>
      <w:r w:rsidRPr="00CC3621">
        <w:rPr>
          <w:u w:val="single"/>
        </w:rPr>
        <w:t>Γ</w:t>
      </w:r>
      <w:r w:rsidR="00417B3B" w:rsidRPr="00CC3621">
        <w:rPr>
          <w:u w:val="single"/>
        </w:rPr>
        <w:t xml:space="preserve">ενική περιγραφή της </w:t>
      </w:r>
      <w:r w:rsidR="00115C8F" w:rsidRPr="00CC3621">
        <w:rPr>
          <w:u w:val="single"/>
        </w:rPr>
        <w:t xml:space="preserve">περιοχής </w:t>
      </w:r>
      <w:r w:rsidR="00417B3B" w:rsidRPr="00CC3621">
        <w:rPr>
          <w:u w:val="single"/>
        </w:rPr>
        <w:t>Μελέτης</w:t>
      </w:r>
      <w:r w:rsidR="003E15FC" w:rsidRPr="00CC3621">
        <w:rPr>
          <w:u w:val="single"/>
        </w:rPr>
        <w:t xml:space="preserve"> και συγκεκριμένα :</w:t>
      </w:r>
    </w:p>
    <w:p w:rsidR="003E15FC" w:rsidRPr="00417B3B" w:rsidRDefault="003E15FC" w:rsidP="00220C0C">
      <w:pPr>
        <w:pStyle w:val="a0"/>
        <w:numPr>
          <w:ilvl w:val="0"/>
          <w:numId w:val="9"/>
        </w:numPr>
      </w:pPr>
      <w:r w:rsidRPr="00417B3B">
        <w:t xml:space="preserve">Στοιχεία από το ισχύον εγκεκριμένο Σχέδιο Διαχείρισης Λεκανών Απορροής Περιφέρειας Κρήτης (ποιοτικά και ποσοτικά στοιχεία), συσχέτιση με την επίτευξη των περιβαλλοντικών στόχων που θέτει η Οδηγία-Πλαίσιο 2000/60/ΕΚ για τα νερά. </w:t>
      </w:r>
    </w:p>
    <w:p w:rsidR="007702C8" w:rsidRPr="00417B3B" w:rsidRDefault="00BB7C81" w:rsidP="00220C0C">
      <w:pPr>
        <w:pStyle w:val="a0"/>
        <w:numPr>
          <w:ilvl w:val="0"/>
          <w:numId w:val="9"/>
        </w:numPr>
      </w:pPr>
      <w:r w:rsidRPr="00417B3B">
        <w:t xml:space="preserve">Αποτύπωση </w:t>
      </w:r>
      <w:r w:rsidR="00085D5B">
        <w:t>μορφολογ</w:t>
      </w:r>
      <w:r w:rsidR="007702C8" w:rsidRPr="00417B3B">
        <w:t>ικών</w:t>
      </w:r>
      <w:r w:rsidR="00115C8F" w:rsidRPr="00417B3B">
        <w:t>,</w:t>
      </w:r>
      <w:r w:rsidR="007702C8" w:rsidRPr="00417B3B">
        <w:t xml:space="preserve"> μετεωρολογικών, δημογραφικών, οικονομικών</w:t>
      </w:r>
      <w:r w:rsidR="00115C8F" w:rsidRPr="00417B3B">
        <w:t xml:space="preserve"> </w:t>
      </w:r>
      <w:r w:rsidR="007702C8" w:rsidRPr="00417B3B">
        <w:t>στοιχείων</w:t>
      </w:r>
      <w:r w:rsidR="003E15FC">
        <w:t xml:space="preserve"> της περιοχής</w:t>
      </w:r>
    </w:p>
    <w:p w:rsidR="000B4C93" w:rsidRPr="00417B3B" w:rsidRDefault="00085D5B" w:rsidP="00220C0C">
      <w:pPr>
        <w:pStyle w:val="a0"/>
        <w:numPr>
          <w:ilvl w:val="0"/>
          <w:numId w:val="9"/>
        </w:numPr>
      </w:pPr>
      <w:r>
        <w:t>Γενική π</w:t>
      </w:r>
      <w:r w:rsidR="000B4C93" w:rsidRPr="00417B3B">
        <w:t>εριγραφή του υδατικού δυναμικού της περιοχής, δίαιτα και ποιότητ</w:t>
      </w:r>
      <w:r w:rsidR="00410DDD">
        <w:t>ά του</w:t>
      </w:r>
      <w:r w:rsidR="000B4C93" w:rsidRPr="00417B3B">
        <w:t xml:space="preserve">, </w:t>
      </w:r>
      <w:r w:rsidR="00410DDD">
        <w:t xml:space="preserve">υφιστάμενες </w:t>
      </w:r>
      <w:r w:rsidR="000B4C93" w:rsidRPr="00417B3B">
        <w:t>συνθήκες εκμετάλλευσης, τυχόν υφιστάμενες υδατικές δεσμεύσεις ή δυσχέρειες</w:t>
      </w:r>
      <w:r w:rsidR="00410DDD">
        <w:t>,</w:t>
      </w:r>
      <w:r w:rsidR="000B4C93" w:rsidRPr="00417B3B">
        <w:t xml:space="preserve"> </w:t>
      </w:r>
      <w:r w:rsidR="000B4C93" w:rsidRPr="003E15FC">
        <w:t>με στοιχεία που λαμβάνονται από δημόσιες υπηρεσίες</w:t>
      </w:r>
      <w:r w:rsidR="00410DDD">
        <w:t xml:space="preserve"> ή από υφιστάμενες μελέτες</w:t>
      </w:r>
      <w:r w:rsidR="000B4C93" w:rsidRPr="003E15FC">
        <w:t>.</w:t>
      </w:r>
    </w:p>
    <w:p w:rsidR="007702C8" w:rsidRPr="00CC3621" w:rsidRDefault="00912ECF" w:rsidP="00220C0C">
      <w:pPr>
        <w:pStyle w:val="a0"/>
        <w:numPr>
          <w:ilvl w:val="0"/>
          <w:numId w:val="10"/>
        </w:numPr>
        <w:ind w:left="426"/>
        <w:rPr>
          <w:u w:val="single"/>
        </w:rPr>
      </w:pPr>
      <w:r w:rsidRPr="00CC3621">
        <w:rPr>
          <w:u w:val="single"/>
        </w:rPr>
        <w:t>Α</w:t>
      </w:r>
      <w:r w:rsidR="007702C8" w:rsidRPr="00CC3621">
        <w:rPr>
          <w:u w:val="single"/>
        </w:rPr>
        <w:t xml:space="preserve">ναλυτική περιγραφή </w:t>
      </w:r>
      <w:r w:rsidR="000B4C93" w:rsidRPr="00CC3621">
        <w:rPr>
          <w:u w:val="single"/>
        </w:rPr>
        <w:t>υφιστάμενης κατάστασης</w:t>
      </w:r>
      <w:r w:rsidR="00085D5B" w:rsidRPr="00CC3621">
        <w:rPr>
          <w:u w:val="single"/>
        </w:rPr>
        <w:t xml:space="preserve"> και συγκεκριμένα :</w:t>
      </w:r>
    </w:p>
    <w:p w:rsidR="00085D5B" w:rsidRPr="00417B3B" w:rsidRDefault="00085D5B" w:rsidP="00220C0C">
      <w:pPr>
        <w:pStyle w:val="a0"/>
        <w:numPr>
          <w:ilvl w:val="0"/>
          <w:numId w:val="9"/>
        </w:numPr>
      </w:pPr>
      <w:r w:rsidRPr="00417B3B">
        <w:t xml:space="preserve">Επεξεργασία των υπαρχόντων γεωλογικών, υδρολογικών </w:t>
      </w:r>
      <w:r w:rsidR="00912ECF">
        <w:t xml:space="preserve">(ποσοτικών </w:t>
      </w:r>
      <w:r w:rsidRPr="00417B3B">
        <w:t>και ποιοτικών</w:t>
      </w:r>
      <w:r w:rsidR="00912ECF">
        <w:t>)</w:t>
      </w:r>
      <w:r w:rsidRPr="00417B3B">
        <w:t xml:space="preserve"> δεδομένων με επικέντρωση στην εκτίμηση παροχών των διαθέσιμων πηγών, γεωτρήσεων, φραγμάτων κλπ που χρησιμοποιούνται ή δύναται να χρησιμοποιηθούν για την τροφοδοσία με νερό του συστήματος υδροδότησης του Δήμου. </w:t>
      </w:r>
    </w:p>
    <w:p w:rsidR="00085D5B" w:rsidRDefault="00085D5B" w:rsidP="00220C0C">
      <w:pPr>
        <w:pStyle w:val="a0"/>
        <w:numPr>
          <w:ilvl w:val="0"/>
          <w:numId w:val="9"/>
        </w:numPr>
      </w:pPr>
      <w:r w:rsidRPr="00417B3B">
        <w:t xml:space="preserve">Επεξεργασία δεδομένων ζήτησης νερού για αστικές, τουριστικές, αρδευτικές και βιομηχανικές χρήσεις ύδατος και εκτίμηση ισοζυγίων προσφοράς και ζήτησης. </w:t>
      </w:r>
      <w:r>
        <w:t>Π</w:t>
      </w:r>
      <w:r w:rsidRPr="00417B3B">
        <w:t>ροσομοίωση του υδατικού ισοζυγίου της περιοχής μελέτης και εξ</w:t>
      </w:r>
      <w:r>
        <w:t>αγωγή</w:t>
      </w:r>
      <w:r w:rsidRPr="00417B3B">
        <w:t xml:space="preserve"> τ</w:t>
      </w:r>
      <w:r>
        <w:t>ων</w:t>
      </w:r>
      <w:r w:rsidRPr="00417B3B">
        <w:t xml:space="preserve"> τελικ</w:t>
      </w:r>
      <w:r>
        <w:t>ών</w:t>
      </w:r>
      <w:r w:rsidRPr="00417B3B">
        <w:t xml:space="preserve"> συμπερ</w:t>
      </w:r>
      <w:r>
        <w:t>ασμάτων</w:t>
      </w:r>
      <w:r w:rsidRPr="00417B3B">
        <w:t xml:space="preserve"> σχετικά με τα διαθέσιμα υδατικά αποθέματα</w:t>
      </w:r>
      <w:r>
        <w:t>.</w:t>
      </w:r>
      <w:r w:rsidRPr="00CC3621">
        <w:t xml:space="preserve"> Αναφορά </w:t>
      </w:r>
      <w:r w:rsidRPr="00417B3B">
        <w:t>στα ποιοτικά και ποσοτικά στοιχεία παροχών των έργων τροφοδοσίας του συστήματος υδροδότησης του δήμου</w:t>
      </w:r>
      <w:r>
        <w:t>, αποτύπωση των δεδομένων μετρήσεων διακύμανσης παροχών και ποιότητας</w:t>
      </w:r>
      <w:r w:rsidRPr="00417B3B">
        <w:t xml:space="preserve"> </w:t>
      </w:r>
      <w:r>
        <w:t xml:space="preserve">του νερού </w:t>
      </w:r>
      <w:r w:rsidRPr="00417B3B">
        <w:t>και καταγραφή των προβλημάτων του.</w:t>
      </w:r>
    </w:p>
    <w:p w:rsidR="003F37CB" w:rsidRPr="00417B3B" w:rsidRDefault="000B4C93" w:rsidP="00220C0C">
      <w:pPr>
        <w:pStyle w:val="a0"/>
        <w:numPr>
          <w:ilvl w:val="0"/>
          <w:numId w:val="9"/>
        </w:numPr>
      </w:pPr>
      <w:r w:rsidRPr="00417B3B">
        <w:t>Κ</w:t>
      </w:r>
      <w:r w:rsidR="00115C8F" w:rsidRPr="00417B3B">
        <w:t xml:space="preserve">αταγραφή όλων των υδροληπτικών έργων </w:t>
      </w:r>
      <w:r w:rsidR="003F37CB" w:rsidRPr="00417B3B">
        <w:t xml:space="preserve">ανά οικισμό </w:t>
      </w:r>
      <w:r w:rsidR="00115C8F" w:rsidRPr="00417B3B">
        <w:t xml:space="preserve">(πηγές, γεωτρήσεις, </w:t>
      </w:r>
      <w:r w:rsidR="003F37CB" w:rsidRPr="00417B3B">
        <w:t xml:space="preserve">φράγματα, λιμνοδεξαμενές, κλπ.), </w:t>
      </w:r>
      <w:r w:rsidR="00115C8F" w:rsidRPr="00417B3B">
        <w:t xml:space="preserve">των </w:t>
      </w:r>
      <w:r w:rsidR="00085D5B">
        <w:t>έργων μεταφοράς και διανομής</w:t>
      </w:r>
      <w:r w:rsidR="00115C8F" w:rsidRPr="00417B3B">
        <w:t xml:space="preserve"> (δεξαμενές αποθήκε</w:t>
      </w:r>
      <w:r w:rsidR="003F37CB" w:rsidRPr="00417B3B">
        <w:t xml:space="preserve">υσης, αντλιοστάσια, αγωγοί μεταφοράς, δίκτυα </w:t>
      </w:r>
      <w:r w:rsidR="00115C8F" w:rsidRPr="00417B3B">
        <w:t xml:space="preserve">διανομής, κλπ.) </w:t>
      </w:r>
      <w:r w:rsidR="003F37CB" w:rsidRPr="00417B3B">
        <w:t>με αναφορά στα</w:t>
      </w:r>
      <w:r w:rsidR="00115C8F" w:rsidRPr="00417B3B">
        <w:t xml:space="preserve"> κατασκευαστικά στοιχεία </w:t>
      </w:r>
      <w:r w:rsidR="00085D5B">
        <w:t>τους</w:t>
      </w:r>
      <w:r w:rsidR="00115C8F" w:rsidRPr="00417B3B">
        <w:t xml:space="preserve"> (παροχ</w:t>
      </w:r>
      <w:r w:rsidR="00085D5B">
        <w:t>ές</w:t>
      </w:r>
      <w:r w:rsidR="00115C8F" w:rsidRPr="00417B3B">
        <w:t>, γεωμετρικά και τεχνικά στοιχεία αγωγών και δεξαμενών, κλπ.)</w:t>
      </w:r>
      <w:r w:rsidR="00D12770">
        <w:t xml:space="preserve"> ανά «πυρήνα ύδρευσης»</w:t>
      </w:r>
      <w:r w:rsidR="00634F52" w:rsidRPr="00417B3B">
        <w:t xml:space="preserve">. </w:t>
      </w:r>
    </w:p>
    <w:p w:rsidR="00085D5B" w:rsidRDefault="00085D5B" w:rsidP="00220C0C">
      <w:pPr>
        <w:pStyle w:val="a0"/>
        <w:numPr>
          <w:ilvl w:val="0"/>
          <w:numId w:val="9"/>
        </w:numPr>
      </w:pPr>
      <w:r>
        <w:t xml:space="preserve">Καταγραφή των πληθυσμιακών δεδομένων </w:t>
      </w:r>
      <w:r w:rsidR="00912ECF">
        <w:t>ανά οικισμό (μόνιμοι κάτοικοι, επισκέπτες, μετανάστες κλπ) και πρόβλεψη της μελλοντικής εξέλιξης (5ετίας και 20ετίας) με βάση αξιόπιστη μέθοδο ανάλυσης συνιστωσών για τις προβολές του πληθυσμού.</w:t>
      </w:r>
    </w:p>
    <w:p w:rsidR="004F4F5C" w:rsidRPr="00417B3B" w:rsidRDefault="004F4F5C" w:rsidP="00220C0C">
      <w:pPr>
        <w:pStyle w:val="a0"/>
        <w:numPr>
          <w:ilvl w:val="0"/>
          <w:numId w:val="9"/>
        </w:numPr>
      </w:pPr>
      <w:r w:rsidRPr="00417B3B">
        <w:t>Καταγραφή και εκτίμηση των υδροδοτικών αναγκών (ύδρευση, άρδευση, κτηνοτροφία, βιομηχανία, πιθανές λοιπές ανάγκες)</w:t>
      </w:r>
      <w:r w:rsidR="00D12770">
        <w:t xml:space="preserve"> και χρονική τους εξέλιξη</w:t>
      </w:r>
      <w:r w:rsidRPr="00417B3B">
        <w:t xml:space="preserve">, στηριζόμενη στα </w:t>
      </w:r>
      <w:r w:rsidR="00912ECF">
        <w:t xml:space="preserve">στοιχεία του ΣΔΛΑΠ και στα </w:t>
      </w:r>
      <w:r w:rsidRPr="00417B3B">
        <w:t>αποτελέσματα των σεναρίων της πληθυσμιακής εξέλιξης των οικισμών αλλά και στη βάση των ανθρωπογενών δραστηριοτήτων που εντοπίζονται στην περιοχή μελέτης</w:t>
      </w:r>
      <w:r w:rsidR="00912ECF">
        <w:t>.</w:t>
      </w:r>
    </w:p>
    <w:p w:rsidR="00531A95" w:rsidRPr="00CC3621" w:rsidRDefault="00531A95" w:rsidP="00CC3621">
      <w:pPr>
        <w:rPr>
          <w:b/>
        </w:rPr>
      </w:pPr>
      <w:r w:rsidRPr="00CC3621">
        <w:rPr>
          <w:rFonts w:cs="Arial Narrow"/>
          <w:b/>
          <w:bCs/>
        </w:rPr>
        <w:lastRenderedPageBreak/>
        <w:t>Β. Σχέδια</w:t>
      </w:r>
      <w:r w:rsidRPr="00CC3621">
        <w:rPr>
          <w:b/>
        </w:rPr>
        <w:t xml:space="preserve"> στα οποία περιλαμβάνονται:   </w:t>
      </w:r>
    </w:p>
    <w:p w:rsidR="00531A95" w:rsidRPr="00912ECF" w:rsidRDefault="00531A95" w:rsidP="00220C0C">
      <w:pPr>
        <w:pStyle w:val="a0"/>
        <w:numPr>
          <w:ilvl w:val="0"/>
          <w:numId w:val="9"/>
        </w:numPr>
      </w:pPr>
      <w:r w:rsidRPr="00912ECF">
        <w:t xml:space="preserve">Γενική διάταξη των υφιστάμενων έργων, σε κλίμακα 1 : 50.000 ή 1 : 20.000, της περιοχής Μελέτης. </w:t>
      </w:r>
    </w:p>
    <w:p w:rsidR="00531A95" w:rsidRPr="00912ECF" w:rsidRDefault="00531A95" w:rsidP="00220C0C">
      <w:pPr>
        <w:pStyle w:val="a0"/>
        <w:numPr>
          <w:ilvl w:val="0"/>
          <w:numId w:val="9"/>
        </w:numPr>
      </w:pPr>
      <w:r w:rsidRPr="00912ECF">
        <w:t xml:space="preserve">Ηλεκτρονικό αρχείο (τύπου kmz) με όλα τα </w:t>
      </w:r>
      <w:r w:rsidR="00912ECF">
        <w:t xml:space="preserve">υφιστάμενα </w:t>
      </w:r>
      <w:r w:rsidRPr="00912ECF">
        <w:t xml:space="preserve">υδροληπτικά έργα </w:t>
      </w:r>
    </w:p>
    <w:p w:rsidR="00E4119E" w:rsidRPr="00CC3621" w:rsidRDefault="00CC3621" w:rsidP="00CC3621">
      <w:pPr>
        <w:pStyle w:val="3"/>
      </w:pPr>
      <w:bookmarkStart w:id="6" w:name="_Toc494290615"/>
      <w:r w:rsidRPr="00CC3621">
        <w:t>Προτάσεις διαχείρισης υδροδοτικού συστήματος Δήμου – Προβλέψεις μελλοντικής</w:t>
      </w:r>
      <w:bookmarkEnd w:id="6"/>
      <w:r w:rsidRPr="00CC3621">
        <w:t xml:space="preserve"> </w:t>
      </w:r>
    </w:p>
    <w:p w:rsidR="003D1DB4" w:rsidRPr="00912ECF" w:rsidRDefault="004930C0" w:rsidP="00733713">
      <w:r>
        <w:t xml:space="preserve">Θα καταγραφεί μια αξιόπιστη αξιολόγηση του επιπέδου λειτουργίας του Υδρευτικού Συστήματος του Δήμου μέσω του υπολογισμού του Υδατικού του Ισοζυγίου και των κατάλληλων δεικτών αξιολόγησης του επιπέδου λειτουργίας του. </w:t>
      </w:r>
      <w:r w:rsidR="00912ECF">
        <w:t>Θα π</w:t>
      </w:r>
      <w:r w:rsidR="007252A7" w:rsidRPr="00912ECF">
        <w:t>αρουσι</w:t>
      </w:r>
      <w:r w:rsidR="00912ECF">
        <w:t>αστούν</w:t>
      </w:r>
      <w:r w:rsidR="007252A7" w:rsidRPr="00912ECF">
        <w:t xml:space="preserve"> με μορφή σεναρίων οι προτεινόμενοι βέλτιστοι τρόποι διαχείρισης του συστήματος υδροδότησης και διανομής</w:t>
      </w:r>
      <w:r w:rsidR="00285F86" w:rsidRPr="00912ECF">
        <w:t xml:space="preserve"> ύδατος στην περιοχή του Δήμου ώστε να μην παρουσιάζονται ελλείμματα.</w:t>
      </w:r>
      <w:r w:rsidR="00912ECF">
        <w:t xml:space="preserve"> Θα κ</w:t>
      </w:r>
      <w:r w:rsidR="007252A7" w:rsidRPr="00912ECF">
        <w:t>αταγρ</w:t>
      </w:r>
      <w:r w:rsidR="00912ECF">
        <w:t>αφούν οι</w:t>
      </w:r>
      <w:r w:rsidR="007252A7" w:rsidRPr="00912ECF">
        <w:t xml:space="preserve"> βέλτιστες διαχειριστικές πρακτικές, η αξιοπιστία των προβλέψεων σε συνθήκες μέσου και ξηρού έτους και οι προτάσεις εναλλακτικής τροφοδοσίας σε συνθήκες ξηρού έτους.</w:t>
      </w:r>
      <w:r w:rsidR="00912ECF">
        <w:t xml:space="preserve"> Τέλος θα γίνει π</w:t>
      </w:r>
      <w:r w:rsidR="00285F86" w:rsidRPr="00912ECF">
        <w:t xml:space="preserve">ροσδιορισμός </w:t>
      </w:r>
      <w:r w:rsidR="00EA35F4">
        <w:t>προτάσεων</w:t>
      </w:r>
      <w:r w:rsidR="00285F86" w:rsidRPr="00912ECF">
        <w:t xml:space="preserve"> </w:t>
      </w:r>
      <w:r w:rsidR="00BA2380">
        <w:t>αναμόρφω</w:t>
      </w:r>
      <w:r w:rsidR="00285F86" w:rsidRPr="00912ECF">
        <w:t xml:space="preserve">σης και διαχείρισης των </w:t>
      </w:r>
      <w:r>
        <w:t>«</w:t>
      </w:r>
      <w:r w:rsidR="00285F86" w:rsidRPr="00912ECF">
        <w:t>πυρήνων ύδρευσης</w:t>
      </w:r>
      <w:r>
        <w:t>»</w:t>
      </w:r>
      <w:r w:rsidR="00285F86" w:rsidRPr="00912ECF">
        <w:t xml:space="preserve">. </w:t>
      </w:r>
    </w:p>
    <w:p w:rsidR="00AA1482" w:rsidRPr="00912ECF" w:rsidRDefault="00AA1482" w:rsidP="007252A7">
      <w:pPr>
        <w:pStyle w:val="Default"/>
        <w:jc w:val="both"/>
        <w:rPr>
          <w:rFonts w:asciiTheme="minorHAnsi" w:hAnsiTheme="minorHAnsi"/>
          <w:b/>
          <w:bCs/>
          <w:color w:val="auto"/>
          <w:sz w:val="22"/>
          <w:szCs w:val="22"/>
        </w:rPr>
      </w:pPr>
    </w:p>
    <w:p w:rsidR="007252A7" w:rsidRPr="006F4143" w:rsidRDefault="007252A7" w:rsidP="007252A7">
      <w:pPr>
        <w:pStyle w:val="Default"/>
        <w:jc w:val="both"/>
        <w:rPr>
          <w:rFonts w:asciiTheme="minorHAnsi" w:hAnsiTheme="minorHAnsi"/>
          <w:b/>
          <w:bCs/>
          <w:color w:val="auto"/>
          <w:sz w:val="22"/>
          <w:szCs w:val="22"/>
          <w:u w:val="single"/>
        </w:rPr>
      </w:pPr>
      <w:r w:rsidRPr="006F4143">
        <w:rPr>
          <w:rFonts w:asciiTheme="minorHAnsi" w:hAnsiTheme="minorHAnsi"/>
          <w:b/>
          <w:bCs/>
          <w:color w:val="auto"/>
          <w:sz w:val="22"/>
          <w:szCs w:val="22"/>
          <w:u w:val="single"/>
        </w:rPr>
        <w:t>Παραδοτέα :</w:t>
      </w:r>
    </w:p>
    <w:p w:rsidR="007252A7" w:rsidRPr="00912ECF" w:rsidRDefault="007252A7" w:rsidP="007252A7">
      <w:pPr>
        <w:pStyle w:val="Default"/>
        <w:jc w:val="both"/>
        <w:rPr>
          <w:rFonts w:asciiTheme="minorHAnsi" w:eastAsia="Arial Unicode MS" w:hAnsiTheme="minorHAnsi" w:cs="Tahoma"/>
          <w:b/>
          <w:color w:val="auto"/>
          <w:sz w:val="22"/>
          <w:szCs w:val="22"/>
        </w:rPr>
      </w:pPr>
      <w:r w:rsidRPr="00912ECF">
        <w:rPr>
          <w:rFonts w:asciiTheme="minorHAnsi" w:hAnsiTheme="minorHAnsi"/>
          <w:b/>
          <w:bCs/>
          <w:color w:val="auto"/>
          <w:sz w:val="22"/>
          <w:szCs w:val="22"/>
        </w:rPr>
        <w:t xml:space="preserve">Α. Έκθεση, </w:t>
      </w:r>
      <w:r w:rsidR="00912ECF">
        <w:rPr>
          <w:rFonts w:asciiTheme="minorHAnsi" w:hAnsiTheme="minorHAnsi"/>
          <w:b/>
          <w:bCs/>
          <w:color w:val="auto"/>
          <w:sz w:val="22"/>
          <w:szCs w:val="22"/>
        </w:rPr>
        <w:t>με περιεχόμενο</w:t>
      </w:r>
      <w:r w:rsidRPr="00912ECF">
        <w:rPr>
          <w:rFonts w:asciiTheme="minorHAnsi" w:hAnsiTheme="minorHAnsi"/>
          <w:b/>
          <w:bCs/>
          <w:color w:val="auto"/>
          <w:sz w:val="22"/>
          <w:szCs w:val="22"/>
        </w:rPr>
        <w:t xml:space="preserve"> :</w:t>
      </w:r>
    </w:p>
    <w:p w:rsidR="004930C0" w:rsidRDefault="004930C0" w:rsidP="00220C0C">
      <w:pPr>
        <w:pStyle w:val="a0"/>
        <w:numPr>
          <w:ilvl w:val="0"/>
          <w:numId w:val="11"/>
        </w:numPr>
      </w:pPr>
      <w:r>
        <w:t>Αποτύπωση και αξιολόγηση του Υδατικού Ισοζυγίου του υδρευτικού συστήματος του Δήμου με στοιχεία εισερχόμενου νερού στο δίκτυο, εξουσιοδοτημένης κατανάλωσης</w:t>
      </w:r>
      <w:r w:rsidR="00061729">
        <w:t xml:space="preserve"> </w:t>
      </w:r>
      <w:r>
        <w:t xml:space="preserve">τιμολογούμενης </w:t>
      </w:r>
      <w:r w:rsidR="00061729">
        <w:t>και μη</w:t>
      </w:r>
      <w:r>
        <w:t xml:space="preserve">, </w:t>
      </w:r>
      <w:r w:rsidR="00061729">
        <w:t xml:space="preserve">εκτίμηση </w:t>
      </w:r>
      <w:r w:rsidR="004F1989">
        <w:t xml:space="preserve">φαινόμενων και πραγματικών </w:t>
      </w:r>
      <w:r w:rsidR="00061729">
        <w:t>απωλειών νερού και μη εξουσιοδοτημένης κατανάλωσης, λαμβανομένων υπ’ όψη εκτιμήσεων για σφάλματα με</w:t>
      </w:r>
      <w:r w:rsidR="004F1989">
        <w:t>τ</w:t>
      </w:r>
      <w:r w:rsidR="00061729">
        <w:t>ρητών/μετρήσεων.</w:t>
      </w:r>
      <w:r w:rsidR="00C4417B">
        <w:t xml:space="preserve"> </w:t>
      </w:r>
    </w:p>
    <w:p w:rsidR="00C112BD" w:rsidRPr="00912ECF" w:rsidRDefault="00A510A9" w:rsidP="00220C0C">
      <w:pPr>
        <w:pStyle w:val="a0"/>
        <w:numPr>
          <w:ilvl w:val="0"/>
          <w:numId w:val="11"/>
        </w:numPr>
      </w:pPr>
      <w:r w:rsidRPr="00912ECF">
        <w:t>Πρόβλεψη μελλοντικής εξέλιξης</w:t>
      </w:r>
      <w:r w:rsidR="00C112BD" w:rsidRPr="00912ECF">
        <w:t xml:space="preserve"> των διαθέσιμων πηγών, γεωτρήσεων, φραγμάτων κλπ που χρησιμοποιούνται ή δύναται να χρησιμοποιηθούν για την τροφοδοσία με νερό του συστήματος υδροδότησης του Δήμου</w:t>
      </w:r>
      <w:r w:rsidR="00EA35F4">
        <w:t xml:space="preserve">, ως αποτέλεσμα εφαρμογής </w:t>
      </w:r>
      <w:r w:rsidR="004F1989">
        <w:t xml:space="preserve">προβλεπόμενων μέτρων του ΣΔΛΑΠ και των δυσμενέστερων σεναρίων συνθηκών «ξηρού έτους» σε </w:t>
      </w:r>
      <w:r w:rsidR="00BA2380" w:rsidRPr="00BA2380">
        <w:t xml:space="preserve"> </w:t>
      </w:r>
      <w:r w:rsidR="004F1989">
        <w:t>χρονικό κύκλο</w:t>
      </w:r>
      <w:r w:rsidR="00BA2380" w:rsidRPr="00BA2380">
        <w:t xml:space="preserve"> 20ετίας</w:t>
      </w:r>
      <w:r w:rsidR="004F1989">
        <w:t>.</w:t>
      </w:r>
      <w:r w:rsidR="00C112BD" w:rsidRPr="00912ECF">
        <w:t xml:space="preserve"> </w:t>
      </w:r>
    </w:p>
    <w:p w:rsidR="00CF2D32" w:rsidRPr="00912ECF" w:rsidRDefault="00CF2D32" w:rsidP="00220C0C">
      <w:pPr>
        <w:pStyle w:val="a0"/>
        <w:numPr>
          <w:ilvl w:val="0"/>
          <w:numId w:val="11"/>
        </w:numPr>
      </w:pPr>
      <w:r w:rsidRPr="00912ECF">
        <w:t>Παρουσίαση με μορφή σεναρίων των προτεινόμενων βέλτιστων τρόπων διαχείρισης του συστήματος υδροδότησης και διανομής ύδατος στην περιοχή του Δήμου.</w:t>
      </w:r>
      <w:r w:rsidR="00BA2380">
        <w:t xml:space="preserve"> Πρ</w:t>
      </w:r>
      <w:r w:rsidR="008237ED">
        <w:t>οϋποθέσεις προτεραιοποίησης</w:t>
      </w:r>
      <w:r w:rsidR="00BA2380">
        <w:t xml:space="preserve"> κάλυψης αναγκών</w:t>
      </w:r>
      <w:r w:rsidR="008237ED">
        <w:t xml:space="preserve"> σε συνθήκες έλλειψης</w:t>
      </w:r>
      <w:r w:rsidR="00BA2380">
        <w:t>.</w:t>
      </w:r>
    </w:p>
    <w:p w:rsidR="00CF2D32" w:rsidRPr="00912ECF" w:rsidRDefault="00CF2D32" w:rsidP="00220C0C">
      <w:pPr>
        <w:pStyle w:val="a0"/>
        <w:numPr>
          <w:ilvl w:val="0"/>
          <w:numId w:val="11"/>
        </w:numPr>
      </w:pPr>
      <w:r w:rsidRPr="00912ECF">
        <w:t>Καταγραφή βέλτιστων διαχειριστικών πρακτικών, της αξιοπιστίας των προβλέψεων σε συνθήκες μέσου και ξηρού έτους και των προτάσεων εναλλακτικής τροφοδοσίας σε συνθήκες ξηρού έτους</w:t>
      </w:r>
      <w:r w:rsidR="004F1989">
        <w:t>.</w:t>
      </w:r>
    </w:p>
    <w:p w:rsidR="004F1989" w:rsidRPr="00912ECF" w:rsidRDefault="004F1989" w:rsidP="00220C0C">
      <w:pPr>
        <w:pStyle w:val="a0"/>
        <w:numPr>
          <w:ilvl w:val="0"/>
          <w:numId w:val="11"/>
        </w:numPr>
      </w:pPr>
      <w:r w:rsidRPr="00912ECF">
        <w:t>Περιγραφή σχεδιασμού εκτάκτου ανάγκης σε περιπτώσεις ξηρού έτους και σε περιπτώσεις φυσικών ή ανθρωπογενών καταστροφών και προτάσεων ασφάλειας του συστήματος υδροδότησης</w:t>
      </w:r>
      <w:r>
        <w:t>.</w:t>
      </w:r>
    </w:p>
    <w:p w:rsidR="00CF2D32" w:rsidRPr="00912ECF" w:rsidRDefault="00CF2D32" w:rsidP="00220C0C">
      <w:pPr>
        <w:pStyle w:val="a0"/>
        <w:numPr>
          <w:ilvl w:val="0"/>
          <w:numId w:val="11"/>
        </w:numPr>
      </w:pPr>
      <w:r w:rsidRPr="00912ECF">
        <w:t>Περιγραφή προτάσεων εξοικονόμησης νερού και περιορισμού απωλειών (μη τιμολογημένου νερού) του συστήματος υδροδότησης</w:t>
      </w:r>
      <w:r w:rsidR="004F1989">
        <w:t>.</w:t>
      </w:r>
    </w:p>
    <w:p w:rsidR="00CF2D32" w:rsidRPr="00912ECF" w:rsidRDefault="00CF2D32" w:rsidP="00220C0C">
      <w:pPr>
        <w:pStyle w:val="a0"/>
        <w:numPr>
          <w:ilvl w:val="0"/>
          <w:numId w:val="11"/>
        </w:numPr>
      </w:pPr>
      <w:r w:rsidRPr="00912ECF">
        <w:t>Περιγραφή προτάσεων διασφάλισης ποιότητας παρεχόμενου νερού</w:t>
      </w:r>
      <w:r w:rsidR="004F1989">
        <w:t>.</w:t>
      </w:r>
    </w:p>
    <w:p w:rsidR="00CF2D32" w:rsidRPr="00912ECF" w:rsidRDefault="00CF2D32" w:rsidP="00220C0C">
      <w:pPr>
        <w:pStyle w:val="a0"/>
        <w:numPr>
          <w:ilvl w:val="0"/>
          <w:numId w:val="11"/>
        </w:numPr>
      </w:pPr>
      <w:r w:rsidRPr="00912ECF">
        <w:t>Προτάσεις βελτίωσης παρεχόμενων υπηρεσιών στους καταναλωτές και προτάσεις αναδιάρθρωσης και εκσυγχρονισμού της ΔΕΥΑ</w:t>
      </w:r>
      <w:r w:rsidR="009C62E5" w:rsidRPr="00912ECF">
        <w:t xml:space="preserve"> ώστε να μπορεί να υποστηρίζει με τον αρτιότερο δυνατό τρόπο την διαχείριση του συστήματος ύδρευσης </w:t>
      </w:r>
      <w:r w:rsidR="00A510A9" w:rsidRPr="00912ECF">
        <w:t>.</w:t>
      </w:r>
    </w:p>
    <w:p w:rsidR="006F4143" w:rsidRDefault="00CF2D32" w:rsidP="006F4143">
      <w:pPr>
        <w:rPr>
          <w:b/>
        </w:rPr>
      </w:pPr>
      <w:r w:rsidRPr="006F4143">
        <w:rPr>
          <w:b/>
        </w:rPr>
        <w:t>Β. Μοντέλο προσομοίωσης, που θα περιλαμβάνει :</w:t>
      </w:r>
    </w:p>
    <w:p w:rsidR="00CF2D32" w:rsidRPr="00912ECF" w:rsidRDefault="00CF2D32" w:rsidP="00220C0C">
      <w:pPr>
        <w:pStyle w:val="a0"/>
        <w:numPr>
          <w:ilvl w:val="0"/>
          <w:numId w:val="12"/>
        </w:numPr>
      </w:pPr>
      <w:r w:rsidRPr="00912ECF">
        <w:t xml:space="preserve">Περιγραφή </w:t>
      </w:r>
      <w:r w:rsidR="0094190A">
        <w:t xml:space="preserve">αξιόπιστου </w:t>
      </w:r>
      <w:r w:rsidRPr="00912ECF">
        <w:t xml:space="preserve">μοντέλου προσομοίωσης του υδατικού ισοζυγίου </w:t>
      </w:r>
      <w:r w:rsidR="004F1989">
        <w:t>του υδρευτικού συστήματος του Δήμου</w:t>
      </w:r>
      <w:r w:rsidRPr="00912ECF">
        <w:t xml:space="preserve"> και των παραδοχών</w:t>
      </w:r>
      <w:r w:rsidR="0094190A">
        <w:t xml:space="preserve"> του</w:t>
      </w:r>
      <w:r w:rsidR="00B44BC3" w:rsidRPr="00912ECF">
        <w:t>.</w:t>
      </w:r>
    </w:p>
    <w:p w:rsidR="00CF2D32" w:rsidRPr="00912ECF" w:rsidRDefault="00CF2D32" w:rsidP="00220C0C">
      <w:pPr>
        <w:pStyle w:val="a0"/>
        <w:numPr>
          <w:ilvl w:val="0"/>
          <w:numId w:val="12"/>
        </w:numPr>
      </w:pPr>
      <w:r w:rsidRPr="00912ECF">
        <w:t xml:space="preserve">Ηλεκτρονικό αρχείο (σε κατάλληλο software) με </w:t>
      </w:r>
      <w:r w:rsidR="00F27B1E" w:rsidRPr="00912ECF">
        <w:t>το υλοποιηθέν μοντέλο προσομοίωσης και τα εξαγόμενα συμπεράσματα της εφαρμογής του</w:t>
      </w:r>
      <w:r w:rsidR="00B44BC3" w:rsidRPr="00912ECF">
        <w:t>.</w:t>
      </w:r>
    </w:p>
    <w:p w:rsidR="00CF2D32" w:rsidRPr="00912ECF" w:rsidRDefault="00F27B1E" w:rsidP="00220C0C">
      <w:pPr>
        <w:pStyle w:val="a0"/>
        <w:numPr>
          <w:ilvl w:val="0"/>
          <w:numId w:val="12"/>
        </w:numPr>
      </w:pPr>
      <w:r w:rsidRPr="00912ECF">
        <w:lastRenderedPageBreak/>
        <w:t>Οδηγίες χρήσης του μοντέλου για μελλοντικές εφαρμογές του</w:t>
      </w:r>
      <w:r w:rsidR="00B44BC3" w:rsidRPr="00912ECF">
        <w:t>.</w:t>
      </w:r>
    </w:p>
    <w:p w:rsidR="00115C8F" w:rsidRPr="00EA25A0" w:rsidRDefault="006F4143" w:rsidP="006F4143">
      <w:pPr>
        <w:pStyle w:val="3"/>
        <w:ind w:left="709" w:hanging="709"/>
      </w:pPr>
      <w:bookmarkStart w:id="7" w:name="_Toc494290616"/>
      <w:r>
        <w:t>Προτάσεις και Προγράμματα Υλοποίησης Έργων αναβάθμισης υδροδοτικού συστήματος</w:t>
      </w:r>
      <w:bookmarkEnd w:id="7"/>
      <w:r w:rsidR="00115C8F" w:rsidRPr="00EA25A0">
        <w:t xml:space="preserve"> </w:t>
      </w:r>
    </w:p>
    <w:p w:rsidR="00F65A8E" w:rsidRPr="00EA25A0" w:rsidRDefault="00EA25A0" w:rsidP="00733713">
      <w:r>
        <w:t>Θα προσδιοριστούν</w:t>
      </w:r>
      <w:r w:rsidR="00E300D7" w:rsidRPr="00EA25A0">
        <w:t xml:space="preserve"> μέτρ</w:t>
      </w:r>
      <w:r>
        <w:t>α</w:t>
      </w:r>
      <w:r w:rsidR="00E300D7" w:rsidRPr="00EA25A0">
        <w:t xml:space="preserve"> και δράσε</w:t>
      </w:r>
      <w:r>
        <w:t>ις</w:t>
      </w:r>
      <w:r w:rsidR="00E300D7" w:rsidRPr="00EA25A0">
        <w:t xml:space="preserve"> διαχείρισης των υφιστάμενων υδατικών πόρων υπό εκμετάλλευση</w:t>
      </w:r>
      <w:r>
        <w:t xml:space="preserve"> καθώς </w:t>
      </w:r>
      <w:r w:rsidR="00E300D7" w:rsidRPr="00EA25A0">
        <w:t>νέ</w:t>
      </w:r>
      <w:r>
        <w:t>α</w:t>
      </w:r>
      <w:r w:rsidR="00E300D7" w:rsidRPr="00EA25A0">
        <w:t xml:space="preserve"> έργ</w:t>
      </w:r>
      <w:r>
        <w:t>α</w:t>
      </w:r>
      <w:r w:rsidR="00E300D7" w:rsidRPr="00EA25A0">
        <w:t xml:space="preserve"> αξιοποίησης υδατικών πόρων</w:t>
      </w:r>
      <w:r w:rsidR="00D13C76">
        <w:t xml:space="preserve"> με ανάλυση εναλλακτικών λύσεων ανά ενότητα που παρουσιάζει έλλειμμα</w:t>
      </w:r>
      <w:r w:rsidR="00E300D7" w:rsidRPr="00EA25A0">
        <w:t xml:space="preserve">. </w:t>
      </w:r>
      <w:r>
        <w:t>Θα προ</w:t>
      </w:r>
      <w:r w:rsidR="00E300D7" w:rsidRPr="00EA25A0">
        <w:t>σδιορι</w:t>
      </w:r>
      <w:r>
        <w:t>στούν επίσης</w:t>
      </w:r>
      <w:r w:rsidR="00E300D7" w:rsidRPr="00EA25A0">
        <w:t xml:space="preserve"> ειδικ</w:t>
      </w:r>
      <w:r>
        <w:t>ά</w:t>
      </w:r>
      <w:r w:rsidR="00E300D7" w:rsidRPr="00EA25A0">
        <w:t xml:space="preserve"> έργ</w:t>
      </w:r>
      <w:r>
        <w:t>α</w:t>
      </w:r>
      <w:r w:rsidR="00E300D7" w:rsidRPr="00EA25A0">
        <w:t xml:space="preserve"> αξιοποίησης υδατικών πόρων (επαναχρησιμοποίηση αποβ</w:t>
      </w:r>
      <w:r w:rsidR="00D13C76">
        <w:t>λήτων, νερό βιομηχανικής χρήσης κλπ</w:t>
      </w:r>
      <w:r w:rsidR="00E300D7" w:rsidRPr="00EA25A0">
        <w:t xml:space="preserve">) σε υφιστάμενα ή μελλοντικά τμήματα του συστήματος υδροδότησης. </w:t>
      </w:r>
      <w:r w:rsidR="00D13C76">
        <w:t>Θα γίνει ι</w:t>
      </w:r>
      <w:r w:rsidR="00E300D7" w:rsidRPr="00EA25A0">
        <w:t>εράρχηση μέτρων και έργων και προγραμματισμός δράσεων</w:t>
      </w:r>
      <w:r w:rsidR="0006169A">
        <w:t xml:space="preserve"> με ιδιαίτερη έμφαση σε τυχόν ανάγκες συμπλήρωσης των εξωτερικών υδραγωγείων</w:t>
      </w:r>
      <w:r w:rsidR="007A4190" w:rsidRPr="00EA25A0">
        <w:t xml:space="preserve">. </w:t>
      </w:r>
    </w:p>
    <w:p w:rsidR="00475364" w:rsidRPr="006F4143" w:rsidRDefault="007A4190" w:rsidP="006F4143">
      <w:pPr>
        <w:rPr>
          <w:rFonts w:eastAsia="Arial Unicode MS" w:cs="Tahoma"/>
          <w:b/>
          <w:u w:val="single"/>
        </w:rPr>
      </w:pPr>
      <w:r w:rsidRPr="006F4143">
        <w:rPr>
          <w:b/>
          <w:u w:val="single"/>
        </w:rPr>
        <w:t>Παραδοτέα :</w:t>
      </w:r>
    </w:p>
    <w:p w:rsidR="00115C8F" w:rsidRPr="006F4143" w:rsidRDefault="00115C8F" w:rsidP="00733713">
      <w:pPr>
        <w:rPr>
          <w:b/>
        </w:rPr>
      </w:pPr>
      <w:r w:rsidRPr="006F4143">
        <w:rPr>
          <w:b/>
        </w:rPr>
        <w:t>Α. Έκθεση</w:t>
      </w:r>
      <w:r w:rsidR="007A4190" w:rsidRPr="006F4143">
        <w:rPr>
          <w:b/>
        </w:rPr>
        <w:t xml:space="preserve">, </w:t>
      </w:r>
      <w:r w:rsidR="00A2076F" w:rsidRPr="006F4143">
        <w:rPr>
          <w:b/>
        </w:rPr>
        <w:t>με το ακόλουθο περιεχόμενο</w:t>
      </w:r>
      <w:r w:rsidRPr="006F4143">
        <w:rPr>
          <w:b/>
        </w:rPr>
        <w:t xml:space="preserve"> :</w:t>
      </w:r>
    </w:p>
    <w:p w:rsidR="00115C8F" w:rsidRPr="00A2076F" w:rsidRDefault="004B41BE" w:rsidP="00220C0C">
      <w:pPr>
        <w:pStyle w:val="a0"/>
        <w:numPr>
          <w:ilvl w:val="0"/>
          <w:numId w:val="13"/>
        </w:numPr>
      </w:pPr>
      <w:r>
        <w:t xml:space="preserve">Καταγραφή αναγκαίων δράσεων για την εφαρμογή των </w:t>
      </w:r>
      <w:r w:rsidRPr="004B41BE">
        <w:t>βέλτιστων τρόπων διαχείρισης του συστήματος υδροδότησης και διανομής ύδατος στην περιοχή του Δήμου</w:t>
      </w:r>
      <w:r>
        <w:t xml:space="preserve"> του προηγούμενου σταδίου.</w:t>
      </w:r>
      <w:r w:rsidRPr="004B41BE">
        <w:t xml:space="preserve"> </w:t>
      </w:r>
      <w:r>
        <w:t xml:space="preserve">Προτεινόμενες εναλλακτικές </w:t>
      </w:r>
      <w:r w:rsidR="00115C8F" w:rsidRPr="00A2076F">
        <w:t>λύσεις του προβλήματος ύδρευσης, σε συνδυασμό με την υφιστάμενη κατάσταση</w:t>
      </w:r>
      <w:r w:rsidR="00A57093" w:rsidRPr="00A2076F">
        <w:t>. Ε</w:t>
      </w:r>
      <w:r w:rsidR="00115C8F" w:rsidRPr="00A2076F">
        <w:t>παρκή αιτιολόγηση των προτεινομένων λύσεων από τεχνικής και οικονομικής πλευράς, προκρινόμενη λύση ή προκρινόμενες λύσεις. Επισημαίνεται ιδιαίτερα η ανάγκη ενδελεχούς διερεύνησης της δυνατότητας διατήρησης και ένταξης υφιστάμενων έργων συναφών προς τη μελέτη ή και υπόδειξη διαφορετικής χρήσης των έργων αυτών. Επισημαίνεται επίσης ότι σε περίπτωση μη καταλληλότητας της ποιότητας του χρησιμοποιούμενου ύδατος προς πόση, κρίνεται αναγκαίο να διαμορφωθούν προτάσεις όπου θα περιγράφονται τα αναγκαία έργα βελτίωσης καθώς και οι εφαρμοζόμενες μέθοδοι εξυγίανσης.</w:t>
      </w:r>
    </w:p>
    <w:p w:rsidR="004B41BE" w:rsidRPr="00A2076F" w:rsidRDefault="004B41BE" w:rsidP="00220C0C">
      <w:pPr>
        <w:pStyle w:val="a0"/>
        <w:numPr>
          <w:ilvl w:val="0"/>
          <w:numId w:val="13"/>
        </w:numPr>
      </w:pPr>
      <w:r w:rsidRPr="00A2076F">
        <w:t>Προτάσεις για ενδεχόμενη σταδιακή εκτέλεση των έργων ή επέκτασης αυτών σε περιοχές, στις οποίες προβλέπεται μελλοντικά η επέκταση της υπό μελέτη ύδρευσης.</w:t>
      </w:r>
    </w:p>
    <w:p w:rsidR="00115C8F" w:rsidRPr="00A2076F" w:rsidRDefault="00115C8F" w:rsidP="00220C0C">
      <w:pPr>
        <w:pStyle w:val="a0"/>
        <w:numPr>
          <w:ilvl w:val="0"/>
          <w:numId w:val="13"/>
        </w:numPr>
      </w:pPr>
      <w:r w:rsidRPr="00A2076F">
        <w:t>Περιγραφή της προτεινόμενης διάταξης έργων και δικτύων, χαρακτηριστικά στοιχεία των σπουδαιότερων από αυτά, βασικοί υδραυλικοί και πάσης φύσης υπολογισμοί, που απαιτούνται για την αιτιολόγηση των έργων που προτείνονται, κ.λπ.</w:t>
      </w:r>
    </w:p>
    <w:p w:rsidR="00115C8F" w:rsidRPr="00A2076F" w:rsidRDefault="00115C8F" w:rsidP="00220C0C">
      <w:pPr>
        <w:pStyle w:val="a0"/>
        <w:numPr>
          <w:ilvl w:val="0"/>
          <w:numId w:val="13"/>
        </w:numPr>
      </w:pPr>
      <w:r w:rsidRPr="00A2076F">
        <w:t>Εκτίμηση του κόστους κατασκευής των προτεινόμενων έργων.</w:t>
      </w:r>
    </w:p>
    <w:p w:rsidR="00115C8F" w:rsidRPr="00A2076F" w:rsidRDefault="00115C8F" w:rsidP="00220C0C">
      <w:pPr>
        <w:pStyle w:val="a0"/>
        <w:numPr>
          <w:ilvl w:val="0"/>
          <w:numId w:val="13"/>
        </w:numPr>
      </w:pPr>
      <w:r w:rsidRPr="00A2076F">
        <w:t>Κατάρτιση Προγράμματος έργων με επισημάνσεις προτεραιότητας κατασκευής και ένταξη σε χρηματοδοτούμενες δράσεις.</w:t>
      </w:r>
    </w:p>
    <w:p w:rsidR="00115C8F" w:rsidRPr="00A2076F" w:rsidRDefault="00115C8F" w:rsidP="00220C0C">
      <w:pPr>
        <w:pStyle w:val="a0"/>
        <w:numPr>
          <w:ilvl w:val="0"/>
          <w:numId w:val="13"/>
        </w:numPr>
      </w:pPr>
      <w:r w:rsidRPr="00A2076F">
        <w:t>Εκτίμηση των ετησίων δαπανών λειτουργίας των έργων</w:t>
      </w:r>
    </w:p>
    <w:p w:rsidR="00115C8F" w:rsidRPr="00A2076F" w:rsidRDefault="00115C8F" w:rsidP="00220C0C">
      <w:pPr>
        <w:pStyle w:val="a0"/>
        <w:numPr>
          <w:ilvl w:val="0"/>
          <w:numId w:val="13"/>
        </w:numPr>
      </w:pPr>
      <w:r w:rsidRPr="00A2076F">
        <w:t xml:space="preserve">Περιγραφή των απαιτούμενων συμπληρωματικών μελετών και εργασιών, συγκέντρωση  συμπληρωματικών στοιχείων για τις ανάγκες της </w:t>
      </w:r>
      <w:r w:rsidR="004B41BE">
        <w:t>εκπόνησης των οριστικών μελετών</w:t>
      </w:r>
      <w:r w:rsidRPr="00A2076F">
        <w:t xml:space="preserve"> και εκτίμηση του κόστους των επιμέρους μελετών και εργασιών αυτών.</w:t>
      </w:r>
    </w:p>
    <w:p w:rsidR="00115C8F" w:rsidRPr="00A2076F" w:rsidRDefault="00115C8F" w:rsidP="00220C0C">
      <w:pPr>
        <w:pStyle w:val="a0"/>
        <w:numPr>
          <w:ilvl w:val="0"/>
          <w:numId w:val="13"/>
        </w:numPr>
      </w:pPr>
      <w:r w:rsidRPr="00A2076F">
        <w:t xml:space="preserve">Κατάρτιση προγράμματος μέτρων </w:t>
      </w:r>
      <w:r w:rsidR="004B41BE">
        <w:t xml:space="preserve">ή και έργων </w:t>
      </w:r>
      <w:r w:rsidRPr="00A2076F">
        <w:t xml:space="preserve">προστασίας των πηγών υδροδότησης/ύδρευσης ή πηγών υδροληψίας. </w:t>
      </w:r>
    </w:p>
    <w:p w:rsidR="00115C8F" w:rsidRPr="006F4143" w:rsidRDefault="00115C8F" w:rsidP="00733713">
      <w:pPr>
        <w:rPr>
          <w:b/>
        </w:rPr>
      </w:pPr>
      <w:r w:rsidRPr="006F4143">
        <w:rPr>
          <w:b/>
        </w:rPr>
        <w:t xml:space="preserve">Β. Σχέδια </w:t>
      </w:r>
      <w:r w:rsidR="00E72222" w:rsidRPr="006F4143">
        <w:rPr>
          <w:b/>
        </w:rPr>
        <w:t xml:space="preserve">(και σε ηλεκτρονική μορφή) </w:t>
      </w:r>
      <w:r w:rsidR="004B41BE" w:rsidRPr="006F4143">
        <w:rPr>
          <w:b/>
        </w:rPr>
        <w:t xml:space="preserve">στα οποία </w:t>
      </w:r>
      <w:r w:rsidRPr="006F4143">
        <w:rPr>
          <w:b/>
        </w:rPr>
        <w:t xml:space="preserve">θα περιλαμβάνονται:   </w:t>
      </w:r>
    </w:p>
    <w:p w:rsidR="00115C8F" w:rsidRPr="004B41BE" w:rsidRDefault="00115C8F" w:rsidP="00220C0C">
      <w:pPr>
        <w:pStyle w:val="a0"/>
        <w:numPr>
          <w:ilvl w:val="0"/>
          <w:numId w:val="14"/>
        </w:numPr>
      </w:pPr>
      <w:r w:rsidRPr="004B41BE">
        <w:t>Οριζοντιογραφία γενικής διάταξης των προτεινόμενων έργων, σε κλίμακα 1 : 20.000, στην οποία πρέπει να σημειώνονται τα προτεινόμενα, αλλά και τα υφιστάμενα έργα.</w:t>
      </w:r>
    </w:p>
    <w:p w:rsidR="00115C8F" w:rsidRPr="004B41BE" w:rsidRDefault="00115C8F" w:rsidP="00220C0C">
      <w:pPr>
        <w:pStyle w:val="a0"/>
        <w:numPr>
          <w:ilvl w:val="0"/>
          <w:numId w:val="14"/>
        </w:numPr>
      </w:pPr>
      <w:r w:rsidRPr="004B41BE">
        <w:t xml:space="preserve">Οριζοντιογραφία με υψομετρικές καμπύλες, εφόσον πρόκειται για εξωτερικό δίκτυο γενικής διάταξης των προτεινόμενων έργων, σε κλίμακα 1 : 1.000 ή 1 : 5.000, </w:t>
      </w:r>
      <w:r w:rsidRPr="004B41BE">
        <w:lastRenderedPageBreak/>
        <w:t>στην οποία πρέπει να σημειώνονται τα κυρίως προτεινόμενα, αλλά και τα υφιστάμενα έργα. Στην οριζοντιογραφία αυτή πρέπει να φαίνονται ειδικότερα:</w:t>
      </w:r>
    </w:p>
    <w:p w:rsidR="00115C8F" w:rsidRPr="004B41BE" w:rsidRDefault="00115C8F" w:rsidP="00220C0C">
      <w:pPr>
        <w:pStyle w:val="a0"/>
        <w:numPr>
          <w:ilvl w:val="0"/>
          <w:numId w:val="15"/>
        </w:numPr>
        <w:ind w:left="1418"/>
        <w:rPr>
          <w:lang w:eastAsia="el-GR"/>
        </w:rPr>
      </w:pPr>
      <w:r w:rsidRPr="004B41BE">
        <w:rPr>
          <w:lang w:eastAsia="el-GR"/>
        </w:rPr>
        <w:t>Η γενική χάραξη των αγωγών μεταφοράς και των καταθλιπτικών, των κυρίων και των πρωτευόντων αγωγών των εσωτερικών δικτύων με ενδείξεις των βασικών στοιχείων (δηλαδή παροχής, διαμέτρου, ταχύτητας, απωλειών φορτίου, υλικού σωλήνων).</w:t>
      </w:r>
    </w:p>
    <w:p w:rsidR="00115C8F" w:rsidRPr="004B41BE" w:rsidRDefault="00115C8F" w:rsidP="00220C0C">
      <w:pPr>
        <w:pStyle w:val="a0"/>
        <w:numPr>
          <w:ilvl w:val="0"/>
          <w:numId w:val="15"/>
        </w:numPr>
        <w:ind w:left="1418"/>
        <w:rPr>
          <w:lang w:eastAsia="el-GR"/>
        </w:rPr>
      </w:pPr>
      <w:r w:rsidRPr="004B41BE">
        <w:rPr>
          <w:lang w:eastAsia="el-GR"/>
        </w:rPr>
        <w:t>Θέσεις, παροχές και υψόμετρα των πηγών νερού (όπως ταμιευτήρες, υδροληψίες, υδρομαστεύσεις, γεωτρήσεις).</w:t>
      </w:r>
    </w:p>
    <w:p w:rsidR="00115C8F" w:rsidRPr="004B41BE" w:rsidRDefault="00115C8F" w:rsidP="00220C0C">
      <w:pPr>
        <w:pStyle w:val="a0"/>
        <w:numPr>
          <w:ilvl w:val="0"/>
          <w:numId w:val="15"/>
        </w:numPr>
        <w:ind w:left="1418"/>
        <w:rPr>
          <w:lang w:eastAsia="el-GR"/>
        </w:rPr>
      </w:pPr>
      <w:r w:rsidRPr="004B41BE">
        <w:rPr>
          <w:lang w:eastAsia="el-GR"/>
        </w:rPr>
        <w:t>Θέσεις και χωρητικότητες δεξαμενών, υψόμετρα εισροής και εκροής αυτών.</w:t>
      </w:r>
    </w:p>
    <w:p w:rsidR="00115C8F" w:rsidRPr="004B41BE" w:rsidRDefault="00115C8F" w:rsidP="00220C0C">
      <w:pPr>
        <w:pStyle w:val="a0"/>
        <w:numPr>
          <w:ilvl w:val="0"/>
          <w:numId w:val="15"/>
        </w:numPr>
        <w:ind w:left="1418"/>
        <w:rPr>
          <w:lang w:eastAsia="el-GR"/>
        </w:rPr>
      </w:pPr>
      <w:r w:rsidRPr="004B41BE">
        <w:rPr>
          <w:lang w:eastAsia="el-GR"/>
        </w:rPr>
        <w:t>Θέσεις, παροχές, υψόμετρα, ισχύς, μανομετρικά ύψη αντλιοστασίων.</w:t>
      </w:r>
    </w:p>
    <w:p w:rsidR="00115C8F" w:rsidRPr="004B41BE" w:rsidRDefault="00115C8F" w:rsidP="00220C0C">
      <w:pPr>
        <w:pStyle w:val="a0"/>
        <w:numPr>
          <w:ilvl w:val="0"/>
          <w:numId w:val="15"/>
        </w:numPr>
        <w:ind w:left="1418"/>
        <w:rPr>
          <w:lang w:eastAsia="el-GR"/>
        </w:rPr>
      </w:pPr>
      <w:r w:rsidRPr="004B41BE">
        <w:rPr>
          <w:lang w:eastAsia="el-GR"/>
        </w:rPr>
        <w:t>Θέσεις και διάταξη έργων βελτιώσεως, καθαρισμού, εξυγίανσης κ.λπ..</w:t>
      </w:r>
    </w:p>
    <w:p w:rsidR="00115C8F" w:rsidRPr="004B41BE" w:rsidRDefault="00115C8F" w:rsidP="00220C0C">
      <w:pPr>
        <w:pStyle w:val="a0"/>
        <w:numPr>
          <w:ilvl w:val="0"/>
          <w:numId w:val="14"/>
        </w:numPr>
      </w:pPr>
      <w:r w:rsidRPr="004B41BE">
        <w:t>Οριζοντιογραφία για το εσωτερικό δίκτυο, σε κλίμακα 1 : 5.000, στην οποία πρέπει να σημειώνονται οι προτεινόμενες ζώνες διάφορων υδροστατικών πιέσεων, οι θέσεις των δεξαμενών τροφοδοσίας, οι θέσεις των κύριων και πρωτεύοντων αγωγών, τα υψόμετρα των χαρακτηριστικών κόμβων και τα διαθέσιμα πιεζομετρικά φορτία.</w:t>
      </w:r>
    </w:p>
    <w:p w:rsidR="00115C8F" w:rsidRPr="004B41BE" w:rsidRDefault="00115C8F" w:rsidP="00220C0C">
      <w:pPr>
        <w:pStyle w:val="a0"/>
        <w:numPr>
          <w:ilvl w:val="0"/>
          <w:numId w:val="14"/>
        </w:numPr>
      </w:pPr>
      <w:r w:rsidRPr="004B41BE">
        <w:t>Προσχέδια σε κλίμακα 1 : 200 ή 1 : 100 των προτεινομένων έργων υδροληψίας, δεξαμενών, υδατοπύργων, αντλιοστασίων, εγκαταστάσεων καθαρισμού, κ.λπ..</w:t>
      </w:r>
    </w:p>
    <w:p w:rsidR="00115C8F" w:rsidRPr="004B41BE" w:rsidRDefault="00115C8F" w:rsidP="00220C0C">
      <w:pPr>
        <w:pStyle w:val="a0"/>
        <w:numPr>
          <w:ilvl w:val="0"/>
          <w:numId w:val="14"/>
        </w:numPr>
      </w:pPr>
      <w:r w:rsidRPr="004B41BE">
        <w:t>Συνοπτικές κατά μήκος τομές σε κατάλληλες κλίμακες των αγωγών μεταφοράς, με υδραυλικά στοιχεία και πιεζομετρική γραμμή.</w:t>
      </w:r>
    </w:p>
    <w:p w:rsidR="00115C8F" w:rsidRPr="006F4143" w:rsidRDefault="00115C8F" w:rsidP="006F4143">
      <w:pPr>
        <w:rPr>
          <w:b/>
          <w:lang w:eastAsia="el-GR"/>
        </w:rPr>
      </w:pPr>
      <w:r w:rsidRPr="006F4143">
        <w:rPr>
          <w:b/>
          <w:lang w:eastAsia="el-GR"/>
        </w:rPr>
        <w:t xml:space="preserve">Γ.  Απαιτούμενα </w:t>
      </w:r>
      <w:r w:rsidR="00A32F6D" w:rsidRPr="006F4143">
        <w:rPr>
          <w:b/>
          <w:lang w:eastAsia="el-GR"/>
        </w:rPr>
        <w:t>στοιχεία για</w:t>
      </w:r>
      <w:r w:rsidRPr="006F4143">
        <w:rPr>
          <w:b/>
          <w:lang w:eastAsia="el-GR"/>
        </w:rPr>
        <w:t xml:space="preserve"> </w:t>
      </w:r>
      <w:r w:rsidR="00A32F6D" w:rsidRPr="006F4143">
        <w:rPr>
          <w:b/>
          <w:lang w:eastAsia="el-GR"/>
        </w:rPr>
        <w:t>ανάθεση</w:t>
      </w:r>
      <w:r w:rsidR="00B44BC3" w:rsidRPr="006F4143">
        <w:rPr>
          <w:b/>
          <w:lang w:eastAsia="el-GR"/>
        </w:rPr>
        <w:t xml:space="preserve"> </w:t>
      </w:r>
      <w:r w:rsidRPr="006F4143">
        <w:rPr>
          <w:b/>
        </w:rPr>
        <w:t>Μελέτης</w:t>
      </w:r>
      <w:r w:rsidR="00BA0795" w:rsidRPr="006F4143">
        <w:rPr>
          <w:b/>
        </w:rPr>
        <w:t xml:space="preserve"> για προτεινόμενα έργα</w:t>
      </w:r>
      <w:r w:rsidR="00C419A5" w:rsidRPr="006F4143">
        <w:rPr>
          <w:b/>
        </w:rPr>
        <w:t>:</w:t>
      </w:r>
    </w:p>
    <w:p w:rsidR="00115C8F" w:rsidRPr="004B41BE" w:rsidRDefault="00115C8F" w:rsidP="00220C0C">
      <w:pPr>
        <w:pStyle w:val="a0"/>
        <w:numPr>
          <w:ilvl w:val="0"/>
          <w:numId w:val="16"/>
        </w:numPr>
      </w:pPr>
      <w:r w:rsidRPr="006F4143">
        <w:rPr>
          <w:u w:val="single"/>
        </w:rPr>
        <w:t>Τεύχος υδραυλικών υπολογισμών</w:t>
      </w:r>
      <w:r w:rsidRPr="004B41BE">
        <w:t>: Δίνονται οι υδραυλικοί υπολογισμοί των σημαντικότερων αγωγών και τεχνικών έργων, τεχνικοικονομικοί υπολογισμοί σχετικοί με την βέλτιστη επιλογή των διαμέτρων των αγωγών και των αγωγών καταθλίψεως.</w:t>
      </w:r>
    </w:p>
    <w:p w:rsidR="00115C8F" w:rsidRPr="004B41BE" w:rsidRDefault="00115C8F" w:rsidP="00220C0C">
      <w:pPr>
        <w:pStyle w:val="a0"/>
        <w:numPr>
          <w:ilvl w:val="0"/>
          <w:numId w:val="16"/>
        </w:numPr>
      </w:pPr>
      <w:r w:rsidRPr="006F4143">
        <w:rPr>
          <w:u w:val="single"/>
        </w:rPr>
        <w:t>Τεύχος ηλεκτρομηχανολογικών υπολογισμών</w:t>
      </w:r>
      <w:r w:rsidRPr="004B41BE">
        <w:t>:</w:t>
      </w:r>
      <w:r w:rsidR="003B65A3" w:rsidRPr="004B41BE">
        <w:t xml:space="preserve"> </w:t>
      </w:r>
      <w:r w:rsidRPr="004B41BE">
        <w:t>Δίνονται οι απαιτούμενοι υπολογισμοί για την επαρκή αιτιολόγηση των ηλεκτρομηχανολογικών εγκαταστάσεων, τον καθορισμό των κυρίων χαρακτηριστικών και στοιχείων επιτρεπόντων την προεκτίμηση της δαπάνης κατασκευής και ετησίας λειτουργίας.</w:t>
      </w:r>
    </w:p>
    <w:p w:rsidR="00115C8F" w:rsidRPr="004B41BE" w:rsidRDefault="00115C8F" w:rsidP="00220C0C">
      <w:pPr>
        <w:pStyle w:val="a0"/>
        <w:numPr>
          <w:ilvl w:val="0"/>
          <w:numId w:val="16"/>
        </w:numPr>
      </w:pPr>
      <w:r w:rsidRPr="006F4143">
        <w:rPr>
          <w:u w:val="single"/>
        </w:rPr>
        <w:t>Τεύχος Προμετρήσεων</w:t>
      </w:r>
      <w:r w:rsidRPr="004B41BE">
        <w:t>: Δίδονται προμετρήσεις των προτεινομένων έργων της παρούσης Μελέτης. Οι προμετρήσεις αυτές αναφέρονται χωριστά για το εξωτερικό δίκτυο, το εσωτερικό δίκτυο, για τα απαιτούμενα έργα πολιτικού μηχανικού, ηλεκτρομηχανολογικών εγκαταστάσεων, προμήθειας εφοδίων ύδρευσης, των έργων υδροληψίας, υδατοδεξαμενών, εγκαταστάσεων καθαρισμού, εξυγίανσης κ.λπ..</w:t>
      </w:r>
    </w:p>
    <w:p w:rsidR="00115C8F" w:rsidRPr="004B41BE" w:rsidRDefault="00115C8F" w:rsidP="00220C0C">
      <w:pPr>
        <w:pStyle w:val="a0"/>
        <w:numPr>
          <w:ilvl w:val="0"/>
          <w:numId w:val="16"/>
        </w:numPr>
      </w:pPr>
      <w:r w:rsidRPr="006F4143">
        <w:rPr>
          <w:u w:val="single"/>
        </w:rPr>
        <w:t>Συνοπτικός προϋπολογισμός, εκτίμηση δαπάνης της τελικώς προκριν</w:t>
      </w:r>
      <w:r w:rsidR="00FD456C" w:rsidRPr="006F4143">
        <w:rPr>
          <w:u w:val="single"/>
        </w:rPr>
        <w:t>όμεν</w:t>
      </w:r>
      <w:r w:rsidRPr="006F4143">
        <w:rPr>
          <w:u w:val="single"/>
        </w:rPr>
        <w:t>ης</w:t>
      </w:r>
      <w:r w:rsidRPr="004B41BE">
        <w:t xml:space="preserve"> </w:t>
      </w:r>
      <w:r w:rsidR="004B41BE">
        <w:t xml:space="preserve">λύσης </w:t>
      </w:r>
      <w:r w:rsidRPr="004B41BE">
        <w:t xml:space="preserve">βάσει τεχνικοοικονομικών κριτηρίων: </w:t>
      </w:r>
      <w:r w:rsidR="003B65A3" w:rsidRPr="004B41BE">
        <w:t xml:space="preserve"> </w:t>
      </w:r>
      <w:r w:rsidRPr="004B41BE">
        <w:t>Ο προϋπολογισμός αυτός συντάσσεται βάσει κατά προσέγγισης προμετρήσεων και τιμών μονάδος που λαμβάνονται από την εκτέλεση παρόμοιας φύσεως προσφάτων έργων. Ο προϋπολογισμός αυτός περιλαμβάνει τους επί μέρους προϋπολογισμούς, αναφερομένους στο εξωτερικό δίκτυο, το εσωτερικό δίκτυο, τα έργα πολιτικού μηχανικού, ηλεκτρομηχανολογικών εγκαταστάσεων, προμήθειας εφοδίων ύδρευσης, των έργων υδροληψίας, υδατοδεξαμενών, υδατοπύργων, εγκαταστάσεων καθαρισμού κ.λπ..</w:t>
      </w:r>
    </w:p>
    <w:p w:rsidR="00115C8F" w:rsidRPr="004B41BE" w:rsidRDefault="00115C8F" w:rsidP="00220C0C">
      <w:pPr>
        <w:pStyle w:val="a0"/>
        <w:numPr>
          <w:ilvl w:val="0"/>
          <w:numId w:val="16"/>
        </w:numPr>
      </w:pPr>
      <w:r w:rsidRPr="006F4143">
        <w:rPr>
          <w:u w:val="single"/>
        </w:rPr>
        <w:t>Τεύχος εργασιών συγκεντρώσεως συμπληρωματικών στοιχείων</w:t>
      </w:r>
      <w:r w:rsidRPr="004B41BE">
        <w:t xml:space="preserve"> </w:t>
      </w:r>
      <w:r w:rsidR="00042356">
        <w:t>που απαιτούνται</w:t>
      </w:r>
      <w:r w:rsidRPr="004B41BE">
        <w:t xml:space="preserve"> για την εκπόνηση </w:t>
      </w:r>
      <w:r w:rsidR="004B41BE">
        <w:t>των αναγκαίων οριστικών μελετών</w:t>
      </w:r>
      <w:r w:rsidRPr="004B41BE">
        <w:t>.</w:t>
      </w:r>
      <w:r w:rsidR="003B65A3" w:rsidRPr="004B41BE">
        <w:t xml:space="preserve"> </w:t>
      </w:r>
      <w:r w:rsidRPr="004B41BE">
        <w:t>Περιγραφή των απαιτούμενων συμπληρωματικών μελετών και εργασιών, συγκέντρωση συμπληρωματικών στοιχείων για τις ανάγκες Οριστικής Μελέτης και εκτίμηση του κόστους των επιμέρους μελετών και εργασιών αυτών (π.χ. εδαφοτεχνικές έρευνες με προμετρήσεις και εκτίμηση προϋπολογισμού για την εκτέλεση αυτών).</w:t>
      </w:r>
    </w:p>
    <w:p w:rsidR="00115C8F" w:rsidRDefault="006F4143" w:rsidP="006F4143">
      <w:pPr>
        <w:pStyle w:val="3"/>
        <w:ind w:left="709" w:hanging="709"/>
      </w:pPr>
      <w:bookmarkStart w:id="8" w:name="_Toc494290617"/>
      <w:r>
        <w:lastRenderedPageBreak/>
        <w:t>Πρόταση Διαχείρισης της ζήτησης και κοστολόγησης της παροχής υπηρεσιών νερού ύδρευσης</w:t>
      </w:r>
      <w:bookmarkEnd w:id="8"/>
      <w:r>
        <w:t xml:space="preserve"> </w:t>
      </w:r>
    </w:p>
    <w:p w:rsidR="00F65A8E" w:rsidRPr="008237ED" w:rsidRDefault="008237ED" w:rsidP="00733713">
      <w:r>
        <w:t>Θα εξειδικευθεί η</w:t>
      </w:r>
      <w:r w:rsidR="00FC712A" w:rsidRPr="008237ED">
        <w:t xml:space="preserve"> ανάλυση της ζήτησης (υφιστάμενης και μελλοντικής) για νερό ύδρευσης σε όλους τους οικισμούς του δήμου και </w:t>
      </w:r>
      <w:r>
        <w:t>η</w:t>
      </w:r>
      <w:r w:rsidR="00FC712A" w:rsidRPr="008237ED">
        <w:t xml:space="preserve"> περιγραφή της βέλτιστης διαχείρισης με βάση το περιγραφέν </w:t>
      </w:r>
      <w:r w:rsidR="00D357C1">
        <w:t xml:space="preserve">Υδατικό Ισοζύγιο για το </w:t>
      </w:r>
      <w:r w:rsidR="00FC712A" w:rsidRPr="008237ED">
        <w:t>σύστημα υδροδότησης.</w:t>
      </w:r>
      <w:r>
        <w:t xml:space="preserve"> Θα προταθεί η προτεραιοποίηση της κάλυψης των αναγκών σε συνθήκες ξηρού έτους ή έκτακτων συνθηκών.</w:t>
      </w:r>
      <w:r w:rsidR="00FC712A" w:rsidRPr="008237ED">
        <w:t xml:space="preserve"> </w:t>
      </w:r>
    </w:p>
    <w:p w:rsidR="00C112BD" w:rsidRPr="008237ED" w:rsidRDefault="008237ED" w:rsidP="00733713">
      <w:r>
        <w:t xml:space="preserve">Θα γίνει </w:t>
      </w:r>
      <w:r w:rsidR="00FC712A" w:rsidRPr="008237ED">
        <w:t>υπολογισμό</w:t>
      </w:r>
      <w:r>
        <w:t>ς</w:t>
      </w:r>
      <w:r w:rsidR="00FC712A" w:rsidRPr="008237ED">
        <w:t xml:space="preserve"> του κόστους τροφοδοσίας και διανομής </w:t>
      </w:r>
      <w:r w:rsidR="00481CE7" w:rsidRPr="008237ED">
        <w:t>λαμβάνοντας υπ’ όψη όλα τα στοιχεία που το προσδιορίζουν, περιλαμβανομένου του κόστους διοίκησης και εξυπηρέτησης κεφαλαίων κατασκευής των προτεινόμενων έργων.</w:t>
      </w:r>
    </w:p>
    <w:p w:rsidR="00481CE7" w:rsidRPr="008237ED" w:rsidRDefault="00481CE7" w:rsidP="00733713">
      <w:r w:rsidRPr="008237ED">
        <w:t xml:space="preserve">Επίσης </w:t>
      </w:r>
      <w:r w:rsidR="008237ED">
        <w:t>θα πραγματοποιηθεί</w:t>
      </w:r>
      <w:r w:rsidRPr="008237ED">
        <w:t xml:space="preserve"> οικονομική ανάλυση του κόστους ύδρευσης η οποία </w:t>
      </w:r>
      <w:r w:rsidR="008237ED">
        <w:t xml:space="preserve">θα </w:t>
      </w:r>
      <w:r w:rsidRPr="008237ED">
        <w:t>οδηγεί στην πρόταση τιμολόγησης των παρεχόμενων υπηρεσιών ύδρευσης για τους καταναλωτές, στηριζόμεν</w:t>
      </w:r>
      <w:r w:rsidR="008237ED">
        <w:t>η</w:t>
      </w:r>
      <w:r w:rsidRPr="008237ED">
        <w:t xml:space="preserve"> στην αρχή της ανάκτησης κόστους ύδατος και φυσικών πόρων και των κατευθύνσεων της Ειδικής Γραμματείας Υδάτων. </w:t>
      </w:r>
    </w:p>
    <w:p w:rsidR="00C112BD" w:rsidRPr="006F4143" w:rsidRDefault="00C112BD" w:rsidP="00733713">
      <w:pPr>
        <w:rPr>
          <w:b/>
          <w:u w:val="single"/>
        </w:rPr>
      </w:pPr>
      <w:r w:rsidRPr="006F4143">
        <w:rPr>
          <w:b/>
          <w:u w:val="single"/>
        </w:rPr>
        <w:t>Παραδοτέα :</w:t>
      </w:r>
    </w:p>
    <w:p w:rsidR="00C112BD" w:rsidRPr="006F4143" w:rsidRDefault="00C112BD" w:rsidP="00733713">
      <w:pPr>
        <w:rPr>
          <w:b/>
        </w:rPr>
      </w:pPr>
      <w:r w:rsidRPr="006F4143">
        <w:rPr>
          <w:b/>
        </w:rPr>
        <w:t xml:space="preserve">Α. Έκθεση, που </w:t>
      </w:r>
      <w:r w:rsidR="008237ED" w:rsidRPr="006F4143">
        <w:rPr>
          <w:b/>
        </w:rPr>
        <w:t xml:space="preserve">θα </w:t>
      </w:r>
      <w:r w:rsidRPr="006F4143">
        <w:rPr>
          <w:b/>
        </w:rPr>
        <w:t>περιλαμβάνει :</w:t>
      </w:r>
    </w:p>
    <w:p w:rsidR="008237ED" w:rsidRDefault="008237ED" w:rsidP="00220C0C">
      <w:pPr>
        <w:pStyle w:val="a0"/>
        <w:numPr>
          <w:ilvl w:val="0"/>
          <w:numId w:val="17"/>
        </w:numPr>
      </w:pPr>
      <w:r>
        <w:t>Σενάρια ανάλυσης της ζήτησης σε παρόντα και μελλοντικό χρόνο (5ετίας και 20ετίας) και πλήρης ανάλυση της διαχείρισής της σε συνθήκες ξηρού έτους και σε συνθήκες έκτακτων περιστατικών, με σαφή προτεραιοποίηση της κάλυψης των υδρευτικών αναγκών του πληθυσμού.</w:t>
      </w:r>
    </w:p>
    <w:p w:rsidR="00115C8F" w:rsidRPr="008237ED" w:rsidRDefault="00115C8F" w:rsidP="00220C0C">
      <w:pPr>
        <w:pStyle w:val="a0"/>
        <w:numPr>
          <w:ilvl w:val="0"/>
          <w:numId w:val="17"/>
        </w:numPr>
      </w:pPr>
      <w:r w:rsidRPr="008237ED">
        <w:t>Υπολογισμό κόστους σε διάφορα στάδια λειτουργίας, των ετήσιων δαπανών συντήρησης, επισκευών, αποσβέσεως, εγκαταστάσεων, λειτουργίας (προσωπικού, καταναλώσεως ενεργείας κ.λπ.), διοικήσεως και εξυπηρετήσεως κεφαλαίων κατασκευής.</w:t>
      </w:r>
    </w:p>
    <w:p w:rsidR="00D357C1" w:rsidRDefault="00115C8F" w:rsidP="00220C0C">
      <w:pPr>
        <w:pStyle w:val="a0"/>
        <w:numPr>
          <w:ilvl w:val="0"/>
          <w:numId w:val="17"/>
        </w:numPr>
      </w:pPr>
      <w:r w:rsidRPr="008237ED">
        <w:t>Οικονομική ανάλυση κόστους ύδατος ανά εξυπηρετούμενο άτομο υδρευόμενου πληθυσμού</w:t>
      </w:r>
      <w:r w:rsidR="00D357C1">
        <w:t xml:space="preserve">. </w:t>
      </w:r>
      <w:r w:rsidR="00E54784" w:rsidRPr="00D357C1">
        <w:t>Η ανάλυση θα πραγματοποιηθεί ανά «πυρήνα ύδρευσης» δηλαδή δημοτική ενότητα ή/και οικισμό εξαιτίας ιδιαίτερων τοπικών συνθηκών.</w:t>
      </w:r>
    </w:p>
    <w:p w:rsidR="00115C8F" w:rsidRDefault="00D357C1" w:rsidP="00220C0C">
      <w:pPr>
        <w:pStyle w:val="a0"/>
        <w:numPr>
          <w:ilvl w:val="0"/>
          <w:numId w:val="17"/>
        </w:numPr>
      </w:pPr>
      <w:r>
        <w:t xml:space="preserve">Σημερινή και προτεινόμενη </w:t>
      </w:r>
      <w:r w:rsidR="00115C8F" w:rsidRPr="008237ED">
        <w:t>τιμολόγηση των παρεχόμενων υπηρεσιών ύδρευσης, βάσει γενικών κανόνων κοστολόγησης και τιμολόγησης των υδάτων (κόστος ανά κυβικό μέτρο ύδατος)</w:t>
      </w:r>
      <w:r w:rsidRPr="00D357C1">
        <w:t xml:space="preserve"> και των κατευθύνσεων της Ειδικής Γραμματείας Υδάτων</w:t>
      </w:r>
      <w:r w:rsidR="00481CE7" w:rsidRPr="008237ED">
        <w:t>.</w:t>
      </w:r>
      <w:r w:rsidR="00115C8F" w:rsidRPr="008237ED">
        <w:t xml:space="preserve"> </w:t>
      </w:r>
    </w:p>
    <w:p w:rsidR="00D357C1" w:rsidRPr="008237ED" w:rsidRDefault="00D357C1" w:rsidP="00D357C1">
      <w:pPr>
        <w:pStyle w:val="Default"/>
        <w:ind w:left="-76"/>
        <w:jc w:val="both"/>
        <w:rPr>
          <w:rFonts w:asciiTheme="minorHAnsi" w:hAnsiTheme="minorHAnsi" w:cs="Tahoma"/>
          <w:color w:val="auto"/>
          <w:sz w:val="22"/>
          <w:szCs w:val="22"/>
        </w:rPr>
      </w:pPr>
    </w:p>
    <w:p w:rsidR="00847880" w:rsidRPr="006F4143" w:rsidRDefault="00847880" w:rsidP="00847880">
      <w:r w:rsidRPr="006F4143">
        <w:t>Β. Ηλεκτρονικό αρχείο, που περιλαμβάνει πλην της έκθεσης :</w:t>
      </w:r>
    </w:p>
    <w:p w:rsidR="00847880" w:rsidRPr="006F4143" w:rsidRDefault="00847880" w:rsidP="00847880">
      <w:pPr>
        <w:pStyle w:val="a0"/>
        <w:numPr>
          <w:ilvl w:val="0"/>
          <w:numId w:val="18"/>
        </w:numPr>
        <w:rPr>
          <w:rFonts w:cs="Tahoma"/>
        </w:rPr>
      </w:pPr>
      <w:r w:rsidRPr="006F4143">
        <w:rPr>
          <w:rFonts w:cs="Tahoma"/>
        </w:rPr>
        <w:t>Μοντέλο τιμολόγησης του νερού ύδρευσης με επισήμανση των παραδοχών, σε ηλεκτρονική μορφή</w:t>
      </w:r>
    </w:p>
    <w:p w:rsidR="00847880" w:rsidRPr="00E23697" w:rsidRDefault="00847880" w:rsidP="00847880">
      <w:pPr>
        <w:pStyle w:val="3"/>
        <w:ind w:left="709" w:hanging="709"/>
      </w:pPr>
      <w:bookmarkStart w:id="9" w:name="_Toc494290618"/>
      <w:r w:rsidRPr="00E23697">
        <w:t xml:space="preserve">Οριστικοποίηση </w:t>
      </w:r>
      <w:r w:rsidRPr="00E23697">
        <w:rPr>
          <w:lang w:val="en-US"/>
        </w:rPr>
        <w:t>Master</w:t>
      </w:r>
      <w:r w:rsidRPr="00E23697">
        <w:t xml:space="preserve"> </w:t>
      </w:r>
      <w:r w:rsidRPr="00E23697">
        <w:rPr>
          <w:lang w:val="en-US"/>
        </w:rPr>
        <w:t>Plan</w:t>
      </w:r>
      <w:bookmarkEnd w:id="9"/>
      <w:r w:rsidRPr="00E23697">
        <w:t xml:space="preserve"> </w:t>
      </w:r>
    </w:p>
    <w:p w:rsidR="00847880" w:rsidRPr="00E23697" w:rsidRDefault="00847880" w:rsidP="00847880">
      <w:r>
        <w:t>Π</w:t>
      </w:r>
      <w:r w:rsidRPr="00E31A61">
        <w:t>εριλαμβάνει το Γενικό Σχέδιο Ύδρευσης (μέτρα και έργα).</w:t>
      </w:r>
      <w:r w:rsidRPr="00E23697">
        <w:t xml:space="preserve"> Στη φάση αυτή θα διενεργηθεί και δημοσιοποίηση του Σχεδίου και η απαιτούμενη διαβούλευση με ευθύνη του αναθέτοντα φορέα. Στο αντικείμενο του Αναδόχου περιλαμβάνεται και η υποστήριξη του αναθέτοντα φορέα για την επιτυχή οργάνωση και υλοποίηση της διαδικασίας διαβούλευσης. </w:t>
      </w:r>
    </w:p>
    <w:p w:rsidR="00847880" w:rsidRPr="00E23697" w:rsidRDefault="00847880" w:rsidP="00847880">
      <w:pPr>
        <w:rPr>
          <w:b/>
          <w:u w:val="single"/>
        </w:rPr>
      </w:pPr>
      <w:r w:rsidRPr="00E23697">
        <w:rPr>
          <w:b/>
          <w:u w:val="single"/>
        </w:rPr>
        <w:t>Παραδοτέα :</w:t>
      </w:r>
    </w:p>
    <w:p w:rsidR="00AA34FB" w:rsidRDefault="00847880" w:rsidP="009F5A6C">
      <w:pPr>
        <w:pStyle w:val="a0"/>
        <w:numPr>
          <w:ilvl w:val="0"/>
          <w:numId w:val="19"/>
        </w:numPr>
        <w:ind w:left="567"/>
      </w:pPr>
      <w:r w:rsidRPr="00AB7853">
        <w:t xml:space="preserve">Η τελική Έκθεση του </w:t>
      </w:r>
      <w:r>
        <w:t>Γενικού Σχεδίου Ύδρευσης (</w:t>
      </w:r>
      <w:r w:rsidRPr="00AA34FB">
        <w:rPr>
          <w:lang w:val="en-US"/>
        </w:rPr>
        <w:t>Master</w:t>
      </w:r>
      <w:r w:rsidRPr="003B31CF">
        <w:t xml:space="preserve"> </w:t>
      </w:r>
      <w:r w:rsidRPr="00AA34FB">
        <w:rPr>
          <w:lang w:val="en-US"/>
        </w:rPr>
        <w:t>Plan</w:t>
      </w:r>
      <w:r w:rsidRPr="003B31CF">
        <w:t>)</w:t>
      </w:r>
      <w:r w:rsidR="00AA34FB">
        <w:t>.</w:t>
      </w:r>
      <w:r w:rsidRPr="00AB7853">
        <w:t xml:space="preserve"> </w:t>
      </w:r>
    </w:p>
    <w:p w:rsidR="004446D2" w:rsidRDefault="004446D2" w:rsidP="00AA34FB">
      <w:pPr>
        <w:ind w:left="207"/>
      </w:pPr>
      <w:r w:rsidRPr="000E6AA5">
        <w:t>Όλες οι</w:t>
      </w:r>
      <w:r w:rsidR="00B154F8" w:rsidRPr="000E6AA5">
        <w:t xml:space="preserve"> προαναφερόμενες</w:t>
      </w:r>
      <w:r w:rsidRPr="000E6AA5">
        <w:t xml:space="preserve"> εκθέσεις θα παραδοθούν σε τρία (3) αντίγραφα σε έντυπη μορφή, καθώς και σε ψηφιακή επεξεργάσιμη μορφή. </w:t>
      </w:r>
    </w:p>
    <w:p w:rsidR="00365E1C" w:rsidRPr="000E6AA5" w:rsidRDefault="00365E1C" w:rsidP="006F4143"/>
    <w:p w:rsidR="00C039D3" w:rsidRPr="00E55EC9" w:rsidRDefault="00C039D3" w:rsidP="00365E1C">
      <w:pPr>
        <w:pStyle w:val="2"/>
      </w:pPr>
      <w:bookmarkStart w:id="10" w:name="_Toc494290619"/>
      <w:r w:rsidRPr="00E55EC9">
        <w:lastRenderedPageBreak/>
        <w:t>ΥΦΙΣΤΑΜΕΝΑ ΔΕΔΟΜΕΝΑ ΚΑΙ ΠΛΗΡΟΦΟΡΙΕΣ</w:t>
      </w:r>
      <w:bookmarkEnd w:id="10"/>
    </w:p>
    <w:p w:rsidR="00BD4E87" w:rsidRPr="00E55EC9" w:rsidRDefault="006F4143" w:rsidP="00220C0C">
      <w:pPr>
        <w:pStyle w:val="3"/>
        <w:numPr>
          <w:ilvl w:val="0"/>
          <w:numId w:val="20"/>
        </w:numPr>
      </w:pPr>
      <w:bookmarkStart w:id="11" w:name="_Toc494290620"/>
      <w:r w:rsidRPr="00E55EC9">
        <w:t>Περιγραφή Υφιστάμενου Υδροδοτικού Συστήματος</w:t>
      </w:r>
      <w:bookmarkEnd w:id="11"/>
      <w:r w:rsidRPr="00E55EC9">
        <w:t xml:space="preserve"> </w:t>
      </w:r>
      <w:r w:rsidR="00BD4E87" w:rsidRPr="00E55EC9">
        <w:t xml:space="preserve"> </w:t>
      </w:r>
    </w:p>
    <w:p w:rsidR="00BD4E87" w:rsidRPr="00E55EC9" w:rsidRDefault="00BD4E87" w:rsidP="00733713">
      <w:pPr>
        <w:rPr>
          <w:shd w:val="clear" w:color="auto" w:fill="FFFFFF"/>
          <w:lang w:eastAsia="el-GR"/>
        </w:rPr>
      </w:pPr>
      <w:r w:rsidRPr="00E55EC9">
        <w:rPr>
          <w:shd w:val="clear" w:color="auto" w:fill="FFFFFF"/>
          <w:lang w:eastAsia="el-GR"/>
        </w:rPr>
        <w:t xml:space="preserve">Η υδροδότηση του Δήμου </w:t>
      </w:r>
      <w:r w:rsidR="00A70757" w:rsidRPr="00E55EC9">
        <w:rPr>
          <w:shd w:val="clear" w:color="auto" w:fill="FFFFFF"/>
          <w:lang w:eastAsia="el-GR"/>
        </w:rPr>
        <w:t>……</w:t>
      </w:r>
      <w:r w:rsidRPr="00E55EC9">
        <w:rPr>
          <w:shd w:val="clear" w:color="auto" w:fill="FFFFFF"/>
          <w:lang w:eastAsia="el-GR"/>
        </w:rPr>
        <w:t xml:space="preserve"> </w:t>
      </w:r>
      <w:r w:rsidR="00615677" w:rsidRPr="00E55EC9">
        <w:rPr>
          <w:shd w:val="clear" w:color="auto" w:fill="FFFFFF"/>
          <w:lang w:eastAsia="el-GR"/>
        </w:rPr>
        <w:t xml:space="preserve"> ανά δημοτική ενότητα </w:t>
      </w:r>
      <w:r w:rsidRPr="00E55EC9">
        <w:rPr>
          <w:shd w:val="clear" w:color="auto" w:fill="FFFFFF"/>
          <w:lang w:eastAsia="el-GR"/>
        </w:rPr>
        <w:t xml:space="preserve">πραγματοποιείται συνοπτικά ως εξής: </w:t>
      </w:r>
    </w:p>
    <w:p w:rsidR="00BD4E87" w:rsidRPr="00E55EC9" w:rsidRDefault="00BD4E87" w:rsidP="00733713">
      <w:pPr>
        <w:rPr>
          <w:b/>
          <w:shd w:val="clear" w:color="auto" w:fill="FFFFFF"/>
          <w:lang w:eastAsia="el-GR"/>
        </w:rPr>
      </w:pPr>
      <w:r w:rsidRPr="00E55EC9">
        <w:rPr>
          <w:b/>
          <w:shd w:val="clear" w:color="auto" w:fill="FFFFFF"/>
          <w:lang w:eastAsia="el-GR"/>
        </w:rPr>
        <w:t xml:space="preserve">Δημοτική Ενότητα </w:t>
      </w:r>
      <w:r w:rsidR="00A70757" w:rsidRPr="00E55EC9">
        <w:rPr>
          <w:b/>
          <w:shd w:val="clear" w:color="auto" w:fill="FFFFFF"/>
          <w:lang w:eastAsia="el-GR"/>
        </w:rPr>
        <w:t>……………</w:t>
      </w:r>
      <w:r w:rsidR="00E55EC9">
        <w:rPr>
          <w:rStyle w:val="aa"/>
        </w:rPr>
        <w:footnoteReference w:id="2"/>
      </w:r>
    </w:p>
    <w:p w:rsidR="00BD4E87" w:rsidRPr="00E55EC9" w:rsidRDefault="00BD4E87" w:rsidP="00733713">
      <w:pPr>
        <w:rPr>
          <w:shd w:val="clear" w:color="auto" w:fill="FFFFFF"/>
          <w:lang w:eastAsia="el-GR"/>
        </w:rPr>
      </w:pPr>
      <w:r w:rsidRPr="00E55EC9">
        <w:rPr>
          <w:shd w:val="clear" w:color="auto" w:fill="FFFFFF"/>
          <w:lang w:eastAsia="el-GR"/>
        </w:rPr>
        <w:t xml:space="preserve">Η Δημοτική Ενότητα </w:t>
      </w:r>
      <w:r w:rsidR="00A70757" w:rsidRPr="00E55EC9">
        <w:rPr>
          <w:shd w:val="clear" w:color="auto" w:fill="FFFFFF"/>
          <w:lang w:eastAsia="el-GR"/>
        </w:rPr>
        <w:t>……………….</w:t>
      </w:r>
      <w:r w:rsidRPr="00E55EC9">
        <w:rPr>
          <w:shd w:val="clear" w:color="auto" w:fill="FFFFFF"/>
          <w:lang w:eastAsia="el-GR"/>
        </w:rPr>
        <w:t xml:space="preserve"> με πληθυσμό </w:t>
      </w:r>
      <w:r w:rsidR="00A70757" w:rsidRPr="00E55EC9">
        <w:rPr>
          <w:shd w:val="clear" w:color="auto" w:fill="FFFFFF"/>
          <w:lang w:eastAsia="el-GR"/>
        </w:rPr>
        <w:t>………….</w:t>
      </w:r>
      <w:r w:rsidRPr="00E55EC9">
        <w:rPr>
          <w:shd w:val="clear" w:color="auto" w:fill="FFFFFF"/>
          <w:lang w:eastAsia="el-GR"/>
        </w:rPr>
        <w:t xml:space="preserve"> κατοίκων σύμφωνα με την απογραφή του 2011 και με σημαντική προσαύξηση κατά την καλοκαιρινή περίοδο, αποτελείται από του εξής κύριους οικισμούς :</w:t>
      </w:r>
    </w:p>
    <w:p w:rsidR="006C5056" w:rsidRPr="00E55EC9" w:rsidRDefault="00A70757" w:rsidP="006C5056">
      <w:pPr>
        <w:pStyle w:val="a0"/>
        <w:numPr>
          <w:ilvl w:val="0"/>
          <w:numId w:val="4"/>
        </w:numPr>
        <w:rPr>
          <w:shd w:val="clear" w:color="auto" w:fill="FFFFFF"/>
          <w:lang w:eastAsia="el-GR"/>
        </w:rPr>
      </w:pPr>
      <w:r w:rsidRPr="00E55EC9">
        <w:rPr>
          <w:shd w:val="clear" w:color="auto" w:fill="FFFFFF"/>
          <w:lang w:eastAsia="el-GR"/>
        </w:rPr>
        <w:t>………………</w:t>
      </w:r>
      <w:r w:rsidR="00BD4E87" w:rsidRPr="00E55EC9">
        <w:rPr>
          <w:shd w:val="clear" w:color="auto" w:fill="FFFFFF"/>
          <w:lang w:eastAsia="el-GR"/>
        </w:rPr>
        <w:t xml:space="preserve">, </w:t>
      </w:r>
      <w:r w:rsidRPr="00E55EC9">
        <w:rPr>
          <w:shd w:val="clear" w:color="auto" w:fill="FFFFFF"/>
          <w:lang w:eastAsia="el-GR"/>
        </w:rPr>
        <w:t>……………..</w:t>
      </w:r>
      <w:r w:rsidR="00BD4E87" w:rsidRPr="00E55EC9">
        <w:rPr>
          <w:shd w:val="clear" w:color="auto" w:fill="FFFFFF"/>
          <w:lang w:eastAsia="el-GR"/>
        </w:rPr>
        <w:t xml:space="preserve"> οικισμοί </w:t>
      </w:r>
      <w:r w:rsidRPr="00E55EC9">
        <w:rPr>
          <w:shd w:val="clear" w:color="auto" w:fill="FFFFFF"/>
          <w:lang w:eastAsia="el-GR"/>
        </w:rPr>
        <w:t>…………….</w:t>
      </w:r>
      <w:r w:rsidR="00BD4E87" w:rsidRPr="00E55EC9">
        <w:rPr>
          <w:shd w:val="clear" w:color="auto" w:fill="FFFFFF"/>
          <w:lang w:eastAsia="el-GR"/>
        </w:rPr>
        <w:t xml:space="preserve">, </w:t>
      </w:r>
    </w:p>
    <w:p w:rsidR="00BD4E87" w:rsidRPr="00E55EC9" w:rsidRDefault="00A70757" w:rsidP="00220C0C">
      <w:pPr>
        <w:pStyle w:val="a0"/>
        <w:numPr>
          <w:ilvl w:val="0"/>
          <w:numId w:val="4"/>
        </w:numPr>
        <w:rPr>
          <w:shd w:val="clear" w:color="auto" w:fill="FFFFFF"/>
          <w:lang w:eastAsia="el-GR"/>
        </w:rPr>
      </w:pPr>
      <w:r w:rsidRPr="00E55EC9">
        <w:rPr>
          <w:shd w:val="clear" w:color="auto" w:fill="FFFFFF"/>
          <w:lang w:eastAsia="el-GR"/>
        </w:rPr>
        <w:t>……..</w:t>
      </w:r>
      <w:r w:rsidR="00BD4E87" w:rsidRPr="00E55EC9">
        <w:rPr>
          <w:shd w:val="clear" w:color="auto" w:fill="FFFFFF"/>
          <w:lang w:eastAsia="el-GR"/>
        </w:rPr>
        <w:t xml:space="preserve">, παραλιακός οικισμός </w:t>
      </w:r>
      <w:r w:rsidRPr="00E55EC9">
        <w:rPr>
          <w:shd w:val="clear" w:color="auto" w:fill="FFFFFF"/>
          <w:lang w:eastAsia="el-GR"/>
        </w:rPr>
        <w:t>……………..</w:t>
      </w:r>
    </w:p>
    <w:p w:rsidR="006C5056" w:rsidRPr="00E55EC9" w:rsidRDefault="006C5056" w:rsidP="00733713">
      <w:pPr>
        <w:rPr>
          <w:shd w:val="clear" w:color="auto" w:fill="FFFFFF"/>
          <w:lang w:eastAsia="el-GR"/>
        </w:rPr>
      </w:pPr>
    </w:p>
    <w:p w:rsidR="006C5056" w:rsidRPr="00E55EC9" w:rsidRDefault="00BD4E87" w:rsidP="00733713">
      <w:pPr>
        <w:rPr>
          <w:shd w:val="clear" w:color="auto" w:fill="FFFFFF"/>
          <w:lang w:eastAsia="el-GR"/>
        </w:rPr>
      </w:pPr>
      <w:r w:rsidRPr="00E55EC9">
        <w:rPr>
          <w:shd w:val="clear" w:color="auto" w:fill="FFFFFF"/>
          <w:lang w:eastAsia="el-GR"/>
        </w:rPr>
        <w:t>Η υδροδότηση τω</w:t>
      </w:r>
      <w:r w:rsidR="006C5056" w:rsidRPr="00E55EC9">
        <w:rPr>
          <w:shd w:val="clear" w:color="auto" w:fill="FFFFFF"/>
          <w:lang w:eastAsia="el-GR"/>
        </w:rPr>
        <w:t>ν παραπάνω οικισμών γίνεται:</w:t>
      </w:r>
    </w:p>
    <w:p w:rsidR="006C5056" w:rsidRPr="00E55EC9" w:rsidRDefault="006C5056" w:rsidP="006C5056">
      <w:pPr>
        <w:pStyle w:val="a0"/>
        <w:numPr>
          <w:ilvl w:val="0"/>
          <w:numId w:val="24"/>
        </w:numPr>
        <w:rPr>
          <w:shd w:val="clear" w:color="auto" w:fill="FFFFFF"/>
          <w:lang w:eastAsia="el-GR"/>
        </w:rPr>
      </w:pPr>
      <w:r w:rsidRPr="00E55EC9">
        <w:rPr>
          <w:shd w:val="clear" w:color="auto" w:fill="FFFFFF"/>
          <w:lang w:eastAsia="el-GR"/>
        </w:rPr>
        <w:t xml:space="preserve">από  </w:t>
      </w:r>
      <w:r w:rsidR="00BD4E87" w:rsidRPr="00E55EC9">
        <w:rPr>
          <w:shd w:val="clear" w:color="auto" w:fill="FFFFFF"/>
          <w:lang w:eastAsia="el-GR"/>
        </w:rPr>
        <w:t xml:space="preserve">πηγές </w:t>
      </w:r>
      <w:r w:rsidRPr="00E55EC9">
        <w:rPr>
          <w:shd w:val="clear" w:color="auto" w:fill="FFFFFF"/>
          <w:lang w:eastAsia="el-GR"/>
        </w:rPr>
        <w:t>της</w:t>
      </w:r>
      <w:r w:rsidR="00BD4E87" w:rsidRPr="00E55EC9">
        <w:rPr>
          <w:shd w:val="clear" w:color="auto" w:fill="FFFFFF"/>
          <w:lang w:eastAsia="el-GR"/>
        </w:rPr>
        <w:t xml:space="preserve"> περιοχής </w:t>
      </w:r>
      <w:r w:rsidR="00A70757" w:rsidRPr="00E55EC9">
        <w:rPr>
          <w:shd w:val="clear" w:color="auto" w:fill="FFFFFF"/>
          <w:lang w:eastAsia="el-GR"/>
        </w:rPr>
        <w:t>……………..</w:t>
      </w:r>
      <w:r w:rsidR="006E3B44" w:rsidRPr="00E55EC9">
        <w:rPr>
          <w:shd w:val="clear" w:color="auto" w:fill="FFFFFF"/>
          <w:lang w:eastAsia="el-GR"/>
        </w:rPr>
        <w:t xml:space="preserve"> εντός και εκτός λεκάνης ……………...</w:t>
      </w:r>
      <w:r w:rsidR="00BD4E87" w:rsidRPr="00E55EC9">
        <w:rPr>
          <w:shd w:val="clear" w:color="auto" w:fill="FFFFFF"/>
          <w:lang w:eastAsia="el-GR"/>
        </w:rPr>
        <w:t xml:space="preserve"> </w:t>
      </w:r>
    </w:p>
    <w:p w:rsidR="00BD4E87" w:rsidRPr="00E55EC9" w:rsidRDefault="00BD4E87" w:rsidP="006C5056">
      <w:pPr>
        <w:pStyle w:val="a0"/>
        <w:numPr>
          <w:ilvl w:val="0"/>
          <w:numId w:val="24"/>
        </w:numPr>
        <w:rPr>
          <w:shd w:val="clear" w:color="auto" w:fill="FFFFFF"/>
          <w:lang w:eastAsia="el-GR"/>
        </w:rPr>
      </w:pPr>
      <w:r w:rsidRPr="00E55EC9">
        <w:rPr>
          <w:shd w:val="clear" w:color="auto" w:fill="FFFFFF"/>
          <w:lang w:eastAsia="el-GR"/>
        </w:rPr>
        <w:t>από γεωτρήσεις</w:t>
      </w:r>
      <w:r w:rsidR="006C5056" w:rsidRPr="00E55EC9">
        <w:rPr>
          <w:shd w:val="clear" w:color="auto" w:fill="FFFFFF"/>
          <w:lang w:eastAsia="el-GR"/>
        </w:rPr>
        <w:t xml:space="preserve"> </w:t>
      </w:r>
      <w:r w:rsidR="006E3B44" w:rsidRPr="00E55EC9">
        <w:rPr>
          <w:shd w:val="clear" w:color="auto" w:fill="FFFFFF"/>
          <w:lang w:eastAsia="el-GR"/>
        </w:rPr>
        <w:t>……………</w:t>
      </w:r>
      <w:r w:rsidRPr="00E55EC9">
        <w:rPr>
          <w:shd w:val="clear" w:color="auto" w:fill="FFFFFF"/>
          <w:lang w:eastAsia="el-GR"/>
        </w:rPr>
        <w:t xml:space="preserve"> </w:t>
      </w:r>
      <w:r w:rsidR="006E3B44" w:rsidRPr="00E55EC9">
        <w:rPr>
          <w:shd w:val="clear" w:color="auto" w:fill="FFFFFF"/>
          <w:lang w:eastAsia="el-GR"/>
        </w:rPr>
        <w:t>εντός και εκτός λεκάνης ……………...</w:t>
      </w:r>
    </w:p>
    <w:p w:rsidR="006E3B44" w:rsidRPr="00E55EC9" w:rsidRDefault="006E3B44" w:rsidP="006E3B44">
      <w:pPr>
        <w:pStyle w:val="a0"/>
        <w:numPr>
          <w:ilvl w:val="0"/>
          <w:numId w:val="24"/>
        </w:numPr>
        <w:rPr>
          <w:shd w:val="clear" w:color="auto" w:fill="FFFFFF"/>
          <w:lang w:eastAsia="el-GR"/>
        </w:rPr>
      </w:pPr>
      <w:r w:rsidRPr="00E55EC9">
        <w:rPr>
          <w:shd w:val="clear" w:color="auto" w:fill="FFFFFF"/>
          <w:lang w:eastAsia="el-GR"/>
        </w:rPr>
        <w:t>από πηγάδια …………… εντός και εκτός λεκάνης ……………...</w:t>
      </w:r>
    </w:p>
    <w:p w:rsidR="006E3B44" w:rsidRPr="00E55EC9" w:rsidRDefault="006E3B44" w:rsidP="006E3B44">
      <w:pPr>
        <w:pStyle w:val="a0"/>
        <w:numPr>
          <w:ilvl w:val="0"/>
          <w:numId w:val="24"/>
        </w:numPr>
        <w:rPr>
          <w:shd w:val="clear" w:color="auto" w:fill="FFFFFF"/>
          <w:lang w:eastAsia="el-GR"/>
        </w:rPr>
      </w:pPr>
      <w:r w:rsidRPr="00E55EC9">
        <w:rPr>
          <w:shd w:val="clear" w:color="auto" w:fill="FFFFFF"/>
          <w:lang w:eastAsia="el-GR"/>
        </w:rPr>
        <w:t>από ταμιευτήρες</w:t>
      </w:r>
      <w:r w:rsidR="00E55EC9">
        <w:rPr>
          <w:shd w:val="clear" w:color="auto" w:fill="FFFFFF"/>
          <w:lang w:eastAsia="el-GR"/>
        </w:rPr>
        <w:t xml:space="preserve"> </w:t>
      </w:r>
      <w:r w:rsidRPr="00E55EC9">
        <w:rPr>
          <w:shd w:val="clear" w:color="auto" w:fill="FFFFFF"/>
          <w:lang w:eastAsia="el-GR"/>
        </w:rPr>
        <w:t>……………εντός και εκτός λεκάνης ……………...</w:t>
      </w:r>
    </w:p>
    <w:p w:rsidR="006E3B44" w:rsidRPr="00E55EC9" w:rsidRDefault="006E3B44" w:rsidP="006E3B44">
      <w:pPr>
        <w:pStyle w:val="a0"/>
        <w:numPr>
          <w:ilvl w:val="0"/>
          <w:numId w:val="24"/>
        </w:numPr>
        <w:rPr>
          <w:shd w:val="clear" w:color="auto" w:fill="FFFFFF"/>
          <w:lang w:eastAsia="el-GR"/>
        </w:rPr>
      </w:pPr>
    </w:p>
    <w:p w:rsidR="006E3B44" w:rsidRPr="00E55EC9" w:rsidRDefault="006E3B44" w:rsidP="006E3B44">
      <w:pPr>
        <w:pStyle w:val="a0"/>
        <w:rPr>
          <w:shd w:val="clear" w:color="auto" w:fill="FFFFFF"/>
          <w:lang w:eastAsia="el-GR"/>
        </w:rPr>
      </w:pPr>
    </w:p>
    <w:p w:rsidR="006E3B44" w:rsidRPr="00E55EC9" w:rsidRDefault="006E3B44" w:rsidP="006E3B44">
      <w:pPr>
        <w:rPr>
          <w:shd w:val="clear" w:color="auto" w:fill="FFFFFF"/>
          <w:lang w:eastAsia="el-GR"/>
        </w:rPr>
      </w:pPr>
      <w:r w:rsidRPr="00E55EC9">
        <w:rPr>
          <w:shd w:val="clear" w:color="auto" w:fill="FFFFFF"/>
          <w:lang w:eastAsia="el-GR"/>
        </w:rPr>
        <w:t xml:space="preserve">Οι οικισμοί τους Δημοτικής Ενότητας ……………….δεν αντιμετωπίζουν ουσιαστικό πρόβλημα ύδρευσης, πλην του οικισμού ……….., όπου τούτο παρατηρείται κατά τη θερινή περίοδο. </w:t>
      </w:r>
    </w:p>
    <w:p w:rsidR="00F82C98" w:rsidRPr="00E55EC9" w:rsidRDefault="00F82C98" w:rsidP="00F82C98">
      <w:pPr>
        <w:rPr>
          <w:shd w:val="clear" w:color="auto" w:fill="FFFFFF"/>
          <w:lang w:eastAsia="el-GR"/>
        </w:rPr>
      </w:pPr>
      <w:r w:rsidRPr="00E55EC9">
        <w:rPr>
          <w:shd w:val="clear" w:color="auto" w:fill="FFFFFF"/>
          <w:lang w:eastAsia="el-GR"/>
        </w:rPr>
        <w:t>Στη Δημοτική Ενότητα …………….. παρατηρείται ότι στα υπάρχοντα υδροληπτικά έργα  η ποιότητα είναι αποδεκτή …………………..</w:t>
      </w:r>
    </w:p>
    <w:p w:rsidR="00F82C98" w:rsidRPr="00E55EC9" w:rsidRDefault="00F82C98" w:rsidP="00F82C98">
      <w:pPr>
        <w:rPr>
          <w:shd w:val="clear" w:color="auto" w:fill="FFFFFF"/>
          <w:lang w:eastAsia="el-GR"/>
        </w:rPr>
      </w:pPr>
      <w:r w:rsidRPr="00E55EC9">
        <w:rPr>
          <w:shd w:val="clear" w:color="auto" w:fill="FFFFFF"/>
          <w:lang w:eastAsia="el-GR"/>
        </w:rPr>
        <w:t>Η αντλούμενη ποσότητα ………………………..</w:t>
      </w:r>
    </w:p>
    <w:p w:rsidR="00BD4E87" w:rsidRPr="00E55EC9" w:rsidRDefault="00BD4E87" w:rsidP="00733713">
      <w:pPr>
        <w:rPr>
          <w:shd w:val="clear" w:color="auto" w:fill="FFFFFF"/>
          <w:lang w:eastAsia="el-GR"/>
        </w:rPr>
      </w:pPr>
      <w:r w:rsidRPr="00E55EC9">
        <w:rPr>
          <w:shd w:val="clear" w:color="auto" w:fill="FFFFFF"/>
          <w:lang w:eastAsia="el-GR"/>
        </w:rPr>
        <w:t xml:space="preserve">Ως </w:t>
      </w:r>
      <w:r w:rsidR="00A70757" w:rsidRPr="00E55EC9">
        <w:rPr>
          <w:shd w:val="clear" w:color="auto" w:fill="FFFFFF"/>
          <w:lang w:eastAsia="el-GR"/>
        </w:rPr>
        <w:t>προς</w:t>
      </w:r>
      <w:r w:rsidRPr="00E55EC9">
        <w:rPr>
          <w:shd w:val="clear" w:color="auto" w:fill="FFFFFF"/>
          <w:lang w:eastAsia="el-GR"/>
        </w:rPr>
        <w:t xml:space="preserve"> </w:t>
      </w:r>
      <w:r w:rsidR="00C039D3" w:rsidRPr="00E55EC9">
        <w:rPr>
          <w:shd w:val="clear" w:color="auto" w:fill="FFFFFF"/>
          <w:lang w:eastAsia="el-GR"/>
        </w:rPr>
        <w:t>τους</w:t>
      </w:r>
      <w:r w:rsidRPr="00E55EC9">
        <w:rPr>
          <w:shd w:val="clear" w:color="auto" w:fill="FFFFFF"/>
          <w:lang w:eastAsia="el-GR"/>
        </w:rPr>
        <w:t xml:space="preserve"> αποθηκευτικούς χώρους /δεξαμενές στο σύνολο και επιμέρους ανά τέως κοινότητα ή οικισμό είναι γενικά </w:t>
      </w:r>
      <w:r w:rsidRPr="00E55EC9">
        <w:rPr>
          <w:i/>
          <w:shd w:val="clear" w:color="auto" w:fill="FFFFFF"/>
          <w:lang w:eastAsia="el-GR"/>
        </w:rPr>
        <w:t xml:space="preserve">επαρκείς </w:t>
      </w:r>
      <w:r w:rsidRPr="00E55EC9">
        <w:rPr>
          <w:shd w:val="clear" w:color="auto" w:fill="FFFFFF"/>
          <w:lang w:eastAsia="el-GR"/>
        </w:rPr>
        <w:t>χωρίς να αποκλείεται η δυνατότητα βελτίωσης ή κατασκευής νέων στο μέλλον.</w:t>
      </w:r>
    </w:p>
    <w:p w:rsidR="006E3B44" w:rsidRPr="00F73A76" w:rsidRDefault="006E3B44" w:rsidP="00733713">
      <w:pPr>
        <w:rPr>
          <w:highlight w:val="yellow"/>
          <w:shd w:val="clear" w:color="auto" w:fill="FFFFFF"/>
          <w:lang w:eastAsia="el-GR"/>
        </w:rPr>
      </w:pPr>
    </w:p>
    <w:p w:rsidR="00F82C98" w:rsidRPr="00F73A76" w:rsidRDefault="00F82C98" w:rsidP="00733713">
      <w:pPr>
        <w:rPr>
          <w:highlight w:val="yellow"/>
          <w:shd w:val="clear" w:color="auto" w:fill="FFFFFF"/>
          <w:lang w:eastAsia="el-GR"/>
        </w:rPr>
      </w:pPr>
    </w:p>
    <w:p w:rsidR="004B78EA" w:rsidRPr="00365E1C" w:rsidRDefault="004B78EA" w:rsidP="00365E1C">
      <w:pPr>
        <w:pStyle w:val="2"/>
      </w:pPr>
      <w:bookmarkStart w:id="12" w:name="_Toc494290621"/>
      <w:r w:rsidRPr="00365E1C">
        <w:t>ΔΙΑΘΕΣΙΜΑ ΣΤΟΙΧΕΙΑ ΑΠΟ ΥΦΙΣΤΑΜΕΝΕΣ ΜΕΛΕΤΕΣ</w:t>
      </w:r>
      <w:bookmarkEnd w:id="12"/>
      <w:r w:rsidRPr="00365E1C">
        <w:t xml:space="preserve"> </w:t>
      </w:r>
    </w:p>
    <w:p w:rsidR="00017CEB" w:rsidRDefault="004B78EA" w:rsidP="00733713">
      <w:pPr>
        <w:rPr>
          <w:shd w:val="clear" w:color="auto" w:fill="FFFFFF"/>
          <w:lang w:eastAsia="el-GR"/>
        </w:rPr>
      </w:pPr>
      <w:r w:rsidRPr="00F86C3A">
        <w:rPr>
          <w:shd w:val="clear" w:color="auto" w:fill="FFFFFF"/>
          <w:lang w:eastAsia="el-GR"/>
        </w:rPr>
        <w:t xml:space="preserve">Σύμφωνα με στοιχεία που συγκεντρώθηκαν από αρχεία της ΔΕΥΑ, κατά το παρελθόν έχουν εκπονηθεί οι παρακάτω μελέτες: </w:t>
      </w:r>
    </w:p>
    <w:p w:rsidR="004B78EA" w:rsidRPr="00017CEB" w:rsidRDefault="004B78EA" w:rsidP="00017CEB">
      <w:pPr>
        <w:jc w:val="center"/>
        <w:rPr>
          <w:b/>
          <w:shd w:val="clear" w:color="auto" w:fill="FFFFFF"/>
          <w:lang w:eastAsia="el-GR"/>
        </w:rPr>
      </w:pPr>
      <w:r w:rsidRPr="00017CEB">
        <w:rPr>
          <w:b/>
          <w:shd w:val="clear" w:color="auto" w:fill="FFFFFF"/>
          <w:lang w:eastAsia="el-GR"/>
        </w:rPr>
        <w:t>Πίνακας 3.1</w:t>
      </w:r>
    </w:p>
    <w:tbl>
      <w:tblPr>
        <w:tblStyle w:val="-5"/>
        <w:tblW w:w="9464" w:type="dxa"/>
        <w:tblBorders>
          <w:top w:val="single" w:sz="18" w:space="0" w:color="4BACC6" w:themeColor="accent5"/>
          <w:left w:val="single" w:sz="18" w:space="0" w:color="4BACC6" w:themeColor="accent5"/>
          <w:bottom w:val="single" w:sz="18" w:space="0" w:color="4BACC6" w:themeColor="accent5"/>
          <w:right w:val="single" w:sz="18" w:space="0" w:color="4BACC6" w:themeColor="accent5"/>
          <w:insideH w:val="single" w:sz="8" w:space="0" w:color="4BACC6" w:themeColor="accent5"/>
          <w:insideV w:val="single" w:sz="8" w:space="0" w:color="4BACC6" w:themeColor="accent5"/>
        </w:tblBorders>
        <w:tblLayout w:type="fixed"/>
        <w:tblLook w:val="0000" w:firstRow="0" w:lastRow="0" w:firstColumn="0" w:lastColumn="0" w:noHBand="0" w:noVBand="0"/>
      </w:tblPr>
      <w:tblGrid>
        <w:gridCol w:w="675"/>
        <w:gridCol w:w="1843"/>
        <w:gridCol w:w="2835"/>
        <w:gridCol w:w="2977"/>
        <w:gridCol w:w="1134"/>
      </w:tblGrid>
      <w:tr w:rsidR="00A57093" w:rsidRPr="00017CEB" w:rsidTr="00365E1C">
        <w:trPr>
          <w:trHeight w:val="141"/>
          <w:tblHeader/>
        </w:trPr>
        <w:tc>
          <w:tcPr>
            <w:cnfStyle w:val="000010000000" w:firstRow="0" w:lastRow="0" w:firstColumn="0" w:lastColumn="0" w:oddVBand="1" w:evenVBand="0" w:oddHBand="0" w:evenHBand="0" w:firstRowFirstColumn="0" w:firstRowLastColumn="0" w:lastRowFirstColumn="0" w:lastRowLastColumn="0"/>
            <w:tcW w:w="675" w:type="dxa"/>
            <w:tcBorders>
              <w:top w:val="single" w:sz="18" w:space="0" w:color="4BACC6" w:themeColor="accent5"/>
              <w:left w:val="none" w:sz="0" w:space="0" w:color="auto"/>
              <w:bottom w:val="single" w:sz="18" w:space="0" w:color="4BACC6" w:themeColor="accent5"/>
              <w:right w:val="none" w:sz="0" w:space="0" w:color="auto"/>
            </w:tcBorders>
            <w:vAlign w:val="center"/>
          </w:tcPr>
          <w:p w:rsidR="004B78EA" w:rsidRPr="00017CEB" w:rsidRDefault="004B78EA" w:rsidP="00017CEB">
            <w:pPr>
              <w:jc w:val="center"/>
              <w:rPr>
                <w:b/>
                <w:shd w:val="clear" w:color="auto" w:fill="FFFFFF"/>
                <w:lang w:eastAsia="el-GR"/>
              </w:rPr>
            </w:pPr>
            <w:r w:rsidRPr="00017CEB">
              <w:rPr>
                <w:b/>
                <w:shd w:val="clear" w:color="auto" w:fill="FFFFFF"/>
                <w:lang w:eastAsia="el-GR"/>
              </w:rPr>
              <w:t>α/α</w:t>
            </w:r>
          </w:p>
        </w:tc>
        <w:tc>
          <w:tcPr>
            <w:tcW w:w="1843" w:type="dxa"/>
            <w:tcBorders>
              <w:top w:val="single" w:sz="18" w:space="0" w:color="4BACC6" w:themeColor="accent5"/>
              <w:bottom w:val="single" w:sz="18" w:space="0" w:color="4BACC6" w:themeColor="accent5"/>
            </w:tcBorders>
            <w:vAlign w:val="center"/>
          </w:tcPr>
          <w:p w:rsidR="004B78EA" w:rsidRPr="00017CEB" w:rsidRDefault="004B78EA" w:rsidP="00017CEB">
            <w:pPr>
              <w:jc w:val="center"/>
              <w:cnfStyle w:val="000000000000" w:firstRow="0" w:lastRow="0" w:firstColumn="0" w:lastColumn="0" w:oddVBand="0" w:evenVBand="0" w:oddHBand="0" w:evenHBand="0" w:firstRowFirstColumn="0" w:firstRowLastColumn="0" w:lastRowFirstColumn="0" w:lastRowLastColumn="0"/>
              <w:rPr>
                <w:b/>
                <w:shd w:val="clear" w:color="auto" w:fill="FFFFFF"/>
                <w:lang w:eastAsia="el-GR"/>
              </w:rPr>
            </w:pPr>
            <w:r w:rsidRPr="00017CEB">
              <w:rPr>
                <w:b/>
                <w:shd w:val="clear" w:color="auto" w:fill="FFFFFF"/>
                <w:lang w:eastAsia="el-GR"/>
              </w:rPr>
              <w:t>Φορέας</w:t>
            </w:r>
          </w:p>
        </w:tc>
        <w:tc>
          <w:tcPr>
            <w:cnfStyle w:val="000010000000" w:firstRow="0" w:lastRow="0" w:firstColumn="0" w:lastColumn="0" w:oddVBand="1" w:evenVBand="0" w:oddHBand="0" w:evenHBand="0" w:firstRowFirstColumn="0" w:firstRowLastColumn="0" w:lastRowFirstColumn="0" w:lastRowLastColumn="0"/>
            <w:tcW w:w="2835" w:type="dxa"/>
            <w:tcBorders>
              <w:top w:val="single" w:sz="18" w:space="0" w:color="4BACC6" w:themeColor="accent5"/>
              <w:left w:val="none" w:sz="0" w:space="0" w:color="auto"/>
              <w:bottom w:val="single" w:sz="18" w:space="0" w:color="4BACC6" w:themeColor="accent5"/>
              <w:right w:val="none" w:sz="0" w:space="0" w:color="auto"/>
            </w:tcBorders>
            <w:vAlign w:val="center"/>
          </w:tcPr>
          <w:p w:rsidR="004B78EA" w:rsidRPr="00017CEB" w:rsidRDefault="004B78EA" w:rsidP="00017CEB">
            <w:pPr>
              <w:jc w:val="center"/>
              <w:rPr>
                <w:b/>
                <w:shd w:val="clear" w:color="auto" w:fill="FFFFFF"/>
                <w:lang w:eastAsia="el-GR"/>
              </w:rPr>
            </w:pPr>
            <w:r w:rsidRPr="00017CEB">
              <w:rPr>
                <w:b/>
                <w:shd w:val="clear" w:color="auto" w:fill="FFFFFF"/>
                <w:lang w:eastAsia="el-GR"/>
              </w:rPr>
              <w:t>Τίτλος Μελέτης</w:t>
            </w:r>
          </w:p>
        </w:tc>
        <w:tc>
          <w:tcPr>
            <w:tcW w:w="2977" w:type="dxa"/>
            <w:tcBorders>
              <w:top w:val="single" w:sz="18" w:space="0" w:color="4BACC6" w:themeColor="accent5"/>
              <w:bottom w:val="single" w:sz="18" w:space="0" w:color="4BACC6" w:themeColor="accent5"/>
            </w:tcBorders>
            <w:vAlign w:val="center"/>
          </w:tcPr>
          <w:p w:rsidR="004B78EA" w:rsidRPr="00017CEB" w:rsidRDefault="004B78EA" w:rsidP="00017CEB">
            <w:pPr>
              <w:jc w:val="center"/>
              <w:cnfStyle w:val="000000000000" w:firstRow="0" w:lastRow="0" w:firstColumn="0" w:lastColumn="0" w:oddVBand="0" w:evenVBand="0" w:oddHBand="0" w:evenHBand="0" w:firstRowFirstColumn="0" w:firstRowLastColumn="0" w:lastRowFirstColumn="0" w:lastRowLastColumn="0"/>
              <w:rPr>
                <w:b/>
                <w:shd w:val="clear" w:color="auto" w:fill="FFFFFF"/>
                <w:lang w:eastAsia="el-GR"/>
              </w:rPr>
            </w:pPr>
            <w:r w:rsidRPr="00017CEB">
              <w:rPr>
                <w:b/>
                <w:shd w:val="clear" w:color="auto" w:fill="FFFFFF"/>
                <w:lang w:eastAsia="el-GR"/>
              </w:rPr>
              <w:t>Μελετητής</w:t>
            </w:r>
          </w:p>
        </w:tc>
        <w:tc>
          <w:tcPr>
            <w:cnfStyle w:val="000010000000" w:firstRow="0" w:lastRow="0" w:firstColumn="0" w:lastColumn="0" w:oddVBand="1" w:evenVBand="0" w:oddHBand="0" w:evenHBand="0" w:firstRowFirstColumn="0" w:firstRowLastColumn="0" w:lastRowFirstColumn="0" w:lastRowLastColumn="0"/>
            <w:tcW w:w="1134" w:type="dxa"/>
            <w:tcBorders>
              <w:top w:val="single" w:sz="18" w:space="0" w:color="4BACC6" w:themeColor="accent5"/>
              <w:left w:val="none" w:sz="0" w:space="0" w:color="auto"/>
              <w:bottom w:val="single" w:sz="18" w:space="0" w:color="4BACC6" w:themeColor="accent5"/>
              <w:right w:val="none" w:sz="0" w:space="0" w:color="auto"/>
            </w:tcBorders>
            <w:vAlign w:val="center"/>
          </w:tcPr>
          <w:p w:rsidR="004B78EA" w:rsidRPr="00017CEB" w:rsidRDefault="004B78EA" w:rsidP="00017CEB">
            <w:pPr>
              <w:jc w:val="center"/>
              <w:rPr>
                <w:b/>
                <w:shd w:val="clear" w:color="auto" w:fill="FFFFFF"/>
                <w:lang w:eastAsia="el-GR"/>
              </w:rPr>
            </w:pPr>
            <w:r w:rsidRPr="00017CEB">
              <w:rPr>
                <w:b/>
                <w:shd w:val="clear" w:color="auto" w:fill="FFFFFF"/>
                <w:lang w:eastAsia="el-GR"/>
              </w:rPr>
              <w:t>Έτος σύνταξης</w:t>
            </w:r>
          </w:p>
        </w:tc>
      </w:tr>
      <w:tr w:rsidR="00A57093" w:rsidRPr="00F86C3A" w:rsidTr="00017CEB">
        <w:trPr>
          <w:cnfStyle w:val="000000100000" w:firstRow="0" w:lastRow="0" w:firstColumn="0" w:lastColumn="0" w:oddVBand="0" w:evenVBand="0" w:oddHBand="1" w:evenHBand="0" w:firstRowFirstColumn="0" w:firstRowLastColumn="0" w:lastRowFirstColumn="0" w:lastRowLastColumn="0"/>
          <w:trHeight w:val="483"/>
        </w:trPr>
        <w:tc>
          <w:tcPr>
            <w:cnfStyle w:val="000010000000" w:firstRow="0" w:lastRow="0" w:firstColumn="0" w:lastColumn="0" w:oddVBand="1" w:evenVBand="0" w:oddHBand="0" w:evenHBand="0" w:firstRowFirstColumn="0" w:firstRowLastColumn="0" w:lastRowFirstColumn="0" w:lastRowLastColumn="0"/>
            <w:tcW w:w="675" w:type="dxa"/>
            <w:tcBorders>
              <w:top w:val="single" w:sz="18" w:space="0" w:color="4BACC6" w:themeColor="accent5"/>
              <w:left w:val="none" w:sz="0" w:space="0" w:color="auto"/>
              <w:bottom w:val="none" w:sz="0" w:space="0" w:color="auto"/>
              <w:right w:val="none" w:sz="0" w:space="0" w:color="auto"/>
            </w:tcBorders>
            <w:vAlign w:val="center"/>
          </w:tcPr>
          <w:p w:rsidR="004B78EA" w:rsidRPr="00F86C3A" w:rsidRDefault="004B78EA" w:rsidP="00017CEB">
            <w:pPr>
              <w:jc w:val="center"/>
              <w:rPr>
                <w:shd w:val="clear" w:color="auto" w:fill="FFFFFF"/>
                <w:lang w:eastAsia="el-GR"/>
              </w:rPr>
            </w:pPr>
            <w:r w:rsidRPr="00F86C3A">
              <w:rPr>
                <w:shd w:val="clear" w:color="auto" w:fill="FFFFFF"/>
                <w:lang w:eastAsia="el-GR"/>
              </w:rPr>
              <w:t>1</w:t>
            </w:r>
          </w:p>
        </w:tc>
        <w:tc>
          <w:tcPr>
            <w:tcW w:w="1843" w:type="dxa"/>
            <w:tcBorders>
              <w:top w:val="single" w:sz="18" w:space="0" w:color="4BACC6" w:themeColor="accent5"/>
              <w:bottom w:val="none" w:sz="0" w:space="0" w:color="auto"/>
            </w:tcBorders>
            <w:vAlign w:val="center"/>
          </w:tcPr>
          <w:p w:rsidR="004B78EA" w:rsidRPr="00F86C3A" w:rsidRDefault="004B78EA" w:rsidP="00017CEB">
            <w:pPr>
              <w:jc w:val="center"/>
              <w:cnfStyle w:val="000000100000" w:firstRow="0" w:lastRow="0" w:firstColumn="0" w:lastColumn="0" w:oddVBand="0" w:evenVBand="0" w:oddHBand="1" w:evenHBand="0" w:firstRowFirstColumn="0" w:firstRowLastColumn="0" w:lastRowFirstColumn="0" w:lastRowLastColumn="0"/>
              <w:rPr>
                <w:shd w:val="clear" w:color="auto" w:fill="FFFFFF"/>
                <w:lang w:eastAsia="el-GR"/>
              </w:rPr>
            </w:pPr>
            <w:r w:rsidRPr="00F86C3A">
              <w:rPr>
                <w:shd w:val="clear" w:color="auto" w:fill="FFFFFF"/>
                <w:lang w:eastAsia="el-GR"/>
              </w:rPr>
              <w:t>ΔΕΥΑ</w:t>
            </w:r>
            <w:r w:rsidR="00D131E2">
              <w:rPr>
                <w:shd w:val="clear" w:color="auto" w:fill="FFFFFF"/>
                <w:lang w:eastAsia="el-GR"/>
              </w:rPr>
              <w:t>/Δήμος</w:t>
            </w:r>
            <w:r w:rsidRPr="00F86C3A">
              <w:rPr>
                <w:shd w:val="clear" w:color="auto" w:fill="FFFFFF"/>
                <w:lang w:eastAsia="el-GR"/>
              </w:rPr>
              <w:t xml:space="preserve"> </w:t>
            </w:r>
            <w:r w:rsidR="00D131E2">
              <w:rPr>
                <w:shd w:val="clear" w:color="auto" w:fill="FFFFFF"/>
                <w:lang w:eastAsia="el-GR"/>
              </w:rPr>
              <w:t xml:space="preserve"> ….</w:t>
            </w:r>
          </w:p>
        </w:tc>
        <w:tc>
          <w:tcPr>
            <w:cnfStyle w:val="000010000000" w:firstRow="0" w:lastRow="0" w:firstColumn="0" w:lastColumn="0" w:oddVBand="1" w:evenVBand="0" w:oddHBand="0" w:evenHBand="0" w:firstRowFirstColumn="0" w:firstRowLastColumn="0" w:lastRowFirstColumn="0" w:lastRowLastColumn="0"/>
            <w:tcW w:w="2835" w:type="dxa"/>
            <w:tcBorders>
              <w:top w:val="single" w:sz="18" w:space="0" w:color="4BACC6" w:themeColor="accent5"/>
              <w:left w:val="none" w:sz="0" w:space="0" w:color="auto"/>
              <w:bottom w:val="none" w:sz="0" w:space="0" w:color="auto"/>
              <w:right w:val="none" w:sz="0" w:space="0" w:color="auto"/>
            </w:tcBorders>
            <w:vAlign w:val="center"/>
          </w:tcPr>
          <w:p w:rsidR="004B78EA" w:rsidRPr="00F86C3A" w:rsidRDefault="004B78EA" w:rsidP="00017CEB">
            <w:pPr>
              <w:jc w:val="center"/>
              <w:rPr>
                <w:shd w:val="clear" w:color="auto" w:fill="FFFFFF"/>
                <w:lang w:eastAsia="el-GR"/>
              </w:rPr>
            </w:pPr>
            <w:r w:rsidRPr="00F86C3A">
              <w:rPr>
                <w:shd w:val="clear" w:color="auto" w:fill="FFFFFF"/>
                <w:lang w:eastAsia="el-GR"/>
              </w:rPr>
              <w:t>Υδρογεωλογική Μελέτη, …..</w:t>
            </w:r>
          </w:p>
        </w:tc>
        <w:tc>
          <w:tcPr>
            <w:tcW w:w="2977" w:type="dxa"/>
            <w:tcBorders>
              <w:top w:val="single" w:sz="18" w:space="0" w:color="4BACC6" w:themeColor="accent5"/>
              <w:bottom w:val="none" w:sz="0" w:space="0" w:color="auto"/>
            </w:tcBorders>
            <w:vAlign w:val="center"/>
          </w:tcPr>
          <w:p w:rsidR="004B78EA" w:rsidRPr="00F86C3A" w:rsidRDefault="004B78EA" w:rsidP="00017CEB">
            <w:pPr>
              <w:jc w:val="center"/>
              <w:cnfStyle w:val="000000100000" w:firstRow="0" w:lastRow="0" w:firstColumn="0" w:lastColumn="0" w:oddVBand="0" w:evenVBand="0" w:oddHBand="1" w:evenHBand="0" w:firstRowFirstColumn="0" w:firstRowLastColumn="0" w:lastRowFirstColumn="0" w:lastRowLastColumn="0"/>
              <w:rPr>
                <w:shd w:val="clear" w:color="auto" w:fill="FFFFFF"/>
                <w:lang w:eastAsia="el-GR"/>
              </w:rPr>
            </w:pPr>
          </w:p>
        </w:tc>
        <w:tc>
          <w:tcPr>
            <w:cnfStyle w:val="000010000000" w:firstRow="0" w:lastRow="0" w:firstColumn="0" w:lastColumn="0" w:oddVBand="1" w:evenVBand="0" w:oddHBand="0" w:evenHBand="0" w:firstRowFirstColumn="0" w:firstRowLastColumn="0" w:lastRowFirstColumn="0" w:lastRowLastColumn="0"/>
            <w:tcW w:w="1134" w:type="dxa"/>
            <w:tcBorders>
              <w:top w:val="single" w:sz="18" w:space="0" w:color="4BACC6" w:themeColor="accent5"/>
              <w:left w:val="none" w:sz="0" w:space="0" w:color="auto"/>
              <w:bottom w:val="none" w:sz="0" w:space="0" w:color="auto"/>
              <w:right w:val="none" w:sz="0" w:space="0" w:color="auto"/>
            </w:tcBorders>
            <w:vAlign w:val="center"/>
          </w:tcPr>
          <w:p w:rsidR="004B78EA" w:rsidRPr="00F86C3A" w:rsidRDefault="004B78EA" w:rsidP="00017CEB">
            <w:pPr>
              <w:jc w:val="center"/>
              <w:rPr>
                <w:shd w:val="clear" w:color="auto" w:fill="FFFFFF"/>
                <w:lang w:eastAsia="el-GR"/>
              </w:rPr>
            </w:pPr>
          </w:p>
        </w:tc>
      </w:tr>
      <w:tr w:rsidR="00D131E2" w:rsidRPr="00F86C3A" w:rsidTr="00017CEB">
        <w:trPr>
          <w:trHeight w:val="712"/>
        </w:trPr>
        <w:tc>
          <w:tcPr>
            <w:cnfStyle w:val="000010000000" w:firstRow="0" w:lastRow="0" w:firstColumn="0" w:lastColumn="0" w:oddVBand="1" w:evenVBand="0" w:oddHBand="0" w:evenHBand="0" w:firstRowFirstColumn="0" w:firstRowLastColumn="0" w:lastRowFirstColumn="0" w:lastRowLastColumn="0"/>
            <w:tcW w:w="675" w:type="dxa"/>
            <w:tcBorders>
              <w:left w:val="none" w:sz="0" w:space="0" w:color="auto"/>
              <w:right w:val="none" w:sz="0" w:space="0" w:color="auto"/>
            </w:tcBorders>
            <w:vAlign w:val="center"/>
          </w:tcPr>
          <w:p w:rsidR="00D131E2" w:rsidRPr="00F86C3A" w:rsidRDefault="00D131E2" w:rsidP="00017CEB">
            <w:pPr>
              <w:jc w:val="center"/>
              <w:rPr>
                <w:shd w:val="clear" w:color="auto" w:fill="FFFFFF"/>
                <w:lang w:eastAsia="el-GR"/>
              </w:rPr>
            </w:pPr>
            <w:r w:rsidRPr="00F86C3A">
              <w:rPr>
                <w:shd w:val="clear" w:color="auto" w:fill="FFFFFF"/>
                <w:lang w:eastAsia="el-GR"/>
              </w:rPr>
              <w:t>2</w:t>
            </w:r>
          </w:p>
        </w:tc>
        <w:tc>
          <w:tcPr>
            <w:tcW w:w="1843" w:type="dxa"/>
            <w:vAlign w:val="center"/>
          </w:tcPr>
          <w:p w:rsidR="00D131E2" w:rsidRDefault="00D131E2" w:rsidP="00017CEB">
            <w:pPr>
              <w:jc w:val="center"/>
              <w:cnfStyle w:val="000000000000" w:firstRow="0" w:lastRow="0" w:firstColumn="0" w:lastColumn="0" w:oddVBand="0" w:evenVBand="0" w:oddHBand="0" w:evenHBand="0" w:firstRowFirstColumn="0" w:firstRowLastColumn="0" w:lastRowFirstColumn="0" w:lastRowLastColumn="0"/>
            </w:pPr>
            <w:r w:rsidRPr="001442F8">
              <w:t>ΔΕΥΑ/Δήμος  ….</w:t>
            </w:r>
          </w:p>
        </w:tc>
        <w:tc>
          <w:tcPr>
            <w:cnfStyle w:val="000010000000" w:firstRow="0" w:lastRow="0" w:firstColumn="0" w:lastColumn="0" w:oddVBand="1" w:evenVBand="0" w:oddHBand="0" w:evenHBand="0" w:firstRowFirstColumn="0" w:firstRowLastColumn="0" w:lastRowFirstColumn="0" w:lastRowLastColumn="0"/>
            <w:tcW w:w="2835" w:type="dxa"/>
            <w:tcBorders>
              <w:left w:val="none" w:sz="0" w:space="0" w:color="auto"/>
              <w:right w:val="none" w:sz="0" w:space="0" w:color="auto"/>
            </w:tcBorders>
            <w:vAlign w:val="center"/>
          </w:tcPr>
          <w:p w:rsidR="00D131E2" w:rsidRPr="00F86C3A" w:rsidRDefault="00D131E2" w:rsidP="00017CEB">
            <w:pPr>
              <w:jc w:val="center"/>
              <w:rPr>
                <w:shd w:val="clear" w:color="auto" w:fill="FFFFFF"/>
                <w:lang w:eastAsia="el-GR"/>
              </w:rPr>
            </w:pPr>
            <w:r w:rsidRPr="00F86C3A">
              <w:rPr>
                <w:shd w:val="clear" w:color="auto" w:fill="FFFFFF"/>
                <w:lang w:eastAsia="el-GR"/>
              </w:rPr>
              <w:t>Υδρομαστεύσεις και Μεταφορά ύδατος πηγών …….</w:t>
            </w:r>
          </w:p>
        </w:tc>
        <w:tc>
          <w:tcPr>
            <w:tcW w:w="2977" w:type="dxa"/>
            <w:vAlign w:val="center"/>
          </w:tcPr>
          <w:p w:rsidR="00D131E2" w:rsidRPr="00F86C3A" w:rsidRDefault="00D131E2" w:rsidP="00017CEB">
            <w:pPr>
              <w:jc w:val="center"/>
              <w:cnfStyle w:val="000000000000" w:firstRow="0" w:lastRow="0" w:firstColumn="0" w:lastColumn="0" w:oddVBand="0" w:evenVBand="0" w:oddHBand="0" w:evenHBand="0" w:firstRowFirstColumn="0" w:firstRowLastColumn="0" w:lastRowFirstColumn="0" w:lastRowLastColumn="0"/>
              <w:rPr>
                <w:shd w:val="clear" w:color="auto" w:fill="FFFFFF"/>
                <w:lang w:eastAsia="el-GR"/>
              </w:rPr>
            </w:pP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right w:val="none" w:sz="0" w:space="0" w:color="auto"/>
            </w:tcBorders>
            <w:vAlign w:val="center"/>
          </w:tcPr>
          <w:p w:rsidR="00D131E2" w:rsidRPr="00F86C3A" w:rsidRDefault="00D131E2" w:rsidP="00017CEB">
            <w:pPr>
              <w:jc w:val="center"/>
              <w:rPr>
                <w:shd w:val="clear" w:color="auto" w:fill="FFFFFF"/>
                <w:lang w:eastAsia="el-GR"/>
              </w:rPr>
            </w:pPr>
          </w:p>
        </w:tc>
      </w:tr>
      <w:tr w:rsidR="00D131E2" w:rsidRPr="00F86C3A" w:rsidTr="00017CEB">
        <w:trPr>
          <w:cnfStyle w:val="000000100000" w:firstRow="0" w:lastRow="0" w:firstColumn="0" w:lastColumn="0" w:oddVBand="0" w:evenVBand="0" w:oddHBand="1" w:evenHBand="0" w:firstRowFirstColumn="0" w:firstRowLastColumn="0" w:lastRowFirstColumn="0" w:lastRowLastColumn="0"/>
          <w:trHeight w:val="483"/>
        </w:trPr>
        <w:tc>
          <w:tcPr>
            <w:cnfStyle w:val="000010000000" w:firstRow="0" w:lastRow="0" w:firstColumn="0" w:lastColumn="0" w:oddVBand="1" w:evenVBand="0" w:oddHBand="0" w:evenHBand="0" w:firstRowFirstColumn="0" w:firstRowLastColumn="0" w:lastRowFirstColumn="0" w:lastRowLastColumn="0"/>
            <w:tcW w:w="675" w:type="dxa"/>
            <w:tcBorders>
              <w:top w:val="none" w:sz="0" w:space="0" w:color="auto"/>
              <w:left w:val="none" w:sz="0" w:space="0" w:color="auto"/>
              <w:bottom w:val="none" w:sz="0" w:space="0" w:color="auto"/>
              <w:right w:val="none" w:sz="0" w:space="0" w:color="auto"/>
            </w:tcBorders>
            <w:vAlign w:val="center"/>
          </w:tcPr>
          <w:p w:rsidR="00D131E2" w:rsidRPr="00F86C3A" w:rsidRDefault="00D131E2" w:rsidP="00017CEB">
            <w:pPr>
              <w:jc w:val="center"/>
              <w:rPr>
                <w:shd w:val="clear" w:color="auto" w:fill="FFFFFF"/>
                <w:lang w:eastAsia="el-GR"/>
              </w:rPr>
            </w:pPr>
            <w:r w:rsidRPr="00F86C3A">
              <w:rPr>
                <w:shd w:val="clear" w:color="auto" w:fill="FFFFFF"/>
                <w:lang w:eastAsia="el-GR"/>
              </w:rPr>
              <w:t>3</w:t>
            </w:r>
          </w:p>
        </w:tc>
        <w:tc>
          <w:tcPr>
            <w:tcW w:w="1843" w:type="dxa"/>
            <w:tcBorders>
              <w:top w:val="none" w:sz="0" w:space="0" w:color="auto"/>
              <w:bottom w:val="none" w:sz="0" w:space="0" w:color="auto"/>
            </w:tcBorders>
            <w:vAlign w:val="center"/>
          </w:tcPr>
          <w:p w:rsidR="00D131E2" w:rsidRDefault="00D131E2" w:rsidP="00017CEB">
            <w:pPr>
              <w:jc w:val="center"/>
              <w:cnfStyle w:val="000000100000" w:firstRow="0" w:lastRow="0" w:firstColumn="0" w:lastColumn="0" w:oddVBand="0" w:evenVBand="0" w:oddHBand="1" w:evenHBand="0" w:firstRowFirstColumn="0" w:firstRowLastColumn="0" w:lastRowFirstColumn="0" w:lastRowLastColumn="0"/>
            </w:pPr>
            <w:r w:rsidRPr="001442F8">
              <w:t>ΔΕΥΑ/Δήμος  ….</w:t>
            </w:r>
          </w:p>
        </w:tc>
        <w:tc>
          <w:tcPr>
            <w:cnfStyle w:val="000010000000" w:firstRow="0" w:lastRow="0" w:firstColumn="0" w:lastColumn="0" w:oddVBand="1" w:evenVBand="0" w:oddHBand="0" w:evenHBand="0" w:firstRowFirstColumn="0" w:firstRowLastColumn="0" w:lastRowFirstColumn="0" w:lastRowLastColumn="0"/>
            <w:tcW w:w="2835" w:type="dxa"/>
            <w:tcBorders>
              <w:top w:val="none" w:sz="0" w:space="0" w:color="auto"/>
              <w:left w:val="none" w:sz="0" w:space="0" w:color="auto"/>
              <w:bottom w:val="none" w:sz="0" w:space="0" w:color="auto"/>
              <w:right w:val="none" w:sz="0" w:space="0" w:color="auto"/>
            </w:tcBorders>
            <w:vAlign w:val="center"/>
          </w:tcPr>
          <w:p w:rsidR="00D131E2" w:rsidRPr="00F86C3A" w:rsidRDefault="00D131E2" w:rsidP="00017CEB">
            <w:pPr>
              <w:jc w:val="center"/>
              <w:rPr>
                <w:shd w:val="clear" w:color="auto" w:fill="FFFFFF"/>
                <w:lang w:eastAsia="el-GR"/>
              </w:rPr>
            </w:pPr>
          </w:p>
        </w:tc>
        <w:tc>
          <w:tcPr>
            <w:tcW w:w="2977" w:type="dxa"/>
            <w:tcBorders>
              <w:top w:val="none" w:sz="0" w:space="0" w:color="auto"/>
              <w:bottom w:val="none" w:sz="0" w:space="0" w:color="auto"/>
            </w:tcBorders>
            <w:vAlign w:val="center"/>
          </w:tcPr>
          <w:p w:rsidR="00D131E2" w:rsidRPr="00F86C3A" w:rsidRDefault="00D131E2" w:rsidP="00017CEB">
            <w:pPr>
              <w:jc w:val="center"/>
              <w:cnfStyle w:val="000000100000" w:firstRow="0" w:lastRow="0" w:firstColumn="0" w:lastColumn="0" w:oddVBand="0" w:evenVBand="0" w:oddHBand="1" w:evenHBand="0" w:firstRowFirstColumn="0" w:firstRowLastColumn="0" w:lastRowFirstColumn="0" w:lastRowLastColumn="0"/>
              <w:rPr>
                <w:shd w:val="clear" w:color="auto" w:fill="FFFFFF"/>
                <w:lang w:eastAsia="el-GR"/>
              </w:rPr>
            </w:pP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vAlign w:val="center"/>
          </w:tcPr>
          <w:p w:rsidR="00D131E2" w:rsidRPr="00F86C3A" w:rsidRDefault="00D131E2" w:rsidP="00017CEB">
            <w:pPr>
              <w:jc w:val="center"/>
              <w:rPr>
                <w:shd w:val="clear" w:color="auto" w:fill="FFFFFF"/>
                <w:lang w:eastAsia="el-GR"/>
              </w:rPr>
            </w:pPr>
          </w:p>
        </w:tc>
      </w:tr>
      <w:tr w:rsidR="00D131E2" w:rsidRPr="00F86C3A" w:rsidTr="00017CEB">
        <w:trPr>
          <w:trHeight w:val="482"/>
        </w:trPr>
        <w:tc>
          <w:tcPr>
            <w:cnfStyle w:val="000010000000" w:firstRow="0" w:lastRow="0" w:firstColumn="0" w:lastColumn="0" w:oddVBand="1" w:evenVBand="0" w:oddHBand="0" w:evenHBand="0" w:firstRowFirstColumn="0" w:firstRowLastColumn="0" w:lastRowFirstColumn="0" w:lastRowLastColumn="0"/>
            <w:tcW w:w="675" w:type="dxa"/>
            <w:tcBorders>
              <w:left w:val="none" w:sz="0" w:space="0" w:color="auto"/>
              <w:right w:val="none" w:sz="0" w:space="0" w:color="auto"/>
            </w:tcBorders>
            <w:vAlign w:val="center"/>
          </w:tcPr>
          <w:p w:rsidR="00D131E2" w:rsidRPr="00F86C3A" w:rsidRDefault="00D131E2" w:rsidP="00017CEB">
            <w:pPr>
              <w:jc w:val="center"/>
              <w:rPr>
                <w:shd w:val="clear" w:color="auto" w:fill="FFFFFF"/>
                <w:lang w:eastAsia="el-GR"/>
              </w:rPr>
            </w:pPr>
            <w:r w:rsidRPr="00F86C3A">
              <w:rPr>
                <w:shd w:val="clear" w:color="auto" w:fill="FFFFFF"/>
                <w:lang w:eastAsia="el-GR"/>
              </w:rPr>
              <w:lastRenderedPageBreak/>
              <w:t>4</w:t>
            </w:r>
          </w:p>
        </w:tc>
        <w:tc>
          <w:tcPr>
            <w:tcW w:w="1843" w:type="dxa"/>
            <w:vAlign w:val="center"/>
          </w:tcPr>
          <w:p w:rsidR="00D131E2" w:rsidRDefault="00D131E2" w:rsidP="00017CEB">
            <w:pPr>
              <w:jc w:val="center"/>
              <w:cnfStyle w:val="000000000000" w:firstRow="0" w:lastRow="0" w:firstColumn="0" w:lastColumn="0" w:oddVBand="0" w:evenVBand="0" w:oddHBand="0" w:evenHBand="0" w:firstRowFirstColumn="0" w:firstRowLastColumn="0" w:lastRowFirstColumn="0" w:lastRowLastColumn="0"/>
            </w:pPr>
            <w:r w:rsidRPr="001442F8">
              <w:t>ΔΕΥΑ/Δήμος  ….</w:t>
            </w:r>
          </w:p>
        </w:tc>
        <w:tc>
          <w:tcPr>
            <w:cnfStyle w:val="000010000000" w:firstRow="0" w:lastRow="0" w:firstColumn="0" w:lastColumn="0" w:oddVBand="1" w:evenVBand="0" w:oddHBand="0" w:evenHBand="0" w:firstRowFirstColumn="0" w:firstRowLastColumn="0" w:lastRowFirstColumn="0" w:lastRowLastColumn="0"/>
            <w:tcW w:w="2835" w:type="dxa"/>
            <w:tcBorders>
              <w:left w:val="none" w:sz="0" w:space="0" w:color="auto"/>
              <w:right w:val="none" w:sz="0" w:space="0" w:color="auto"/>
            </w:tcBorders>
            <w:vAlign w:val="center"/>
          </w:tcPr>
          <w:p w:rsidR="00D131E2" w:rsidRPr="00F86C3A" w:rsidRDefault="00D131E2" w:rsidP="00017CEB">
            <w:pPr>
              <w:jc w:val="center"/>
              <w:rPr>
                <w:shd w:val="clear" w:color="auto" w:fill="FFFFFF"/>
                <w:lang w:eastAsia="el-GR"/>
              </w:rPr>
            </w:pPr>
          </w:p>
        </w:tc>
        <w:tc>
          <w:tcPr>
            <w:tcW w:w="2977" w:type="dxa"/>
            <w:vAlign w:val="center"/>
          </w:tcPr>
          <w:p w:rsidR="00D131E2" w:rsidRPr="00F86C3A" w:rsidRDefault="00D131E2" w:rsidP="00017CEB">
            <w:pPr>
              <w:jc w:val="center"/>
              <w:cnfStyle w:val="000000000000" w:firstRow="0" w:lastRow="0" w:firstColumn="0" w:lastColumn="0" w:oddVBand="0" w:evenVBand="0" w:oddHBand="0" w:evenHBand="0" w:firstRowFirstColumn="0" w:firstRowLastColumn="0" w:lastRowFirstColumn="0" w:lastRowLastColumn="0"/>
              <w:rPr>
                <w:shd w:val="clear" w:color="auto" w:fill="FFFFFF"/>
                <w:lang w:eastAsia="el-GR"/>
              </w:rPr>
            </w:pP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right w:val="none" w:sz="0" w:space="0" w:color="auto"/>
            </w:tcBorders>
            <w:vAlign w:val="center"/>
          </w:tcPr>
          <w:p w:rsidR="00D131E2" w:rsidRPr="00F86C3A" w:rsidRDefault="00D131E2" w:rsidP="00017CEB">
            <w:pPr>
              <w:jc w:val="center"/>
              <w:rPr>
                <w:shd w:val="clear" w:color="auto" w:fill="FFFFFF"/>
                <w:lang w:eastAsia="el-GR"/>
              </w:rPr>
            </w:pPr>
          </w:p>
        </w:tc>
      </w:tr>
      <w:tr w:rsidR="00A57093" w:rsidRPr="00F86C3A" w:rsidTr="00017CEB">
        <w:trPr>
          <w:cnfStyle w:val="000000100000" w:firstRow="0" w:lastRow="0" w:firstColumn="0" w:lastColumn="0" w:oddVBand="0" w:evenVBand="0" w:oddHBand="1" w:evenHBand="0" w:firstRowFirstColumn="0" w:firstRowLastColumn="0" w:lastRowFirstColumn="0" w:lastRowLastColumn="0"/>
          <w:trHeight w:val="367"/>
        </w:trPr>
        <w:tc>
          <w:tcPr>
            <w:cnfStyle w:val="000010000000" w:firstRow="0" w:lastRow="0" w:firstColumn="0" w:lastColumn="0" w:oddVBand="1" w:evenVBand="0" w:oddHBand="0" w:evenHBand="0" w:firstRowFirstColumn="0" w:firstRowLastColumn="0" w:lastRowFirstColumn="0" w:lastRowLastColumn="0"/>
            <w:tcW w:w="675" w:type="dxa"/>
            <w:tcBorders>
              <w:top w:val="none" w:sz="0" w:space="0" w:color="auto"/>
              <w:left w:val="none" w:sz="0" w:space="0" w:color="auto"/>
              <w:bottom w:val="none" w:sz="0" w:space="0" w:color="auto"/>
              <w:right w:val="none" w:sz="0" w:space="0" w:color="auto"/>
            </w:tcBorders>
            <w:vAlign w:val="center"/>
          </w:tcPr>
          <w:p w:rsidR="004B78EA" w:rsidRPr="00F86C3A" w:rsidRDefault="004B78EA" w:rsidP="00017CEB">
            <w:pPr>
              <w:jc w:val="center"/>
              <w:rPr>
                <w:shd w:val="clear" w:color="auto" w:fill="FFFFFF"/>
                <w:lang w:eastAsia="el-GR"/>
              </w:rPr>
            </w:pPr>
            <w:r w:rsidRPr="00F86C3A">
              <w:rPr>
                <w:shd w:val="clear" w:color="auto" w:fill="FFFFFF"/>
                <w:lang w:eastAsia="el-GR"/>
              </w:rPr>
              <w:t>5</w:t>
            </w:r>
          </w:p>
        </w:tc>
        <w:tc>
          <w:tcPr>
            <w:tcW w:w="1843" w:type="dxa"/>
            <w:tcBorders>
              <w:top w:val="none" w:sz="0" w:space="0" w:color="auto"/>
              <w:bottom w:val="none" w:sz="0" w:space="0" w:color="auto"/>
            </w:tcBorders>
            <w:vAlign w:val="center"/>
          </w:tcPr>
          <w:p w:rsidR="004B78EA" w:rsidRPr="00F86C3A" w:rsidRDefault="004B78EA" w:rsidP="00017CEB">
            <w:pPr>
              <w:jc w:val="center"/>
              <w:cnfStyle w:val="000000100000" w:firstRow="0" w:lastRow="0" w:firstColumn="0" w:lastColumn="0" w:oddVBand="0" w:evenVBand="0" w:oddHBand="1" w:evenHBand="0" w:firstRowFirstColumn="0" w:firstRowLastColumn="0" w:lastRowFirstColumn="0" w:lastRowLastColumn="0"/>
              <w:rPr>
                <w:shd w:val="clear" w:color="auto" w:fill="FFFFFF"/>
                <w:lang w:eastAsia="el-GR"/>
              </w:rPr>
            </w:pPr>
            <w:r w:rsidRPr="00F86C3A">
              <w:rPr>
                <w:shd w:val="clear" w:color="auto" w:fill="FFFFFF"/>
                <w:lang w:eastAsia="el-GR"/>
              </w:rPr>
              <w:t>Δήμος …</w:t>
            </w:r>
          </w:p>
        </w:tc>
        <w:tc>
          <w:tcPr>
            <w:cnfStyle w:val="000010000000" w:firstRow="0" w:lastRow="0" w:firstColumn="0" w:lastColumn="0" w:oddVBand="1" w:evenVBand="0" w:oddHBand="0" w:evenHBand="0" w:firstRowFirstColumn="0" w:firstRowLastColumn="0" w:lastRowFirstColumn="0" w:lastRowLastColumn="0"/>
            <w:tcW w:w="2835" w:type="dxa"/>
            <w:tcBorders>
              <w:top w:val="none" w:sz="0" w:space="0" w:color="auto"/>
              <w:left w:val="none" w:sz="0" w:space="0" w:color="auto"/>
              <w:bottom w:val="none" w:sz="0" w:space="0" w:color="auto"/>
              <w:right w:val="none" w:sz="0" w:space="0" w:color="auto"/>
            </w:tcBorders>
            <w:vAlign w:val="center"/>
          </w:tcPr>
          <w:p w:rsidR="004B78EA" w:rsidRPr="00F86C3A" w:rsidRDefault="004B78EA" w:rsidP="00017CEB">
            <w:pPr>
              <w:jc w:val="center"/>
              <w:rPr>
                <w:shd w:val="clear" w:color="auto" w:fill="FFFFFF"/>
                <w:lang w:eastAsia="el-GR"/>
              </w:rPr>
            </w:pPr>
          </w:p>
        </w:tc>
        <w:tc>
          <w:tcPr>
            <w:tcW w:w="2977" w:type="dxa"/>
            <w:tcBorders>
              <w:top w:val="none" w:sz="0" w:space="0" w:color="auto"/>
              <w:bottom w:val="none" w:sz="0" w:space="0" w:color="auto"/>
            </w:tcBorders>
            <w:vAlign w:val="center"/>
          </w:tcPr>
          <w:p w:rsidR="004B78EA" w:rsidRPr="00F86C3A" w:rsidRDefault="004B78EA" w:rsidP="00017CEB">
            <w:pPr>
              <w:jc w:val="center"/>
              <w:cnfStyle w:val="000000100000" w:firstRow="0" w:lastRow="0" w:firstColumn="0" w:lastColumn="0" w:oddVBand="0" w:evenVBand="0" w:oddHBand="1" w:evenHBand="0" w:firstRowFirstColumn="0" w:firstRowLastColumn="0" w:lastRowFirstColumn="0" w:lastRowLastColumn="0"/>
              <w:rPr>
                <w:shd w:val="clear" w:color="auto" w:fill="FFFFFF"/>
                <w:lang w:eastAsia="el-GR"/>
              </w:rPr>
            </w:pP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vAlign w:val="center"/>
          </w:tcPr>
          <w:p w:rsidR="004B78EA" w:rsidRPr="00F86C3A" w:rsidRDefault="004B78EA" w:rsidP="00017CEB">
            <w:pPr>
              <w:jc w:val="center"/>
              <w:rPr>
                <w:shd w:val="clear" w:color="auto" w:fill="FFFFFF"/>
                <w:lang w:eastAsia="el-GR"/>
              </w:rPr>
            </w:pPr>
          </w:p>
        </w:tc>
      </w:tr>
      <w:tr w:rsidR="00A57093" w:rsidRPr="00F86C3A" w:rsidTr="00017CEB">
        <w:trPr>
          <w:trHeight w:val="367"/>
        </w:trPr>
        <w:tc>
          <w:tcPr>
            <w:cnfStyle w:val="000010000000" w:firstRow="0" w:lastRow="0" w:firstColumn="0" w:lastColumn="0" w:oddVBand="1" w:evenVBand="0" w:oddHBand="0" w:evenHBand="0" w:firstRowFirstColumn="0" w:firstRowLastColumn="0" w:lastRowFirstColumn="0" w:lastRowLastColumn="0"/>
            <w:tcW w:w="675" w:type="dxa"/>
            <w:tcBorders>
              <w:left w:val="none" w:sz="0" w:space="0" w:color="auto"/>
              <w:right w:val="none" w:sz="0" w:space="0" w:color="auto"/>
            </w:tcBorders>
            <w:vAlign w:val="center"/>
          </w:tcPr>
          <w:p w:rsidR="004B78EA" w:rsidRPr="00F86C3A" w:rsidRDefault="004B78EA" w:rsidP="00017CEB">
            <w:pPr>
              <w:jc w:val="center"/>
              <w:rPr>
                <w:shd w:val="clear" w:color="auto" w:fill="FFFFFF"/>
                <w:lang w:eastAsia="el-GR"/>
              </w:rPr>
            </w:pPr>
            <w:r w:rsidRPr="00F86C3A">
              <w:rPr>
                <w:shd w:val="clear" w:color="auto" w:fill="FFFFFF"/>
                <w:lang w:eastAsia="el-GR"/>
              </w:rPr>
              <w:t>6</w:t>
            </w:r>
          </w:p>
        </w:tc>
        <w:tc>
          <w:tcPr>
            <w:tcW w:w="1843" w:type="dxa"/>
            <w:vAlign w:val="center"/>
          </w:tcPr>
          <w:p w:rsidR="004B78EA" w:rsidRPr="00F86C3A" w:rsidRDefault="004B78EA" w:rsidP="00017CEB">
            <w:pPr>
              <w:jc w:val="center"/>
              <w:cnfStyle w:val="000000000000" w:firstRow="0" w:lastRow="0" w:firstColumn="0" w:lastColumn="0" w:oddVBand="0" w:evenVBand="0" w:oddHBand="0" w:evenHBand="0" w:firstRowFirstColumn="0" w:firstRowLastColumn="0" w:lastRowFirstColumn="0" w:lastRowLastColumn="0"/>
              <w:rPr>
                <w:shd w:val="clear" w:color="auto" w:fill="FFFFFF"/>
                <w:lang w:eastAsia="el-GR"/>
              </w:rPr>
            </w:pPr>
            <w:r w:rsidRPr="00F86C3A">
              <w:rPr>
                <w:shd w:val="clear" w:color="auto" w:fill="FFFFFF"/>
                <w:lang w:eastAsia="el-GR"/>
              </w:rPr>
              <w:t>Περιφέρεια/νομαρχία … Δ/νση Υδραυλικών και Εγγειοβ. Έργων</w:t>
            </w:r>
          </w:p>
        </w:tc>
        <w:tc>
          <w:tcPr>
            <w:cnfStyle w:val="000010000000" w:firstRow="0" w:lastRow="0" w:firstColumn="0" w:lastColumn="0" w:oddVBand="1" w:evenVBand="0" w:oddHBand="0" w:evenHBand="0" w:firstRowFirstColumn="0" w:firstRowLastColumn="0" w:lastRowFirstColumn="0" w:lastRowLastColumn="0"/>
            <w:tcW w:w="2835" w:type="dxa"/>
            <w:tcBorders>
              <w:left w:val="none" w:sz="0" w:space="0" w:color="auto"/>
              <w:right w:val="none" w:sz="0" w:space="0" w:color="auto"/>
            </w:tcBorders>
            <w:vAlign w:val="center"/>
          </w:tcPr>
          <w:p w:rsidR="004B78EA" w:rsidRPr="00F86C3A" w:rsidRDefault="004B78EA" w:rsidP="00017CEB">
            <w:pPr>
              <w:jc w:val="center"/>
              <w:rPr>
                <w:shd w:val="clear" w:color="auto" w:fill="FFFFFF"/>
                <w:lang w:eastAsia="el-GR"/>
              </w:rPr>
            </w:pPr>
          </w:p>
        </w:tc>
        <w:tc>
          <w:tcPr>
            <w:tcW w:w="2977" w:type="dxa"/>
            <w:vAlign w:val="center"/>
          </w:tcPr>
          <w:p w:rsidR="004B78EA" w:rsidRPr="00F86C3A" w:rsidRDefault="004B78EA" w:rsidP="00017CEB">
            <w:pPr>
              <w:jc w:val="center"/>
              <w:cnfStyle w:val="000000000000" w:firstRow="0" w:lastRow="0" w:firstColumn="0" w:lastColumn="0" w:oddVBand="0" w:evenVBand="0" w:oddHBand="0" w:evenHBand="0" w:firstRowFirstColumn="0" w:firstRowLastColumn="0" w:lastRowFirstColumn="0" w:lastRowLastColumn="0"/>
              <w:rPr>
                <w:shd w:val="clear" w:color="auto" w:fill="FFFFFF"/>
                <w:lang w:eastAsia="el-GR"/>
              </w:rPr>
            </w:pP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right w:val="none" w:sz="0" w:space="0" w:color="auto"/>
            </w:tcBorders>
            <w:vAlign w:val="center"/>
          </w:tcPr>
          <w:p w:rsidR="004B78EA" w:rsidRPr="00F86C3A" w:rsidRDefault="004B78EA" w:rsidP="00017CEB">
            <w:pPr>
              <w:jc w:val="center"/>
              <w:rPr>
                <w:shd w:val="clear" w:color="auto" w:fill="FFFFFF"/>
                <w:lang w:eastAsia="el-GR"/>
              </w:rPr>
            </w:pPr>
          </w:p>
        </w:tc>
      </w:tr>
      <w:tr w:rsidR="00BD4E87" w:rsidRPr="00F86C3A" w:rsidTr="00017CEB">
        <w:trPr>
          <w:cnfStyle w:val="000000100000" w:firstRow="0" w:lastRow="0" w:firstColumn="0" w:lastColumn="0" w:oddVBand="0" w:evenVBand="0" w:oddHBand="1" w:evenHBand="0" w:firstRowFirstColumn="0" w:firstRowLastColumn="0" w:lastRowFirstColumn="0" w:lastRowLastColumn="0"/>
          <w:trHeight w:val="367"/>
        </w:trPr>
        <w:tc>
          <w:tcPr>
            <w:cnfStyle w:val="000010000000" w:firstRow="0" w:lastRow="0" w:firstColumn="0" w:lastColumn="0" w:oddVBand="1" w:evenVBand="0" w:oddHBand="0" w:evenHBand="0" w:firstRowFirstColumn="0" w:firstRowLastColumn="0" w:lastRowFirstColumn="0" w:lastRowLastColumn="0"/>
            <w:tcW w:w="675" w:type="dxa"/>
            <w:tcBorders>
              <w:top w:val="none" w:sz="0" w:space="0" w:color="auto"/>
              <w:left w:val="none" w:sz="0" w:space="0" w:color="auto"/>
              <w:bottom w:val="none" w:sz="0" w:space="0" w:color="auto"/>
              <w:right w:val="none" w:sz="0" w:space="0" w:color="auto"/>
            </w:tcBorders>
            <w:vAlign w:val="center"/>
          </w:tcPr>
          <w:p w:rsidR="00BD4E87" w:rsidRPr="00F86C3A" w:rsidRDefault="00BD4E87" w:rsidP="00017CEB">
            <w:pPr>
              <w:jc w:val="center"/>
              <w:rPr>
                <w:shd w:val="clear" w:color="auto" w:fill="FFFFFF"/>
                <w:lang w:eastAsia="el-GR"/>
              </w:rPr>
            </w:pPr>
          </w:p>
        </w:tc>
        <w:tc>
          <w:tcPr>
            <w:tcW w:w="1843" w:type="dxa"/>
            <w:tcBorders>
              <w:top w:val="none" w:sz="0" w:space="0" w:color="auto"/>
              <w:bottom w:val="none" w:sz="0" w:space="0" w:color="auto"/>
            </w:tcBorders>
            <w:vAlign w:val="center"/>
          </w:tcPr>
          <w:p w:rsidR="00BD4E87" w:rsidRPr="00F86C3A" w:rsidRDefault="00BD4E87" w:rsidP="00017CEB">
            <w:pPr>
              <w:jc w:val="center"/>
              <w:cnfStyle w:val="000000100000" w:firstRow="0" w:lastRow="0" w:firstColumn="0" w:lastColumn="0" w:oddVBand="0" w:evenVBand="0" w:oddHBand="1" w:evenHBand="0" w:firstRowFirstColumn="0" w:firstRowLastColumn="0" w:lastRowFirstColumn="0" w:lastRowLastColumn="0"/>
              <w:rPr>
                <w:shd w:val="clear" w:color="auto" w:fill="FFFFFF"/>
                <w:lang w:eastAsia="el-GR"/>
              </w:rPr>
            </w:pPr>
          </w:p>
        </w:tc>
        <w:tc>
          <w:tcPr>
            <w:cnfStyle w:val="000010000000" w:firstRow="0" w:lastRow="0" w:firstColumn="0" w:lastColumn="0" w:oddVBand="1" w:evenVBand="0" w:oddHBand="0" w:evenHBand="0" w:firstRowFirstColumn="0" w:firstRowLastColumn="0" w:lastRowFirstColumn="0" w:lastRowLastColumn="0"/>
            <w:tcW w:w="2835" w:type="dxa"/>
            <w:tcBorders>
              <w:top w:val="none" w:sz="0" w:space="0" w:color="auto"/>
              <w:left w:val="none" w:sz="0" w:space="0" w:color="auto"/>
              <w:bottom w:val="none" w:sz="0" w:space="0" w:color="auto"/>
              <w:right w:val="none" w:sz="0" w:space="0" w:color="auto"/>
            </w:tcBorders>
            <w:vAlign w:val="center"/>
          </w:tcPr>
          <w:p w:rsidR="00BD4E87" w:rsidRPr="00F86C3A" w:rsidRDefault="00BD4E87" w:rsidP="00017CEB">
            <w:pPr>
              <w:jc w:val="center"/>
              <w:rPr>
                <w:shd w:val="clear" w:color="auto" w:fill="FFFFFF"/>
                <w:lang w:eastAsia="el-GR"/>
              </w:rPr>
            </w:pPr>
          </w:p>
        </w:tc>
        <w:tc>
          <w:tcPr>
            <w:tcW w:w="2977" w:type="dxa"/>
            <w:tcBorders>
              <w:top w:val="none" w:sz="0" w:space="0" w:color="auto"/>
              <w:bottom w:val="none" w:sz="0" w:space="0" w:color="auto"/>
            </w:tcBorders>
            <w:vAlign w:val="center"/>
          </w:tcPr>
          <w:p w:rsidR="00BD4E87" w:rsidRPr="00F86C3A" w:rsidRDefault="00BD4E87" w:rsidP="00017CEB">
            <w:pPr>
              <w:jc w:val="center"/>
              <w:cnfStyle w:val="000000100000" w:firstRow="0" w:lastRow="0" w:firstColumn="0" w:lastColumn="0" w:oddVBand="0" w:evenVBand="0" w:oddHBand="1" w:evenHBand="0" w:firstRowFirstColumn="0" w:firstRowLastColumn="0" w:lastRowFirstColumn="0" w:lastRowLastColumn="0"/>
              <w:rPr>
                <w:shd w:val="clear" w:color="auto" w:fill="FFFFFF"/>
                <w:lang w:eastAsia="el-GR"/>
              </w:rPr>
            </w:pP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vAlign w:val="center"/>
          </w:tcPr>
          <w:p w:rsidR="00BD4E87" w:rsidRPr="00F86C3A" w:rsidRDefault="00BD4E87" w:rsidP="00017CEB">
            <w:pPr>
              <w:jc w:val="center"/>
              <w:rPr>
                <w:shd w:val="clear" w:color="auto" w:fill="FFFFFF"/>
                <w:lang w:eastAsia="el-GR"/>
              </w:rPr>
            </w:pPr>
          </w:p>
        </w:tc>
      </w:tr>
    </w:tbl>
    <w:p w:rsidR="00BD4E87" w:rsidRPr="00847880" w:rsidRDefault="00BD4E87" w:rsidP="00733713"/>
    <w:p w:rsidR="00DF13B9" w:rsidRPr="00F86C3A" w:rsidRDefault="00DF13B9" w:rsidP="00365E1C">
      <w:pPr>
        <w:pStyle w:val="2"/>
      </w:pPr>
      <w:bookmarkStart w:id="13" w:name="_Toc494290622"/>
      <w:r w:rsidRPr="00F86C3A">
        <w:t>ΤΟΠΙΚΕΣ ΣΥΝΘΗΚΕΣ – ΙΔΑΙΤΕΡΟΤΗΤΕΣ ΕΡΓΟΥ</w:t>
      </w:r>
      <w:bookmarkEnd w:id="13"/>
      <w:r w:rsidRPr="00F86C3A">
        <w:t xml:space="preserve"> </w:t>
      </w:r>
    </w:p>
    <w:p w:rsidR="00066D62" w:rsidRDefault="00DF13B9" w:rsidP="00365E1C">
      <w:pPr>
        <w:rPr>
          <w:shd w:val="clear" w:color="auto" w:fill="FFFFFF"/>
          <w:lang w:eastAsia="el-GR"/>
        </w:rPr>
      </w:pPr>
      <w:r w:rsidRPr="00F86C3A">
        <w:rPr>
          <w:shd w:val="clear" w:color="auto" w:fill="FFFFFF"/>
          <w:lang w:eastAsia="el-GR"/>
        </w:rPr>
        <w:t xml:space="preserve">Κατά τη σύνταξη της συγκεκριμένης Μελέτης, θα πρέπει να ληφθούν υπόψη οι τοπικές συνθήκες, οι ιδιαιτερότητες και οι γενικότερες δεσμεύσεις που αφορούν την ευρύτερη περιοχή του Δήμου </w:t>
      </w:r>
      <w:r w:rsidR="00E6156B">
        <w:rPr>
          <w:shd w:val="clear" w:color="auto" w:fill="FFFFFF"/>
          <w:lang w:eastAsia="el-GR"/>
        </w:rPr>
        <w:t>………</w:t>
      </w:r>
      <w:r w:rsidRPr="00F86C3A">
        <w:rPr>
          <w:shd w:val="clear" w:color="auto" w:fill="FFFFFF"/>
          <w:lang w:eastAsia="el-GR"/>
        </w:rPr>
        <w:t xml:space="preserve">. </w:t>
      </w:r>
    </w:p>
    <w:p w:rsidR="00DF13B9" w:rsidRDefault="00DF13B9" w:rsidP="00365E1C">
      <w:pPr>
        <w:rPr>
          <w:shd w:val="clear" w:color="auto" w:fill="FFFFFF"/>
          <w:lang w:eastAsia="el-GR"/>
        </w:rPr>
      </w:pPr>
      <w:r w:rsidRPr="00F86C3A">
        <w:rPr>
          <w:shd w:val="clear" w:color="auto" w:fill="FFFFFF"/>
          <w:lang w:eastAsia="el-GR"/>
        </w:rPr>
        <w:t xml:space="preserve">Συγκεκριμένα: </w:t>
      </w:r>
    </w:p>
    <w:p w:rsidR="00DF13B9" w:rsidRPr="00AC7F17" w:rsidRDefault="00FC4F5B" w:rsidP="00AC7F17">
      <w:pPr>
        <w:pStyle w:val="3"/>
        <w:numPr>
          <w:ilvl w:val="0"/>
          <w:numId w:val="0"/>
        </w:numPr>
        <w:ind w:left="567" w:hanging="567"/>
      </w:pPr>
      <w:bookmarkStart w:id="14" w:name="_Toc494290623"/>
      <w:r w:rsidRPr="00AC7F17">
        <w:t>2.5</w:t>
      </w:r>
      <w:r w:rsidR="00DF13B9" w:rsidRPr="00AC7F17">
        <w:t>.1</w:t>
      </w:r>
      <w:r w:rsidR="00AC7F17">
        <w:t xml:space="preserve"> </w:t>
      </w:r>
      <w:r w:rsidR="00FC0522">
        <w:t>Τοπικά Χαρακτηριστικά &amp; Ιδιαιτερότητες των υδατικών πόρων της περιοχής μελέτης</w:t>
      </w:r>
      <w:bookmarkEnd w:id="14"/>
      <w:r w:rsidR="00FC0522">
        <w:t xml:space="preserve"> </w:t>
      </w:r>
    </w:p>
    <w:p w:rsidR="00DF13B9" w:rsidRDefault="007467C4" w:rsidP="00FC0522">
      <w:r>
        <w:t>Σύντομη παρουσίαση των ιδιαιτεροτήτων των υδατικών πόρων της περιοχής με βάση στοιχεία της ΔΕΥΑ και υφιστάμενες μελέτες (π.χ. παρουσία πετρωμάτων και αντίστοιχων πηγών, είδος και διακύμανση παροχής πηγών, γεωτρήσεων, φραγμάτων, λιμνοδεξαμενών κλπ, που χρησιμοποιούνται ή μπορεί να αξιοποιηθούν για τροφοδοσία υδρευτικού ύδατος, προβλήματα στην ποιότητα των νερών που τροφοδοτούν το υδρευτικό σύστημα, προβλήματα στο δίκτυο μεταφοράς και διανομής κλπ)</w:t>
      </w:r>
      <w:r w:rsidRPr="00F86C3A">
        <w:t xml:space="preserve"> </w:t>
      </w:r>
    </w:p>
    <w:p w:rsidR="00DF13B9" w:rsidRPr="00F86C3A" w:rsidRDefault="00FC4F5B" w:rsidP="00FC0522">
      <w:pPr>
        <w:pStyle w:val="3"/>
        <w:numPr>
          <w:ilvl w:val="0"/>
          <w:numId w:val="0"/>
        </w:numPr>
        <w:ind w:left="567" w:hanging="567"/>
      </w:pPr>
      <w:bookmarkStart w:id="15" w:name="_Toc494290624"/>
      <w:r>
        <w:t>2.5</w:t>
      </w:r>
      <w:r w:rsidR="00DF13B9" w:rsidRPr="00F86C3A">
        <w:t xml:space="preserve">.2 </w:t>
      </w:r>
      <w:r w:rsidR="00FC0522">
        <w:t>Περιβαλλοντικές Δεσμεύσεις</w:t>
      </w:r>
      <w:bookmarkEnd w:id="15"/>
      <w:r w:rsidR="00FC0522">
        <w:t xml:space="preserve"> </w:t>
      </w:r>
      <w:r w:rsidR="00DF13B9" w:rsidRPr="00F86C3A">
        <w:t xml:space="preserve"> </w:t>
      </w:r>
    </w:p>
    <w:p w:rsidR="00DF13B9" w:rsidRPr="007467C4" w:rsidRDefault="00DF13B9" w:rsidP="00733713">
      <w:r w:rsidRPr="007467C4">
        <w:t xml:space="preserve">Όπως φαίνεται στον χάρτη  από το Google Earth, τμήμα του Δήμου </w:t>
      </w:r>
      <w:r w:rsidR="004429FA" w:rsidRPr="007467C4">
        <w:t>…………..</w:t>
      </w:r>
      <w:r w:rsidRPr="007467C4">
        <w:t xml:space="preserve"> βρίσκεται εντός περιοχής Natura 2000 (</w:t>
      </w:r>
      <w:r w:rsidR="004429FA" w:rsidRPr="007467C4">
        <w:t>……………</w:t>
      </w:r>
      <w:r w:rsidRPr="007467C4">
        <w:t>-GR</w:t>
      </w:r>
      <w:r w:rsidR="004429FA" w:rsidRPr="007467C4">
        <w:t>……………..</w:t>
      </w:r>
      <w:r w:rsidRPr="007467C4">
        <w:t xml:space="preserve">). Κατά τα άλλα ο Δήμος </w:t>
      </w:r>
      <w:r w:rsidR="004429FA" w:rsidRPr="007467C4">
        <w:t>…………</w:t>
      </w:r>
      <w:r w:rsidRPr="007467C4">
        <w:t xml:space="preserve"> δεν περιλαμβάνει αισθητικά δάση, εκτροφεία θηραμάτων, εθνικούς δρυμούς, εθνικά πάρκα, καταφύγια άγριας ζωής ή άλλες λοιπές περιοχές περιβαλλοντικού ενδιαφέροντος. </w:t>
      </w:r>
    </w:p>
    <w:p w:rsidR="00DF13B9" w:rsidRPr="007467C4" w:rsidRDefault="00DF13B9" w:rsidP="00733713">
      <w:r w:rsidRPr="007467C4">
        <w:t xml:space="preserve">Τέλος, παρατίθεται και χάρτης (Εικ. </w:t>
      </w:r>
      <w:r w:rsidR="004429FA" w:rsidRPr="007467C4">
        <w:t>…………</w:t>
      </w:r>
      <w:r w:rsidRPr="007467C4">
        <w:t xml:space="preserve">) με τα διοικητικά όρια του Δήμου </w:t>
      </w:r>
      <w:r w:rsidR="004429FA" w:rsidRPr="007467C4">
        <w:t>…………..</w:t>
      </w:r>
      <w:r w:rsidRPr="007467C4">
        <w:t xml:space="preserve">, ώστε </w:t>
      </w:r>
      <w:r w:rsidR="007467C4" w:rsidRPr="007467C4">
        <w:t>ν</w:t>
      </w:r>
      <w:r w:rsidRPr="007467C4">
        <w:t>α είναι</w:t>
      </w:r>
      <w:r w:rsidR="004429FA" w:rsidRPr="007467C4">
        <w:t xml:space="preserve"> ……………</w:t>
      </w:r>
    </w:p>
    <w:p w:rsidR="00DF13B9" w:rsidRPr="00FC0522" w:rsidRDefault="00FC4F5B" w:rsidP="00FC0522">
      <w:pPr>
        <w:pStyle w:val="3"/>
        <w:numPr>
          <w:ilvl w:val="0"/>
          <w:numId w:val="0"/>
        </w:numPr>
        <w:ind w:left="567" w:hanging="567"/>
      </w:pPr>
      <w:bookmarkStart w:id="16" w:name="_Toc494290625"/>
      <w:r>
        <w:t>2.5</w:t>
      </w:r>
      <w:r w:rsidR="00BD4E87" w:rsidRPr="00F86C3A">
        <w:t xml:space="preserve">.3 </w:t>
      </w:r>
      <w:r w:rsidR="00FC0522">
        <w:t>Αρχαιολογικές Δεσμεύσεις</w:t>
      </w:r>
      <w:bookmarkEnd w:id="16"/>
      <w:r w:rsidR="00FC0522">
        <w:t xml:space="preserve"> </w:t>
      </w:r>
    </w:p>
    <w:p w:rsidR="00DF13B9" w:rsidRPr="007467C4" w:rsidRDefault="00DF13B9" w:rsidP="00733713">
      <w:r w:rsidRPr="007467C4">
        <w:t xml:space="preserve">Στις παρακάτω περιοχές, εντός και εκτός σχεδίου, απαιτείται έγκριση της </w:t>
      </w:r>
      <w:r w:rsidR="00E6156B" w:rsidRPr="007467C4">
        <w:t>…….</w:t>
      </w:r>
      <w:r w:rsidRPr="007467C4">
        <w:t xml:space="preserve">’ Εφορείας </w:t>
      </w:r>
      <w:r w:rsidR="00E6156B" w:rsidRPr="007467C4">
        <w:t>…………..</w:t>
      </w:r>
      <w:r w:rsidRPr="007467C4">
        <w:t xml:space="preserve"> Αρχαιοτήτων: </w:t>
      </w:r>
    </w:p>
    <w:p w:rsidR="00DF13B9" w:rsidRPr="007467C4" w:rsidRDefault="00DF13B9" w:rsidP="00733713">
      <w:r w:rsidRPr="007467C4">
        <w:rPr>
          <w:rFonts w:cs="Calibri"/>
        </w:rPr>
        <w:t xml:space="preserve">- </w:t>
      </w:r>
      <w:r w:rsidR="00E6156B" w:rsidRPr="007467C4">
        <w:t>…………..</w:t>
      </w:r>
      <w:r w:rsidRPr="007467C4">
        <w:t xml:space="preserve"> </w:t>
      </w:r>
    </w:p>
    <w:p w:rsidR="00DF13B9" w:rsidRPr="007467C4" w:rsidRDefault="00DF13B9" w:rsidP="00733713">
      <w:r w:rsidRPr="007467C4">
        <w:rPr>
          <w:rFonts w:cs="Calibri"/>
        </w:rPr>
        <w:t xml:space="preserve">- </w:t>
      </w:r>
      <w:r w:rsidR="00E6156B" w:rsidRPr="007467C4">
        <w:t>…………</w:t>
      </w:r>
      <w:r w:rsidRPr="007467C4">
        <w:t xml:space="preserve"> </w:t>
      </w:r>
    </w:p>
    <w:p w:rsidR="00DF13B9" w:rsidRPr="007467C4" w:rsidRDefault="00E6156B" w:rsidP="00733713">
      <w:r w:rsidRPr="007467C4">
        <w:t>………………………………….</w:t>
      </w:r>
    </w:p>
    <w:p w:rsidR="00DF13B9" w:rsidRPr="00F86C3A" w:rsidRDefault="00FC4F5B" w:rsidP="00FC0522">
      <w:pPr>
        <w:pStyle w:val="3"/>
        <w:numPr>
          <w:ilvl w:val="0"/>
          <w:numId w:val="0"/>
        </w:numPr>
        <w:ind w:left="567" w:hanging="567"/>
      </w:pPr>
      <w:bookmarkStart w:id="17" w:name="_Toc494290626"/>
      <w:r>
        <w:t>2.5</w:t>
      </w:r>
      <w:r w:rsidR="00DF13B9" w:rsidRPr="00F86C3A">
        <w:t xml:space="preserve">.4 </w:t>
      </w:r>
      <w:r w:rsidR="007C572F">
        <w:t>Χρήσεις Γης</w:t>
      </w:r>
      <w:bookmarkEnd w:id="17"/>
      <w:r w:rsidR="007C572F">
        <w:t xml:space="preserve"> </w:t>
      </w:r>
      <w:r w:rsidR="00DF13B9" w:rsidRPr="00F86C3A">
        <w:t xml:space="preserve"> </w:t>
      </w:r>
    </w:p>
    <w:p w:rsidR="00DF13B9" w:rsidRPr="007467C4" w:rsidRDefault="00DF13B9" w:rsidP="00733713">
      <w:r w:rsidRPr="007467C4">
        <w:t xml:space="preserve">Ο Δήμος </w:t>
      </w:r>
      <w:r w:rsidR="004429FA" w:rsidRPr="007467C4">
        <w:t>………..</w:t>
      </w:r>
      <w:r w:rsidRPr="007467C4">
        <w:t xml:space="preserve"> διαθέτει καθορισμένες Ζώνες Οικιστικού Ελέγχου σύμφωνα με το Π.Δ. </w:t>
      </w:r>
      <w:r w:rsidR="004429FA" w:rsidRPr="007467C4">
        <w:t>………….</w:t>
      </w:r>
      <w:r w:rsidRPr="007467C4">
        <w:t xml:space="preserve"> - ΦΕΚ </w:t>
      </w:r>
      <w:r w:rsidR="004429FA" w:rsidRPr="007467C4">
        <w:t>..</w:t>
      </w:r>
      <w:r w:rsidRPr="007467C4">
        <w:t>/Δ/</w:t>
      </w:r>
      <w:r w:rsidR="004429FA" w:rsidRPr="007467C4">
        <w:t>…………..</w:t>
      </w:r>
      <w:r w:rsidRPr="007467C4">
        <w:t xml:space="preserve"> (Καθορισμός Ζώνης Οικιστικού Ελέγχου </w:t>
      </w:r>
      <w:r w:rsidR="004429FA" w:rsidRPr="007467C4">
        <w:t>……………..</w:t>
      </w:r>
      <w:r w:rsidRPr="007467C4">
        <w:t xml:space="preserve"> του νομού </w:t>
      </w:r>
      <w:r w:rsidR="004429FA" w:rsidRPr="007467C4">
        <w:t>………………..</w:t>
      </w:r>
      <w:r w:rsidRPr="007467C4">
        <w:t xml:space="preserve">και καθορισμός χρήσεων γης και όρων και περιορισμών δόμησης) και του ΦΕΚ </w:t>
      </w:r>
      <w:r w:rsidR="004429FA" w:rsidRPr="007467C4">
        <w:t>……</w:t>
      </w:r>
      <w:r w:rsidRPr="007467C4">
        <w:t>/Β/</w:t>
      </w:r>
      <w:r w:rsidR="004429FA" w:rsidRPr="007467C4">
        <w:t>………</w:t>
      </w:r>
      <w:r w:rsidRPr="007467C4">
        <w:t xml:space="preserve"> (Τροποποίηση του από </w:t>
      </w:r>
      <w:r w:rsidR="004429FA" w:rsidRPr="007467C4">
        <w:t>…………</w:t>
      </w:r>
      <w:r w:rsidRPr="007467C4">
        <w:t xml:space="preserve"> Π.Δ.). Επιπλέον, </w:t>
      </w:r>
      <w:r w:rsidR="004429FA" w:rsidRPr="007467C4">
        <w:t>ο οικισμός …………..</w:t>
      </w:r>
      <w:r w:rsidRPr="007467C4">
        <w:t xml:space="preserve"> διαθέτει εγκεκριμένο Γενικό Πολεοδομικό Σχέδιο (ΦΕΚ </w:t>
      </w:r>
      <w:r w:rsidR="004429FA" w:rsidRPr="007467C4">
        <w:t>……..</w:t>
      </w:r>
      <w:r w:rsidRPr="007467C4">
        <w:t>/Δ/</w:t>
      </w:r>
      <w:r w:rsidR="004429FA" w:rsidRPr="007467C4">
        <w:t>……….</w:t>
      </w:r>
      <w:r w:rsidRPr="007467C4">
        <w:t xml:space="preserve">). </w:t>
      </w:r>
    </w:p>
    <w:p w:rsidR="00822F0F" w:rsidRPr="007467C4" w:rsidRDefault="00DF13B9" w:rsidP="00733713">
      <w:r w:rsidRPr="007467C4">
        <w:lastRenderedPageBreak/>
        <w:t xml:space="preserve">Τέλος, κοντά στον οικισμό </w:t>
      </w:r>
      <w:r w:rsidR="004429FA" w:rsidRPr="007467C4">
        <w:t>………….</w:t>
      </w:r>
      <w:r w:rsidRPr="007467C4">
        <w:t xml:space="preserve"> χωροθετείται η Βιομηχανική Περιοχή </w:t>
      </w:r>
      <w:r w:rsidR="004429FA" w:rsidRPr="007467C4">
        <w:t>………….</w:t>
      </w:r>
      <w:r w:rsidRPr="007467C4">
        <w:t xml:space="preserve"> και το </w:t>
      </w:r>
      <w:r w:rsidR="004429FA" w:rsidRPr="007467C4">
        <w:t xml:space="preserve">Βιοτεχνικό Πάρκο </w:t>
      </w:r>
      <w:r w:rsidRPr="007467C4">
        <w:t>(</w:t>
      </w:r>
      <w:r w:rsidR="004429FA" w:rsidRPr="007467C4">
        <w:t>ΒΙΟΠΑ</w:t>
      </w:r>
      <w:r w:rsidRPr="007467C4">
        <w:t>)</w:t>
      </w:r>
      <w:r w:rsidR="004429FA" w:rsidRPr="007467C4">
        <w:t xml:space="preserve"> …………………….</w:t>
      </w:r>
      <w:r w:rsidRPr="007467C4">
        <w:t>.</w:t>
      </w:r>
    </w:p>
    <w:p w:rsidR="00773975" w:rsidRDefault="00773975" w:rsidP="00733713">
      <w:r>
        <w:br w:type="page"/>
      </w:r>
    </w:p>
    <w:p w:rsidR="007C572F" w:rsidRDefault="007C572F" w:rsidP="007C572F"/>
    <w:p w:rsidR="007C572F" w:rsidRDefault="007C572F" w:rsidP="007C572F"/>
    <w:p w:rsidR="007C572F" w:rsidRDefault="007C572F" w:rsidP="007C572F"/>
    <w:p w:rsidR="007C572F" w:rsidRDefault="007C572F" w:rsidP="007C572F"/>
    <w:p w:rsidR="007C572F" w:rsidRDefault="007C572F" w:rsidP="007C572F"/>
    <w:p w:rsidR="007C572F" w:rsidRDefault="007C572F" w:rsidP="007C572F"/>
    <w:p w:rsidR="007C572F" w:rsidRDefault="007C572F" w:rsidP="007C572F"/>
    <w:p w:rsidR="007C572F" w:rsidRDefault="007C572F" w:rsidP="007C572F"/>
    <w:p w:rsidR="007C572F" w:rsidRDefault="007C572F" w:rsidP="007C572F"/>
    <w:p w:rsidR="007C572F" w:rsidRDefault="007C572F" w:rsidP="007C572F"/>
    <w:p w:rsidR="007C572F" w:rsidRDefault="007C572F" w:rsidP="007C572F"/>
    <w:p w:rsidR="007C572F" w:rsidRDefault="007C572F" w:rsidP="007C572F"/>
    <w:p w:rsidR="007C572F" w:rsidRDefault="007C572F" w:rsidP="007C572F"/>
    <w:p w:rsidR="007C572F" w:rsidRDefault="007C572F" w:rsidP="007C572F"/>
    <w:p w:rsidR="007C572F" w:rsidRDefault="007C572F" w:rsidP="007C572F"/>
    <w:p w:rsidR="007C572F" w:rsidRPr="007C572F" w:rsidRDefault="007C572F" w:rsidP="007C572F"/>
    <w:p w:rsidR="00623B25" w:rsidRDefault="00DF13B9" w:rsidP="007C572F">
      <w:pPr>
        <w:pStyle w:val="1"/>
      </w:pPr>
      <w:bookmarkStart w:id="18" w:name="_Toc494290627"/>
      <w:r w:rsidRPr="00623B25">
        <w:t>ΠΡΟΓΡΑΜΜΑ ΑΠΑΙΤΟΥΜΕΝΩΝ ΜΕΛΕΤΩΝ</w:t>
      </w:r>
      <w:bookmarkEnd w:id="18"/>
      <w:r w:rsidRPr="00623B25">
        <w:t xml:space="preserve"> </w:t>
      </w:r>
    </w:p>
    <w:p w:rsidR="00623B25" w:rsidRDefault="00623B25" w:rsidP="00733713">
      <w:pPr>
        <w:rPr>
          <w:lang w:eastAsia="el-GR"/>
        </w:rPr>
      </w:pPr>
      <w:r>
        <w:rPr>
          <w:lang w:eastAsia="el-GR"/>
        </w:rPr>
        <w:br w:type="page"/>
      </w:r>
    </w:p>
    <w:p w:rsidR="000E5ECC" w:rsidRPr="000E5ECC" w:rsidRDefault="000E5ECC" w:rsidP="00733713">
      <w:pPr>
        <w:rPr>
          <w:lang w:eastAsia="el-GR"/>
        </w:rPr>
      </w:pPr>
      <w:r w:rsidRPr="000E5ECC">
        <w:rPr>
          <w:lang w:eastAsia="el-GR"/>
        </w:rPr>
        <w:lastRenderedPageBreak/>
        <w:t>Η Μελέτη με τίτλο: «Μελέτη Γενικού Σχεδίου Ύδρευσης (</w:t>
      </w:r>
      <w:r w:rsidRPr="000E5ECC">
        <w:rPr>
          <w:lang w:val="en-US" w:eastAsia="el-GR"/>
        </w:rPr>
        <w:t>Masterplan</w:t>
      </w:r>
      <w:r w:rsidRPr="000E5ECC">
        <w:rPr>
          <w:lang w:eastAsia="el-GR"/>
        </w:rPr>
        <w:t>) Δ.Ε.Υ.Α.</w:t>
      </w:r>
      <w:r w:rsidR="00D131E2">
        <w:rPr>
          <w:lang w:eastAsia="el-GR"/>
        </w:rPr>
        <w:t>/Δήμου</w:t>
      </w:r>
      <w:r w:rsidRPr="000E5ECC">
        <w:rPr>
          <w:lang w:eastAsia="el-GR"/>
        </w:rPr>
        <w:t xml:space="preserve"> </w:t>
      </w:r>
      <w:r>
        <w:rPr>
          <w:lang w:eastAsia="el-GR"/>
        </w:rPr>
        <w:t>………..</w:t>
      </w:r>
      <w:r w:rsidRPr="000E5ECC">
        <w:rPr>
          <w:lang w:eastAsia="el-GR"/>
        </w:rPr>
        <w:t xml:space="preserve">» θα πρέπει να περιλαμβάνει τα επιμέρους παραδοτέα τμήματα που παρουσιάζονται αναλυτικά </w:t>
      </w:r>
      <w:r>
        <w:rPr>
          <w:lang w:eastAsia="el-GR"/>
        </w:rPr>
        <w:t>στην αναλυτική περιγραφή αντικειμένου της μελέτης</w:t>
      </w:r>
      <w:r w:rsidRPr="000E5ECC">
        <w:rPr>
          <w:lang w:eastAsia="el-GR"/>
        </w:rPr>
        <w:t xml:space="preserve"> </w:t>
      </w:r>
      <w:r>
        <w:rPr>
          <w:lang w:eastAsia="el-GR"/>
        </w:rPr>
        <w:t xml:space="preserve">ανά στάδιο </w:t>
      </w:r>
      <w:r w:rsidRPr="000E5ECC">
        <w:rPr>
          <w:lang w:eastAsia="el-GR"/>
        </w:rPr>
        <w:t xml:space="preserve">(όλα τα </w:t>
      </w:r>
      <w:r>
        <w:rPr>
          <w:lang w:eastAsia="el-GR"/>
        </w:rPr>
        <w:t>παραδοτέα</w:t>
      </w:r>
      <w:r w:rsidRPr="000E5ECC">
        <w:rPr>
          <w:lang w:eastAsia="el-GR"/>
        </w:rPr>
        <w:t xml:space="preserve"> θα πρέπει να παραδοθούν και σε ηλεκτρονική επεξεργάσιμη μορφή)</w:t>
      </w:r>
      <w:r>
        <w:rPr>
          <w:lang w:eastAsia="el-GR"/>
        </w:rPr>
        <w:t>.</w:t>
      </w:r>
    </w:p>
    <w:p w:rsidR="00DF13B9" w:rsidRPr="00F86C3A" w:rsidRDefault="00FC4F5B" w:rsidP="007C572F">
      <w:pPr>
        <w:pStyle w:val="2"/>
        <w:numPr>
          <w:ilvl w:val="0"/>
          <w:numId w:val="0"/>
        </w:numPr>
      </w:pPr>
      <w:bookmarkStart w:id="19" w:name="_Toc494290628"/>
      <w:r>
        <w:t>3</w:t>
      </w:r>
      <w:r w:rsidR="00DF13B9" w:rsidRPr="00F86C3A">
        <w:t>.1 ΑΠΑΙΤΟΥΜΕΝΕΣ ΜΕΛΕΤΕΣ</w:t>
      </w:r>
      <w:bookmarkEnd w:id="19"/>
      <w:r w:rsidR="00DF13B9" w:rsidRPr="00F86C3A">
        <w:t xml:space="preserve"> </w:t>
      </w:r>
    </w:p>
    <w:p w:rsidR="000B7F80" w:rsidRDefault="00DF13B9" w:rsidP="00733713">
      <w:r w:rsidRPr="00F86C3A">
        <w:t>Η συγκεκριμένη Μελέτη, βάσει του Κανονισμού Προεκτιμ</w:t>
      </w:r>
      <w:r w:rsidR="00834365">
        <w:t>ώμε</w:t>
      </w:r>
      <w:r w:rsidRPr="00F86C3A">
        <w:t xml:space="preserve">νων Αμοιβών μελετών και υπηρεσιών κατά τη διαδικασία της </w:t>
      </w:r>
      <w:r w:rsidRPr="00D131E2">
        <w:t xml:space="preserve">παρ. </w:t>
      </w:r>
      <w:r w:rsidR="00B74384">
        <w:t>8</w:t>
      </w:r>
      <w:r w:rsidR="00D131E2" w:rsidRPr="00D131E2">
        <w:t>δ του άρθρου 53 του ν. 4412/2016</w:t>
      </w:r>
      <w:r w:rsidR="00D131E2">
        <w:t xml:space="preserve"> </w:t>
      </w:r>
      <w:r w:rsidR="00D131E2" w:rsidRPr="00D131E2">
        <w:t>(Α΄ 147)</w:t>
      </w:r>
      <w:r w:rsidR="00B74384">
        <w:t xml:space="preserve"> </w:t>
      </w:r>
      <w:r w:rsidRPr="00F86C3A">
        <w:t xml:space="preserve">εμπίπτει στην κατηγορία: </w:t>
      </w:r>
    </w:p>
    <w:p w:rsidR="00DF13B9" w:rsidRPr="007C572F" w:rsidRDefault="00DF13B9" w:rsidP="007C572F">
      <w:pPr>
        <w:jc w:val="center"/>
        <w:rPr>
          <w:b/>
        </w:rPr>
      </w:pPr>
      <w:r w:rsidRPr="007C572F">
        <w:rPr>
          <w:b/>
        </w:rPr>
        <w:t>Μελέτη Διαχείρισης Υδατικών Πόρων</w:t>
      </w:r>
    </w:p>
    <w:p w:rsidR="000B7F80" w:rsidRDefault="00DF13B9" w:rsidP="00733713">
      <w:r w:rsidRPr="00F86C3A">
        <w:t xml:space="preserve">Με βάση το φυσικό αντικείμενο της μελέτης που περιγράφεται ανωτέρω απαιτούνται οι εξής κατηγορίες μελετών: </w:t>
      </w:r>
    </w:p>
    <w:p w:rsidR="002C4151" w:rsidRPr="00B73EBD" w:rsidRDefault="00B73EBD" w:rsidP="00220C0C">
      <w:pPr>
        <w:pStyle w:val="a0"/>
        <w:numPr>
          <w:ilvl w:val="0"/>
          <w:numId w:val="6"/>
        </w:numPr>
      </w:pPr>
      <w:r>
        <w:t xml:space="preserve">Κατ. </w:t>
      </w:r>
      <w:r w:rsidR="002C4151" w:rsidRPr="00B73EBD">
        <w:t xml:space="preserve">3 (Οικονομικές Μελέτες) </w:t>
      </w:r>
    </w:p>
    <w:p w:rsidR="00773975" w:rsidRPr="00B73EBD" w:rsidRDefault="00B73EBD" w:rsidP="00220C0C">
      <w:pPr>
        <w:pStyle w:val="a0"/>
        <w:numPr>
          <w:ilvl w:val="0"/>
          <w:numId w:val="6"/>
        </w:numPr>
      </w:pPr>
      <w:r w:rsidRPr="00B73EBD">
        <w:t>Κατ.</w:t>
      </w:r>
      <w:r w:rsidR="00773975" w:rsidRPr="00B73EBD">
        <w:t>9 (Ηλεκτρομηχανολογικές Μελέτες),</w:t>
      </w:r>
    </w:p>
    <w:p w:rsidR="000B7F80" w:rsidRPr="00B73EBD" w:rsidRDefault="00B73EBD" w:rsidP="00220C0C">
      <w:pPr>
        <w:pStyle w:val="a0"/>
        <w:numPr>
          <w:ilvl w:val="0"/>
          <w:numId w:val="6"/>
        </w:numPr>
      </w:pPr>
      <w:r w:rsidRPr="00B73EBD">
        <w:t>Κατ.</w:t>
      </w:r>
      <w:r w:rsidR="00DF13B9" w:rsidRPr="00B73EBD">
        <w:t xml:space="preserve">13 (Υδραυλικές Μελέτες), </w:t>
      </w:r>
    </w:p>
    <w:p w:rsidR="000B7F80" w:rsidRPr="00B73EBD" w:rsidRDefault="00B73EBD" w:rsidP="00220C0C">
      <w:pPr>
        <w:pStyle w:val="a0"/>
        <w:numPr>
          <w:ilvl w:val="0"/>
          <w:numId w:val="6"/>
        </w:numPr>
      </w:pPr>
      <w:r w:rsidRPr="00B73EBD">
        <w:t>Κατ.</w:t>
      </w:r>
      <w:r w:rsidR="00773975" w:rsidRPr="00B73EBD">
        <w:t>16 (Μελέτες Τοπογραφίας)</w:t>
      </w:r>
      <w:r w:rsidR="006A393C">
        <w:rPr>
          <w:lang w:val="en-US"/>
        </w:rPr>
        <w:t>,</w:t>
      </w:r>
    </w:p>
    <w:p w:rsidR="006A393C" w:rsidRPr="006A393C" w:rsidRDefault="00BE03F8" w:rsidP="00220C0C">
      <w:pPr>
        <w:pStyle w:val="a0"/>
        <w:numPr>
          <w:ilvl w:val="0"/>
          <w:numId w:val="6"/>
        </w:numPr>
      </w:pPr>
      <w:r>
        <w:t xml:space="preserve">Κατ. </w:t>
      </w:r>
      <w:r w:rsidR="006A393C" w:rsidRPr="006A393C">
        <w:t xml:space="preserve">20 (Γεωλογικές Μελέτες), και </w:t>
      </w:r>
    </w:p>
    <w:p w:rsidR="00DF13B9" w:rsidRPr="00B73EBD" w:rsidRDefault="00B73EBD" w:rsidP="00220C0C">
      <w:pPr>
        <w:pStyle w:val="a0"/>
        <w:numPr>
          <w:ilvl w:val="0"/>
          <w:numId w:val="6"/>
        </w:numPr>
      </w:pPr>
      <w:r w:rsidRPr="00B73EBD">
        <w:t>Κατ.</w:t>
      </w:r>
      <w:r w:rsidR="00DF13B9" w:rsidRPr="00B73EBD">
        <w:t xml:space="preserve">27 (Περιβαλλοντικές Μελέτες). </w:t>
      </w:r>
    </w:p>
    <w:p w:rsidR="00DF13B9" w:rsidRPr="00F86C3A" w:rsidRDefault="00FC4F5B" w:rsidP="007C572F">
      <w:pPr>
        <w:pStyle w:val="2"/>
        <w:numPr>
          <w:ilvl w:val="0"/>
          <w:numId w:val="0"/>
        </w:numPr>
      </w:pPr>
      <w:bookmarkStart w:id="20" w:name="_Toc494290629"/>
      <w:r>
        <w:t>3</w:t>
      </w:r>
      <w:r w:rsidR="00DF13B9" w:rsidRPr="00F86C3A">
        <w:t>.2 ΙΣΧΥΟΥΣΕΣ ΔΙΑΤΑΞΕΙΣ – ΚΑΝΟΝΙΣΜΟΙ – ΠΡΟΔΙΑΓΡΑΦΕΣ</w:t>
      </w:r>
      <w:bookmarkEnd w:id="20"/>
      <w:r w:rsidR="00DF13B9" w:rsidRPr="00F86C3A">
        <w:t xml:space="preserve"> </w:t>
      </w:r>
    </w:p>
    <w:p w:rsidR="00DF13B9" w:rsidRPr="00F86C3A" w:rsidRDefault="00DF13B9" w:rsidP="007C572F">
      <w:r w:rsidRPr="00F86C3A">
        <w:t xml:space="preserve">Η εκπόνηση της μελέτης διέπεται από τις κάτωθι διατάξεις – κανονισμούς και προδιαγραφές: </w:t>
      </w:r>
    </w:p>
    <w:p w:rsidR="00DF13B9" w:rsidRPr="000B7F80" w:rsidRDefault="00DF13B9" w:rsidP="00220C0C">
      <w:pPr>
        <w:pStyle w:val="a0"/>
        <w:numPr>
          <w:ilvl w:val="1"/>
          <w:numId w:val="21"/>
        </w:numPr>
        <w:ind w:left="851"/>
      </w:pPr>
      <w:r w:rsidRPr="000B7F80">
        <w:t xml:space="preserve">Οι διατάξεις του Ν. </w:t>
      </w:r>
      <w:r w:rsidR="00B87E51" w:rsidRPr="000B7F80">
        <w:t>4412</w:t>
      </w:r>
      <w:r w:rsidRPr="000B7F80">
        <w:t>/</w:t>
      </w:r>
      <w:r w:rsidR="00B87E51" w:rsidRPr="000B7F80">
        <w:t>2016</w:t>
      </w:r>
      <w:r w:rsidRPr="000B7F80">
        <w:t xml:space="preserve"> "</w:t>
      </w:r>
      <w:r w:rsidR="00B87E51" w:rsidRPr="000B7F80">
        <w:t>Δημόσιες συμβάσεις έργων, προμηθειών και υπηρεσιών (προσαρμογή στις Οδηγίες 2014/24/ΕΕ και 2014/25/ΕΕ)</w:t>
      </w:r>
      <w:r w:rsidRPr="000B7F80">
        <w:t xml:space="preserve">" </w:t>
      </w:r>
    </w:p>
    <w:p w:rsidR="00DF13B9" w:rsidRPr="000B7F80" w:rsidRDefault="0086380E" w:rsidP="00220C0C">
      <w:pPr>
        <w:pStyle w:val="a0"/>
        <w:numPr>
          <w:ilvl w:val="1"/>
          <w:numId w:val="21"/>
        </w:numPr>
        <w:ind w:left="851"/>
      </w:pPr>
      <w:r>
        <w:t>Τ</w:t>
      </w:r>
      <w:r w:rsidR="00DF13B9" w:rsidRPr="000B7F80">
        <w:t xml:space="preserve">ο Π.Δ. 696/74, όπως τροποποιήθηκε και ισχύει, ως προς τις προδιαγραφές των μελετών. </w:t>
      </w:r>
    </w:p>
    <w:p w:rsidR="00DF13B9" w:rsidRPr="000B7F80" w:rsidRDefault="0086380E" w:rsidP="00220C0C">
      <w:pPr>
        <w:pStyle w:val="a0"/>
        <w:numPr>
          <w:ilvl w:val="1"/>
          <w:numId w:val="21"/>
        </w:numPr>
        <w:ind w:left="851"/>
      </w:pPr>
      <w:r>
        <w:t>Ο</w:t>
      </w:r>
      <w:r w:rsidR="00DF13B9" w:rsidRPr="000B7F80">
        <w:t xml:space="preserve"> </w:t>
      </w:r>
      <w:r w:rsidR="00EE02DF" w:rsidRPr="000B7F80">
        <w:t>Ν. 3316/</w:t>
      </w:r>
      <w:r w:rsidR="00DF13B9" w:rsidRPr="000B7F80">
        <w:t>και τ</w:t>
      </w:r>
      <w:r w:rsidR="00EE02DF" w:rsidRPr="000B7F80">
        <w:t>α</w:t>
      </w:r>
      <w:r w:rsidR="00DF13B9" w:rsidRPr="000B7F80">
        <w:t xml:space="preserve"> εκτελεστικ</w:t>
      </w:r>
      <w:r w:rsidR="00EE02DF" w:rsidRPr="000B7F80">
        <w:t>ά</w:t>
      </w:r>
      <w:r w:rsidR="00DF13B9" w:rsidRPr="000B7F80">
        <w:t xml:space="preserve"> του διαταγμάτων, κατά το μέρος τους που διατηρήθηκαν σε ισχύ με την </w:t>
      </w:r>
      <w:r w:rsidR="00EE02DF" w:rsidRPr="000B7F80">
        <w:t xml:space="preserve">περ. (40) της </w:t>
      </w:r>
      <w:r w:rsidR="00DF13B9" w:rsidRPr="000B7F80">
        <w:t xml:space="preserve">παρ. </w:t>
      </w:r>
      <w:r w:rsidR="00EE02DF" w:rsidRPr="000B7F80">
        <w:t>1</w:t>
      </w:r>
      <w:r w:rsidR="00DF13B9" w:rsidRPr="000B7F80">
        <w:t xml:space="preserve"> του άρθρου </w:t>
      </w:r>
      <w:r w:rsidR="00EE02DF" w:rsidRPr="000B7F80">
        <w:t>377</w:t>
      </w:r>
      <w:r w:rsidR="00DF13B9" w:rsidRPr="000B7F80">
        <w:t xml:space="preserve"> του</w:t>
      </w:r>
      <w:r w:rsidR="00EE02DF" w:rsidRPr="000B7F80">
        <w:t xml:space="preserve"> Ν. 4412/2016</w:t>
      </w:r>
      <w:r w:rsidR="00DF13B9" w:rsidRPr="000B7F80">
        <w:t xml:space="preserve">. </w:t>
      </w:r>
    </w:p>
    <w:p w:rsidR="000E6AA5" w:rsidRPr="000E6AA5" w:rsidRDefault="0086380E" w:rsidP="00220C0C">
      <w:pPr>
        <w:pStyle w:val="a0"/>
        <w:numPr>
          <w:ilvl w:val="1"/>
          <w:numId w:val="21"/>
        </w:numPr>
        <w:ind w:left="851"/>
      </w:pPr>
      <w:r>
        <w:t>Η</w:t>
      </w:r>
      <w:r w:rsidR="000E6AA5" w:rsidRPr="000E6AA5">
        <w:t xml:space="preserve"> Υπουργική Απόφαση ΥΠΕΧΩΔΕ/ΕΥΠΕ/οικ. 107017</w:t>
      </w:r>
      <w:r w:rsidR="000E6AA5">
        <w:t>, ΦΕΚ 1225 Β’ 2006</w:t>
      </w:r>
      <w:r w:rsidR="000E6AA5" w:rsidRPr="000E6AA5">
        <w:t xml:space="preserve"> Εκτίμηση των περιβαλλοντικών επιπτώσεων ορισμένων σχεδίων και προγραμμάτων, σε συμμόρφωση με τις</w:t>
      </w:r>
      <w:r w:rsidR="00AE29EB">
        <w:t xml:space="preserve"> διατάξεις της οδηγίας 2001/42/</w:t>
      </w:r>
      <w:r w:rsidR="000E6AA5" w:rsidRPr="000E6AA5">
        <w:t xml:space="preserve">ΕΚ «σχετικά με την εκτίμηση των περιβαλλοντικών επιπτώσεων ορισμένων σχεδίων και προγραμμάτων» του Ευρωπαϊκού Κοινοβουλίου και του Συμβουλίου της 27ης Ιουνίου 2001.  </w:t>
      </w:r>
    </w:p>
    <w:p w:rsidR="00DF13B9" w:rsidRPr="000B7F80" w:rsidRDefault="0086380E" w:rsidP="00220C0C">
      <w:pPr>
        <w:pStyle w:val="a0"/>
        <w:numPr>
          <w:ilvl w:val="1"/>
          <w:numId w:val="21"/>
        </w:numPr>
        <w:ind w:left="851"/>
      </w:pPr>
      <w:r>
        <w:t>Η</w:t>
      </w:r>
      <w:r w:rsidR="00DF13B9" w:rsidRPr="000B7F80">
        <w:t xml:space="preserve"> Υπουργική Απόφαση </w:t>
      </w:r>
      <w:r w:rsidR="000E6AA5" w:rsidRPr="000E6AA5">
        <w:t>ΔΝΣγ/32129/ΦΝ 466/20.07.2017, ΦΕΚ 2519 Β’: «Έγκριση Κανονισμού Προεκτιμώμενων Αμοιβών μελετών &amp; παροχής τεχνικών υπηρεσιών κατά τη διαδικασία της παρ. 8δ του άρθρου 53 του ν.4412/2016».</w:t>
      </w:r>
      <w:r w:rsidR="00DF13B9" w:rsidRPr="000B7F80">
        <w:t xml:space="preserve"> </w:t>
      </w:r>
    </w:p>
    <w:p w:rsidR="00DF13B9" w:rsidRPr="000B7F80" w:rsidRDefault="0086380E" w:rsidP="00220C0C">
      <w:pPr>
        <w:pStyle w:val="a0"/>
        <w:numPr>
          <w:ilvl w:val="1"/>
          <w:numId w:val="21"/>
        </w:numPr>
        <w:ind w:left="851"/>
      </w:pPr>
      <w:r>
        <w:t>Η</w:t>
      </w:r>
      <w:r w:rsidR="00DF13B9" w:rsidRPr="000B7F80">
        <w:t xml:space="preserve"> εγκύκλιος 37/11.09.1995/ΥΠΕΧΩΔΕ, «Εκπόνηση μελετών Δημοσίων Έργων», όπως αυτή συμπληρώθηκε και τροποποιήθηκε με την Εγκύκλιο 38/15.11.2005 ΥΠΕΧΩΔΕ. </w:t>
      </w:r>
    </w:p>
    <w:p w:rsidR="00DF13B9" w:rsidRPr="000B7F80" w:rsidRDefault="0086380E" w:rsidP="00220C0C">
      <w:pPr>
        <w:pStyle w:val="a0"/>
        <w:numPr>
          <w:ilvl w:val="1"/>
          <w:numId w:val="21"/>
        </w:numPr>
        <w:ind w:left="851"/>
      </w:pPr>
      <w:r>
        <w:t>Τ</w:t>
      </w:r>
      <w:r w:rsidR="00DF13B9" w:rsidRPr="000B7F80">
        <w:t xml:space="preserve">α </w:t>
      </w:r>
      <w:r w:rsidR="00AE29EB">
        <w:t>ισχύοντα</w:t>
      </w:r>
      <w:r w:rsidR="00DF13B9" w:rsidRPr="000B7F80">
        <w:t xml:space="preserve"> εγκεκριμένα τιμολόγια εργασιών (Γ.Γ.Δ.Ε./ ΥΠ.Υ.ΜΕ.ΔΙ.) που ισχύουν για την σύνταξη του προϋπολογισμού των δημοσίων έργων. </w:t>
      </w:r>
    </w:p>
    <w:p w:rsidR="00DF13B9" w:rsidRDefault="0086380E" w:rsidP="00220C0C">
      <w:pPr>
        <w:pStyle w:val="a0"/>
        <w:numPr>
          <w:ilvl w:val="1"/>
          <w:numId w:val="21"/>
        </w:numPr>
        <w:ind w:left="851"/>
      </w:pPr>
      <w:r>
        <w:t>Ο</w:t>
      </w:r>
      <w:r w:rsidR="00AE29EB">
        <w:t>ι</w:t>
      </w:r>
      <w:r w:rsidR="00DF13B9" w:rsidRPr="000B7F80">
        <w:t xml:space="preserve"> αναλύσεις ΑΤΕΟ, ΑΤΟΕ, ΑΤΥΕ, ΑΤΛΕ, ΑΤΕΠ που ισχύουν για όσες εργασίες δεν περιλαμβάνονται στα ενιαία τιμολόγια. </w:t>
      </w:r>
    </w:p>
    <w:p w:rsidR="000E6AA5" w:rsidRPr="00D90AD8" w:rsidRDefault="000E6AA5" w:rsidP="00733713"/>
    <w:p w:rsidR="00DF13B9" w:rsidRPr="00F86C3A" w:rsidRDefault="00DF13B9" w:rsidP="00733713"/>
    <w:p w:rsidR="00667AB0" w:rsidRPr="00F86C3A" w:rsidRDefault="00667AB0" w:rsidP="00733713">
      <w:r w:rsidRPr="00F86C3A">
        <w:br w:type="page"/>
      </w:r>
    </w:p>
    <w:p w:rsidR="00F460F3" w:rsidRPr="00F460F3" w:rsidRDefault="00FC4F5B" w:rsidP="00363308">
      <w:pPr>
        <w:pStyle w:val="2"/>
        <w:numPr>
          <w:ilvl w:val="0"/>
          <w:numId w:val="0"/>
        </w:numPr>
      </w:pPr>
      <w:bookmarkStart w:id="21" w:name="_Toc494290630"/>
      <w:r>
        <w:lastRenderedPageBreak/>
        <w:t>3</w:t>
      </w:r>
      <w:r w:rsidR="001F682B">
        <w:t xml:space="preserve">.3. </w:t>
      </w:r>
      <w:r w:rsidR="00F460F3" w:rsidRPr="00F460F3">
        <w:t>ΧΡΟΝΟΔΙΑΓΡΑΜΜΑ</w:t>
      </w:r>
      <w:bookmarkEnd w:id="21"/>
    </w:p>
    <w:tbl>
      <w:tblPr>
        <w:tblStyle w:val="a7"/>
        <w:tblpPr w:leftFromText="180" w:rightFromText="180" w:vertAnchor="text" w:horzAnchor="margin" w:tblpXSpec="center" w:tblpY="127"/>
        <w:tblW w:w="10881" w:type="dxa"/>
        <w:tblLayout w:type="fixed"/>
        <w:tblLook w:val="04A0" w:firstRow="1" w:lastRow="0" w:firstColumn="1" w:lastColumn="0" w:noHBand="0" w:noVBand="1"/>
      </w:tblPr>
      <w:tblGrid>
        <w:gridCol w:w="1631"/>
        <w:gridCol w:w="375"/>
        <w:gridCol w:w="375"/>
        <w:gridCol w:w="379"/>
        <w:gridCol w:w="380"/>
        <w:gridCol w:w="380"/>
        <w:gridCol w:w="384"/>
        <w:gridCol w:w="380"/>
        <w:gridCol w:w="380"/>
        <w:gridCol w:w="384"/>
        <w:gridCol w:w="380"/>
        <w:gridCol w:w="380"/>
        <w:gridCol w:w="382"/>
        <w:gridCol w:w="380"/>
        <w:gridCol w:w="380"/>
        <w:gridCol w:w="382"/>
        <w:gridCol w:w="380"/>
        <w:gridCol w:w="380"/>
        <w:gridCol w:w="380"/>
        <w:gridCol w:w="380"/>
        <w:gridCol w:w="380"/>
        <w:gridCol w:w="374"/>
        <w:gridCol w:w="425"/>
        <w:gridCol w:w="425"/>
        <w:gridCol w:w="425"/>
      </w:tblGrid>
      <w:tr w:rsidR="002D6381" w:rsidTr="004D2089">
        <w:tc>
          <w:tcPr>
            <w:tcW w:w="10881" w:type="dxa"/>
            <w:gridSpan w:val="25"/>
          </w:tcPr>
          <w:p w:rsidR="002D6381" w:rsidRPr="00363308" w:rsidRDefault="002D6381" w:rsidP="00733713">
            <w:pPr>
              <w:rPr>
                <w:sz w:val="18"/>
                <w:szCs w:val="18"/>
                <w:lang w:eastAsia="el-GR"/>
              </w:rPr>
            </w:pPr>
            <w:bookmarkStart w:id="22" w:name="OLE_LINK1"/>
            <w:r w:rsidRPr="00363308">
              <w:rPr>
                <w:sz w:val="18"/>
                <w:szCs w:val="18"/>
                <w:lang w:eastAsia="el-GR"/>
              </w:rPr>
              <w:t>ΧΡΟΝΟΔΙΑΓΡΑΜΜΑ ΜΕΛΕΤΗΣ</w:t>
            </w:r>
          </w:p>
        </w:tc>
      </w:tr>
      <w:tr w:rsidR="002D6381" w:rsidTr="004D2089">
        <w:trPr>
          <w:trHeight w:val="365"/>
        </w:trPr>
        <w:tc>
          <w:tcPr>
            <w:tcW w:w="1631" w:type="dxa"/>
            <w:vMerge w:val="restart"/>
          </w:tcPr>
          <w:p w:rsidR="002D6381" w:rsidRPr="00363308" w:rsidRDefault="002D6381" w:rsidP="00733713">
            <w:pPr>
              <w:rPr>
                <w:b/>
                <w:sz w:val="18"/>
                <w:szCs w:val="18"/>
                <w:lang w:eastAsia="el-GR"/>
              </w:rPr>
            </w:pPr>
            <w:r w:rsidRPr="00363308">
              <w:rPr>
                <w:b/>
                <w:sz w:val="18"/>
                <w:szCs w:val="18"/>
                <w:lang w:eastAsia="el-GR"/>
              </w:rPr>
              <w:t>ΣΤΑΔΙΟ</w:t>
            </w:r>
            <w:r w:rsidRPr="00363308">
              <w:rPr>
                <w:sz w:val="18"/>
                <w:szCs w:val="18"/>
                <w:lang w:eastAsia="el-GR"/>
              </w:rPr>
              <w:t xml:space="preserve"> /ΕΝΔΕΙΚΤΙΚΟΣ ΧΡΟΝΟΣ ΕΚΠΟΝΗΣΗΣ</w:t>
            </w:r>
          </w:p>
        </w:tc>
        <w:tc>
          <w:tcPr>
            <w:tcW w:w="1129" w:type="dxa"/>
            <w:gridSpan w:val="3"/>
          </w:tcPr>
          <w:p w:rsidR="002D6381" w:rsidRPr="00363308" w:rsidRDefault="002D6381" w:rsidP="00733713">
            <w:pPr>
              <w:rPr>
                <w:sz w:val="18"/>
                <w:szCs w:val="18"/>
                <w:lang w:eastAsia="el-GR"/>
              </w:rPr>
            </w:pPr>
            <w:r w:rsidRPr="00363308">
              <w:rPr>
                <w:sz w:val="18"/>
                <w:szCs w:val="18"/>
                <w:lang w:eastAsia="el-GR"/>
              </w:rPr>
              <w:t>ΜΗΝΑΣ 1</w:t>
            </w:r>
          </w:p>
        </w:tc>
        <w:tc>
          <w:tcPr>
            <w:tcW w:w="1144" w:type="dxa"/>
            <w:gridSpan w:val="3"/>
          </w:tcPr>
          <w:p w:rsidR="002D6381" w:rsidRPr="00363308" w:rsidRDefault="002D6381" w:rsidP="00733713">
            <w:pPr>
              <w:rPr>
                <w:sz w:val="18"/>
                <w:szCs w:val="18"/>
                <w:lang w:eastAsia="el-GR"/>
              </w:rPr>
            </w:pPr>
            <w:r w:rsidRPr="00363308">
              <w:rPr>
                <w:sz w:val="18"/>
                <w:szCs w:val="18"/>
                <w:lang w:eastAsia="el-GR"/>
              </w:rPr>
              <w:t>ΜΗΝΑΣ 2</w:t>
            </w:r>
          </w:p>
        </w:tc>
        <w:tc>
          <w:tcPr>
            <w:tcW w:w="1144" w:type="dxa"/>
            <w:gridSpan w:val="3"/>
          </w:tcPr>
          <w:p w:rsidR="002D6381" w:rsidRPr="00363308" w:rsidRDefault="002D6381" w:rsidP="00733713">
            <w:pPr>
              <w:rPr>
                <w:sz w:val="18"/>
                <w:szCs w:val="18"/>
                <w:lang w:eastAsia="el-GR"/>
              </w:rPr>
            </w:pPr>
            <w:r w:rsidRPr="00363308">
              <w:rPr>
                <w:sz w:val="18"/>
                <w:szCs w:val="18"/>
                <w:lang w:eastAsia="el-GR"/>
              </w:rPr>
              <w:t>ΜΗΝΑΣ 3</w:t>
            </w:r>
          </w:p>
        </w:tc>
        <w:tc>
          <w:tcPr>
            <w:tcW w:w="1142" w:type="dxa"/>
            <w:gridSpan w:val="3"/>
          </w:tcPr>
          <w:p w:rsidR="002D6381" w:rsidRPr="00363308" w:rsidRDefault="002D6381" w:rsidP="00733713">
            <w:pPr>
              <w:rPr>
                <w:sz w:val="18"/>
                <w:szCs w:val="18"/>
                <w:lang w:eastAsia="el-GR"/>
              </w:rPr>
            </w:pPr>
            <w:r w:rsidRPr="00363308">
              <w:rPr>
                <w:sz w:val="18"/>
                <w:szCs w:val="18"/>
                <w:lang w:eastAsia="el-GR"/>
              </w:rPr>
              <w:t>ΜΗΝΑΣ 4</w:t>
            </w:r>
          </w:p>
        </w:tc>
        <w:tc>
          <w:tcPr>
            <w:tcW w:w="1142" w:type="dxa"/>
            <w:gridSpan w:val="3"/>
          </w:tcPr>
          <w:p w:rsidR="002D6381" w:rsidRPr="00363308" w:rsidRDefault="002D6381" w:rsidP="00733713">
            <w:pPr>
              <w:rPr>
                <w:sz w:val="18"/>
                <w:szCs w:val="18"/>
              </w:rPr>
            </w:pPr>
            <w:r w:rsidRPr="00363308">
              <w:rPr>
                <w:sz w:val="18"/>
                <w:szCs w:val="18"/>
                <w:lang w:eastAsia="el-GR"/>
              </w:rPr>
              <w:t>ΜΗΝΑΣ 5</w:t>
            </w:r>
          </w:p>
        </w:tc>
        <w:tc>
          <w:tcPr>
            <w:tcW w:w="1140" w:type="dxa"/>
            <w:gridSpan w:val="3"/>
          </w:tcPr>
          <w:p w:rsidR="002D6381" w:rsidRPr="00363308" w:rsidRDefault="002D6381" w:rsidP="00733713">
            <w:pPr>
              <w:rPr>
                <w:sz w:val="18"/>
                <w:szCs w:val="18"/>
              </w:rPr>
            </w:pPr>
            <w:r w:rsidRPr="00363308">
              <w:rPr>
                <w:sz w:val="18"/>
                <w:szCs w:val="18"/>
                <w:lang w:eastAsia="el-GR"/>
              </w:rPr>
              <w:t>ΜΗΝΑΣ 6</w:t>
            </w:r>
          </w:p>
        </w:tc>
        <w:tc>
          <w:tcPr>
            <w:tcW w:w="1134" w:type="dxa"/>
            <w:gridSpan w:val="3"/>
          </w:tcPr>
          <w:p w:rsidR="002D6381" w:rsidRPr="00363308" w:rsidRDefault="002D6381" w:rsidP="00733713">
            <w:pPr>
              <w:rPr>
                <w:sz w:val="18"/>
                <w:szCs w:val="18"/>
              </w:rPr>
            </w:pPr>
            <w:r w:rsidRPr="00363308">
              <w:rPr>
                <w:sz w:val="18"/>
                <w:szCs w:val="18"/>
                <w:lang w:eastAsia="el-GR"/>
              </w:rPr>
              <w:t>ΜΗΝΑΣ 7</w:t>
            </w:r>
          </w:p>
        </w:tc>
        <w:tc>
          <w:tcPr>
            <w:tcW w:w="1275" w:type="dxa"/>
            <w:gridSpan w:val="3"/>
          </w:tcPr>
          <w:p w:rsidR="002D6381" w:rsidRPr="00363308" w:rsidRDefault="002D6381" w:rsidP="00733713">
            <w:pPr>
              <w:rPr>
                <w:sz w:val="18"/>
                <w:szCs w:val="18"/>
                <w:lang w:eastAsia="el-GR"/>
              </w:rPr>
            </w:pPr>
            <w:r w:rsidRPr="00363308">
              <w:rPr>
                <w:sz w:val="18"/>
                <w:szCs w:val="18"/>
                <w:lang w:eastAsia="el-GR"/>
              </w:rPr>
              <w:t>ΜΗΝΑΣ 8</w:t>
            </w:r>
          </w:p>
        </w:tc>
      </w:tr>
      <w:tr w:rsidR="002D6381" w:rsidTr="004D2089">
        <w:trPr>
          <w:trHeight w:val="364"/>
        </w:trPr>
        <w:tc>
          <w:tcPr>
            <w:tcW w:w="1631" w:type="dxa"/>
            <w:vMerge/>
          </w:tcPr>
          <w:p w:rsidR="002D6381" w:rsidRPr="006A5DFC" w:rsidRDefault="002D6381" w:rsidP="00733713">
            <w:pPr>
              <w:rPr>
                <w:lang w:eastAsia="el-GR"/>
              </w:rPr>
            </w:pPr>
          </w:p>
        </w:tc>
        <w:tc>
          <w:tcPr>
            <w:tcW w:w="375" w:type="dxa"/>
          </w:tcPr>
          <w:p w:rsidR="002D6381" w:rsidRPr="00363308" w:rsidRDefault="002D6381" w:rsidP="00733713">
            <w:pPr>
              <w:rPr>
                <w:sz w:val="12"/>
                <w:szCs w:val="12"/>
                <w:lang w:eastAsia="el-GR"/>
              </w:rPr>
            </w:pPr>
            <w:r w:rsidRPr="00363308">
              <w:rPr>
                <w:sz w:val="12"/>
                <w:szCs w:val="12"/>
                <w:lang w:eastAsia="el-GR"/>
              </w:rPr>
              <w:t>10ήμ. 1</w:t>
            </w:r>
          </w:p>
        </w:tc>
        <w:tc>
          <w:tcPr>
            <w:tcW w:w="375" w:type="dxa"/>
          </w:tcPr>
          <w:p w:rsidR="002D6381" w:rsidRPr="00363308" w:rsidRDefault="002D6381" w:rsidP="00733713">
            <w:pPr>
              <w:rPr>
                <w:sz w:val="12"/>
                <w:szCs w:val="12"/>
              </w:rPr>
            </w:pPr>
            <w:r w:rsidRPr="00363308">
              <w:rPr>
                <w:sz w:val="12"/>
                <w:szCs w:val="12"/>
                <w:lang w:eastAsia="el-GR"/>
              </w:rPr>
              <w:t>10ημ 2</w:t>
            </w:r>
          </w:p>
        </w:tc>
        <w:tc>
          <w:tcPr>
            <w:tcW w:w="379" w:type="dxa"/>
          </w:tcPr>
          <w:p w:rsidR="002D6381" w:rsidRPr="00363308" w:rsidRDefault="002D6381" w:rsidP="00733713">
            <w:pPr>
              <w:rPr>
                <w:sz w:val="12"/>
                <w:szCs w:val="12"/>
              </w:rPr>
            </w:pPr>
            <w:r w:rsidRPr="00363308">
              <w:rPr>
                <w:sz w:val="12"/>
                <w:szCs w:val="12"/>
                <w:lang w:eastAsia="el-GR"/>
              </w:rPr>
              <w:t>10ημ 3</w:t>
            </w:r>
          </w:p>
        </w:tc>
        <w:tc>
          <w:tcPr>
            <w:tcW w:w="380" w:type="dxa"/>
          </w:tcPr>
          <w:p w:rsidR="002D6381" w:rsidRPr="00363308" w:rsidRDefault="002D6381" w:rsidP="00733713">
            <w:pPr>
              <w:rPr>
                <w:sz w:val="12"/>
                <w:szCs w:val="12"/>
              </w:rPr>
            </w:pPr>
            <w:r w:rsidRPr="00363308">
              <w:rPr>
                <w:sz w:val="12"/>
                <w:szCs w:val="12"/>
                <w:lang w:eastAsia="el-GR"/>
              </w:rPr>
              <w:t>10ήμ. 1</w:t>
            </w:r>
          </w:p>
        </w:tc>
        <w:tc>
          <w:tcPr>
            <w:tcW w:w="380" w:type="dxa"/>
          </w:tcPr>
          <w:p w:rsidR="002D6381" w:rsidRPr="00363308" w:rsidRDefault="002D6381" w:rsidP="00733713">
            <w:pPr>
              <w:rPr>
                <w:sz w:val="12"/>
                <w:szCs w:val="12"/>
              </w:rPr>
            </w:pPr>
            <w:r w:rsidRPr="00363308">
              <w:rPr>
                <w:sz w:val="12"/>
                <w:szCs w:val="12"/>
                <w:lang w:eastAsia="el-GR"/>
              </w:rPr>
              <w:t>10ημ 2</w:t>
            </w:r>
          </w:p>
        </w:tc>
        <w:tc>
          <w:tcPr>
            <w:tcW w:w="384" w:type="dxa"/>
          </w:tcPr>
          <w:p w:rsidR="002D6381" w:rsidRPr="00363308" w:rsidRDefault="002D6381" w:rsidP="00733713">
            <w:pPr>
              <w:rPr>
                <w:sz w:val="12"/>
                <w:szCs w:val="12"/>
              </w:rPr>
            </w:pPr>
            <w:r w:rsidRPr="00363308">
              <w:rPr>
                <w:sz w:val="12"/>
                <w:szCs w:val="12"/>
                <w:lang w:eastAsia="el-GR"/>
              </w:rPr>
              <w:t>10ημ 3</w:t>
            </w:r>
          </w:p>
        </w:tc>
        <w:tc>
          <w:tcPr>
            <w:tcW w:w="380" w:type="dxa"/>
          </w:tcPr>
          <w:p w:rsidR="002D6381" w:rsidRPr="00363308" w:rsidRDefault="002D6381" w:rsidP="00733713">
            <w:pPr>
              <w:rPr>
                <w:sz w:val="12"/>
                <w:szCs w:val="12"/>
              </w:rPr>
            </w:pPr>
            <w:r w:rsidRPr="00363308">
              <w:rPr>
                <w:sz w:val="12"/>
                <w:szCs w:val="12"/>
                <w:lang w:eastAsia="el-GR"/>
              </w:rPr>
              <w:t>10ήμ. 1</w:t>
            </w:r>
          </w:p>
        </w:tc>
        <w:tc>
          <w:tcPr>
            <w:tcW w:w="380" w:type="dxa"/>
          </w:tcPr>
          <w:p w:rsidR="002D6381" w:rsidRPr="00363308" w:rsidRDefault="002D6381" w:rsidP="00733713">
            <w:pPr>
              <w:rPr>
                <w:sz w:val="12"/>
                <w:szCs w:val="12"/>
              </w:rPr>
            </w:pPr>
            <w:r w:rsidRPr="00363308">
              <w:rPr>
                <w:sz w:val="12"/>
                <w:szCs w:val="12"/>
                <w:lang w:eastAsia="el-GR"/>
              </w:rPr>
              <w:t>10ημ 2</w:t>
            </w:r>
          </w:p>
        </w:tc>
        <w:tc>
          <w:tcPr>
            <w:tcW w:w="384" w:type="dxa"/>
          </w:tcPr>
          <w:p w:rsidR="002D6381" w:rsidRPr="00363308" w:rsidRDefault="002D6381" w:rsidP="00733713">
            <w:pPr>
              <w:rPr>
                <w:sz w:val="12"/>
                <w:szCs w:val="12"/>
              </w:rPr>
            </w:pPr>
            <w:r w:rsidRPr="00363308">
              <w:rPr>
                <w:sz w:val="12"/>
                <w:szCs w:val="12"/>
                <w:lang w:eastAsia="el-GR"/>
              </w:rPr>
              <w:t>10ημ 3</w:t>
            </w:r>
          </w:p>
        </w:tc>
        <w:tc>
          <w:tcPr>
            <w:tcW w:w="380" w:type="dxa"/>
          </w:tcPr>
          <w:p w:rsidR="002D6381" w:rsidRPr="00363308" w:rsidRDefault="002D6381" w:rsidP="00733713">
            <w:pPr>
              <w:rPr>
                <w:sz w:val="12"/>
                <w:szCs w:val="12"/>
              </w:rPr>
            </w:pPr>
            <w:r w:rsidRPr="00363308">
              <w:rPr>
                <w:sz w:val="12"/>
                <w:szCs w:val="12"/>
                <w:lang w:eastAsia="el-GR"/>
              </w:rPr>
              <w:t>10ήμ. 1</w:t>
            </w:r>
          </w:p>
        </w:tc>
        <w:tc>
          <w:tcPr>
            <w:tcW w:w="380" w:type="dxa"/>
          </w:tcPr>
          <w:p w:rsidR="002D6381" w:rsidRPr="00363308" w:rsidRDefault="002D6381" w:rsidP="00733713">
            <w:pPr>
              <w:rPr>
                <w:sz w:val="12"/>
                <w:szCs w:val="12"/>
              </w:rPr>
            </w:pPr>
            <w:r w:rsidRPr="00363308">
              <w:rPr>
                <w:sz w:val="12"/>
                <w:szCs w:val="12"/>
                <w:lang w:eastAsia="el-GR"/>
              </w:rPr>
              <w:t>10ημ 2</w:t>
            </w:r>
          </w:p>
        </w:tc>
        <w:tc>
          <w:tcPr>
            <w:tcW w:w="382" w:type="dxa"/>
          </w:tcPr>
          <w:p w:rsidR="002D6381" w:rsidRPr="00363308" w:rsidRDefault="002D6381" w:rsidP="00733713">
            <w:pPr>
              <w:rPr>
                <w:sz w:val="12"/>
                <w:szCs w:val="12"/>
              </w:rPr>
            </w:pPr>
            <w:r w:rsidRPr="00363308">
              <w:rPr>
                <w:sz w:val="12"/>
                <w:szCs w:val="12"/>
                <w:lang w:eastAsia="el-GR"/>
              </w:rPr>
              <w:t>10ημ 3</w:t>
            </w:r>
          </w:p>
        </w:tc>
        <w:tc>
          <w:tcPr>
            <w:tcW w:w="380" w:type="dxa"/>
          </w:tcPr>
          <w:p w:rsidR="002D6381" w:rsidRPr="00363308" w:rsidRDefault="002D6381" w:rsidP="00733713">
            <w:pPr>
              <w:rPr>
                <w:sz w:val="12"/>
                <w:szCs w:val="12"/>
              </w:rPr>
            </w:pPr>
            <w:r w:rsidRPr="00363308">
              <w:rPr>
                <w:sz w:val="12"/>
                <w:szCs w:val="12"/>
                <w:lang w:eastAsia="el-GR"/>
              </w:rPr>
              <w:t>10ήμ. 1</w:t>
            </w:r>
          </w:p>
        </w:tc>
        <w:tc>
          <w:tcPr>
            <w:tcW w:w="380" w:type="dxa"/>
          </w:tcPr>
          <w:p w:rsidR="002D6381" w:rsidRPr="00363308" w:rsidRDefault="002D6381" w:rsidP="00733713">
            <w:pPr>
              <w:rPr>
                <w:sz w:val="12"/>
                <w:szCs w:val="12"/>
              </w:rPr>
            </w:pPr>
            <w:r w:rsidRPr="00363308">
              <w:rPr>
                <w:sz w:val="12"/>
                <w:szCs w:val="12"/>
                <w:lang w:eastAsia="el-GR"/>
              </w:rPr>
              <w:t>10ημ 2</w:t>
            </w:r>
          </w:p>
        </w:tc>
        <w:tc>
          <w:tcPr>
            <w:tcW w:w="382" w:type="dxa"/>
          </w:tcPr>
          <w:p w:rsidR="002D6381" w:rsidRPr="00363308" w:rsidRDefault="002D6381" w:rsidP="00733713">
            <w:pPr>
              <w:rPr>
                <w:sz w:val="12"/>
                <w:szCs w:val="12"/>
              </w:rPr>
            </w:pPr>
            <w:r w:rsidRPr="00363308">
              <w:rPr>
                <w:sz w:val="12"/>
                <w:szCs w:val="12"/>
                <w:lang w:eastAsia="el-GR"/>
              </w:rPr>
              <w:t>10ημ 3</w:t>
            </w:r>
          </w:p>
        </w:tc>
        <w:tc>
          <w:tcPr>
            <w:tcW w:w="380" w:type="dxa"/>
          </w:tcPr>
          <w:p w:rsidR="002D6381" w:rsidRPr="00363308" w:rsidRDefault="002D6381" w:rsidP="00733713">
            <w:pPr>
              <w:rPr>
                <w:sz w:val="12"/>
                <w:szCs w:val="12"/>
              </w:rPr>
            </w:pPr>
            <w:r w:rsidRPr="00363308">
              <w:rPr>
                <w:sz w:val="12"/>
                <w:szCs w:val="12"/>
                <w:lang w:eastAsia="el-GR"/>
              </w:rPr>
              <w:t>10ήμ. 1</w:t>
            </w:r>
          </w:p>
        </w:tc>
        <w:tc>
          <w:tcPr>
            <w:tcW w:w="380" w:type="dxa"/>
          </w:tcPr>
          <w:p w:rsidR="002D6381" w:rsidRPr="00363308" w:rsidRDefault="002D6381" w:rsidP="00733713">
            <w:pPr>
              <w:rPr>
                <w:sz w:val="12"/>
                <w:szCs w:val="12"/>
              </w:rPr>
            </w:pPr>
            <w:r w:rsidRPr="00363308">
              <w:rPr>
                <w:sz w:val="12"/>
                <w:szCs w:val="12"/>
                <w:lang w:eastAsia="el-GR"/>
              </w:rPr>
              <w:t>10ημ 2</w:t>
            </w:r>
          </w:p>
        </w:tc>
        <w:tc>
          <w:tcPr>
            <w:tcW w:w="380" w:type="dxa"/>
          </w:tcPr>
          <w:p w:rsidR="002D6381" w:rsidRPr="00363308" w:rsidRDefault="002D6381" w:rsidP="00733713">
            <w:pPr>
              <w:rPr>
                <w:sz w:val="12"/>
                <w:szCs w:val="12"/>
              </w:rPr>
            </w:pPr>
            <w:r w:rsidRPr="00363308">
              <w:rPr>
                <w:sz w:val="12"/>
                <w:szCs w:val="12"/>
                <w:lang w:eastAsia="el-GR"/>
              </w:rPr>
              <w:t>10ημ 3</w:t>
            </w:r>
          </w:p>
        </w:tc>
        <w:tc>
          <w:tcPr>
            <w:tcW w:w="380" w:type="dxa"/>
          </w:tcPr>
          <w:p w:rsidR="002D6381" w:rsidRPr="00363308" w:rsidRDefault="002D6381" w:rsidP="00733713">
            <w:pPr>
              <w:rPr>
                <w:sz w:val="12"/>
                <w:szCs w:val="12"/>
              </w:rPr>
            </w:pPr>
            <w:r w:rsidRPr="00363308">
              <w:rPr>
                <w:sz w:val="12"/>
                <w:szCs w:val="12"/>
                <w:lang w:eastAsia="el-GR"/>
              </w:rPr>
              <w:t>10ήμ. 1</w:t>
            </w:r>
          </w:p>
        </w:tc>
        <w:tc>
          <w:tcPr>
            <w:tcW w:w="380" w:type="dxa"/>
          </w:tcPr>
          <w:p w:rsidR="002D6381" w:rsidRPr="00363308" w:rsidRDefault="002D6381" w:rsidP="00733713">
            <w:pPr>
              <w:rPr>
                <w:sz w:val="12"/>
                <w:szCs w:val="12"/>
              </w:rPr>
            </w:pPr>
            <w:r w:rsidRPr="00363308">
              <w:rPr>
                <w:sz w:val="12"/>
                <w:szCs w:val="12"/>
                <w:lang w:eastAsia="el-GR"/>
              </w:rPr>
              <w:t>10ημ 2</w:t>
            </w:r>
          </w:p>
        </w:tc>
        <w:tc>
          <w:tcPr>
            <w:tcW w:w="374" w:type="dxa"/>
          </w:tcPr>
          <w:p w:rsidR="002D6381" w:rsidRPr="00363308" w:rsidRDefault="002D6381" w:rsidP="00733713">
            <w:pPr>
              <w:rPr>
                <w:sz w:val="12"/>
                <w:szCs w:val="12"/>
              </w:rPr>
            </w:pPr>
            <w:r w:rsidRPr="00363308">
              <w:rPr>
                <w:sz w:val="12"/>
                <w:szCs w:val="12"/>
                <w:lang w:eastAsia="el-GR"/>
              </w:rPr>
              <w:t>10ημ 3</w:t>
            </w:r>
          </w:p>
        </w:tc>
        <w:tc>
          <w:tcPr>
            <w:tcW w:w="425" w:type="dxa"/>
          </w:tcPr>
          <w:p w:rsidR="002D6381" w:rsidRPr="00363308" w:rsidRDefault="002D6381" w:rsidP="00733713">
            <w:pPr>
              <w:rPr>
                <w:sz w:val="12"/>
                <w:szCs w:val="12"/>
              </w:rPr>
            </w:pPr>
            <w:r w:rsidRPr="00363308">
              <w:rPr>
                <w:sz w:val="12"/>
                <w:szCs w:val="12"/>
                <w:lang w:eastAsia="el-GR"/>
              </w:rPr>
              <w:t>10</w:t>
            </w:r>
            <w:r w:rsidR="004D2089" w:rsidRPr="00363308">
              <w:rPr>
                <w:sz w:val="12"/>
                <w:szCs w:val="12"/>
                <w:lang w:eastAsia="el-GR"/>
              </w:rPr>
              <w:t xml:space="preserve"> </w:t>
            </w:r>
            <w:r w:rsidRPr="00363308">
              <w:rPr>
                <w:sz w:val="12"/>
                <w:szCs w:val="12"/>
                <w:lang w:eastAsia="el-GR"/>
              </w:rPr>
              <w:t>ήμ. 1</w:t>
            </w:r>
          </w:p>
        </w:tc>
        <w:tc>
          <w:tcPr>
            <w:tcW w:w="425" w:type="dxa"/>
          </w:tcPr>
          <w:p w:rsidR="002D6381" w:rsidRPr="00363308" w:rsidRDefault="002D6381" w:rsidP="00733713">
            <w:pPr>
              <w:rPr>
                <w:sz w:val="12"/>
                <w:szCs w:val="12"/>
              </w:rPr>
            </w:pPr>
            <w:r w:rsidRPr="00363308">
              <w:rPr>
                <w:sz w:val="12"/>
                <w:szCs w:val="12"/>
                <w:lang w:eastAsia="el-GR"/>
              </w:rPr>
              <w:t>10</w:t>
            </w:r>
            <w:r w:rsidR="004D2089" w:rsidRPr="00363308">
              <w:rPr>
                <w:sz w:val="12"/>
                <w:szCs w:val="12"/>
                <w:lang w:eastAsia="el-GR"/>
              </w:rPr>
              <w:t xml:space="preserve"> </w:t>
            </w:r>
            <w:r w:rsidRPr="00363308">
              <w:rPr>
                <w:sz w:val="12"/>
                <w:szCs w:val="12"/>
                <w:lang w:eastAsia="el-GR"/>
              </w:rPr>
              <w:t>ημ 2</w:t>
            </w:r>
          </w:p>
        </w:tc>
        <w:tc>
          <w:tcPr>
            <w:tcW w:w="425" w:type="dxa"/>
          </w:tcPr>
          <w:p w:rsidR="002D6381" w:rsidRPr="00363308" w:rsidRDefault="002D6381" w:rsidP="00733713">
            <w:pPr>
              <w:rPr>
                <w:sz w:val="12"/>
                <w:szCs w:val="12"/>
              </w:rPr>
            </w:pPr>
            <w:r w:rsidRPr="00363308">
              <w:rPr>
                <w:sz w:val="12"/>
                <w:szCs w:val="12"/>
                <w:lang w:eastAsia="el-GR"/>
              </w:rPr>
              <w:t>10</w:t>
            </w:r>
            <w:r w:rsidR="004D2089" w:rsidRPr="00363308">
              <w:rPr>
                <w:sz w:val="12"/>
                <w:szCs w:val="12"/>
                <w:lang w:eastAsia="el-GR"/>
              </w:rPr>
              <w:t xml:space="preserve"> </w:t>
            </w:r>
            <w:r w:rsidRPr="00363308">
              <w:rPr>
                <w:sz w:val="12"/>
                <w:szCs w:val="12"/>
                <w:lang w:eastAsia="el-GR"/>
              </w:rPr>
              <w:t>ημ 3</w:t>
            </w:r>
          </w:p>
        </w:tc>
      </w:tr>
      <w:tr w:rsidR="002D6381" w:rsidTr="004D2089">
        <w:trPr>
          <w:trHeight w:val="310"/>
        </w:trPr>
        <w:tc>
          <w:tcPr>
            <w:tcW w:w="1631" w:type="dxa"/>
          </w:tcPr>
          <w:p w:rsidR="002D6381" w:rsidRPr="00363308" w:rsidRDefault="002D6381" w:rsidP="00733713">
            <w:pPr>
              <w:rPr>
                <w:sz w:val="18"/>
                <w:szCs w:val="18"/>
                <w:lang w:eastAsia="el-GR"/>
              </w:rPr>
            </w:pPr>
            <w:r w:rsidRPr="00363308">
              <w:rPr>
                <w:sz w:val="18"/>
                <w:szCs w:val="18"/>
                <w:lang w:eastAsia="el-GR"/>
              </w:rPr>
              <w:t>Α’ Στάδιο</w:t>
            </w:r>
          </w:p>
        </w:tc>
        <w:tc>
          <w:tcPr>
            <w:tcW w:w="375" w:type="dxa"/>
            <w:shd w:val="clear" w:color="auto" w:fill="4F6228" w:themeFill="accent3" w:themeFillShade="80"/>
          </w:tcPr>
          <w:p w:rsidR="002D6381" w:rsidRPr="003C1101" w:rsidRDefault="002D6381" w:rsidP="00733713">
            <w:pPr>
              <w:rPr>
                <w:highlight w:val="darkCyan"/>
                <w:lang w:eastAsia="el-GR"/>
              </w:rPr>
            </w:pPr>
          </w:p>
        </w:tc>
        <w:tc>
          <w:tcPr>
            <w:tcW w:w="375" w:type="dxa"/>
            <w:shd w:val="clear" w:color="auto" w:fill="4F6228" w:themeFill="accent3" w:themeFillShade="80"/>
          </w:tcPr>
          <w:p w:rsidR="002D6381" w:rsidRPr="003C1101" w:rsidRDefault="002D6381" w:rsidP="00733713">
            <w:pPr>
              <w:rPr>
                <w:highlight w:val="darkCyan"/>
                <w:lang w:eastAsia="el-GR"/>
              </w:rPr>
            </w:pPr>
          </w:p>
        </w:tc>
        <w:tc>
          <w:tcPr>
            <w:tcW w:w="379" w:type="dxa"/>
            <w:shd w:val="clear" w:color="auto" w:fill="4F6228" w:themeFill="accent3" w:themeFillShade="80"/>
          </w:tcPr>
          <w:p w:rsidR="002D6381" w:rsidRPr="003C1101" w:rsidRDefault="002D6381" w:rsidP="00733713">
            <w:pPr>
              <w:rPr>
                <w:lang w:eastAsia="el-GR"/>
              </w:rPr>
            </w:pPr>
          </w:p>
        </w:tc>
        <w:tc>
          <w:tcPr>
            <w:tcW w:w="380" w:type="dxa"/>
            <w:shd w:val="clear" w:color="auto" w:fill="365F91" w:themeFill="accent1" w:themeFillShade="BF"/>
          </w:tcPr>
          <w:p w:rsidR="002D6381" w:rsidRDefault="002D6381" w:rsidP="00733713">
            <w:pPr>
              <w:rPr>
                <w:lang w:eastAsia="el-GR"/>
              </w:rPr>
            </w:pPr>
          </w:p>
        </w:tc>
        <w:tc>
          <w:tcPr>
            <w:tcW w:w="380" w:type="dxa"/>
            <w:shd w:val="clear" w:color="auto" w:fill="365F91" w:themeFill="accent1" w:themeFillShade="BF"/>
          </w:tcPr>
          <w:p w:rsidR="002D6381" w:rsidRDefault="002D6381" w:rsidP="00733713">
            <w:pPr>
              <w:rPr>
                <w:lang w:eastAsia="el-GR"/>
              </w:rPr>
            </w:pPr>
          </w:p>
        </w:tc>
        <w:tc>
          <w:tcPr>
            <w:tcW w:w="384" w:type="dxa"/>
          </w:tcPr>
          <w:p w:rsidR="002D6381" w:rsidRDefault="002D6381" w:rsidP="00733713">
            <w:pPr>
              <w:rPr>
                <w:lang w:eastAsia="el-GR"/>
              </w:rPr>
            </w:pPr>
          </w:p>
        </w:tc>
        <w:tc>
          <w:tcPr>
            <w:tcW w:w="380" w:type="dxa"/>
          </w:tcPr>
          <w:p w:rsidR="002D6381" w:rsidRDefault="002D6381" w:rsidP="00733713">
            <w:pPr>
              <w:rPr>
                <w:lang w:eastAsia="el-GR"/>
              </w:rPr>
            </w:pPr>
          </w:p>
        </w:tc>
        <w:tc>
          <w:tcPr>
            <w:tcW w:w="380" w:type="dxa"/>
          </w:tcPr>
          <w:p w:rsidR="002D6381" w:rsidRDefault="002D6381" w:rsidP="00733713">
            <w:pPr>
              <w:rPr>
                <w:lang w:eastAsia="el-GR"/>
              </w:rPr>
            </w:pPr>
          </w:p>
        </w:tc>
        <w:tc>
          <w:tcPr>
            <w:tcW w:w="384" w:type="dxa"/>
          </w:tcPr>
          <w:p w:rsidR="002D6381" w:rsidRDefault="002D6381" w:rsidP="00733713">
            <w:pPr>
              <w:rPr>
                <w:lang w:eastAsia="el-GR"/>
              </w:rPr>
            </w:pPr>
          </w:p>
        </w:tc>
        <w:tc>
          <w:tcPr>
            <w:tcW w:w="380" w:type="dxa"/>
          </w:tcPr>
          <w:p w:rsidR="002D6381" w:rsidRDefault="002D6381" w:rsidP="00733713">
            <w:pPr>
              <w:rPr>
                <w:lang w:eastAsia="el-GR"/>
              </w:rPr>
            </w:pPr>
          </w:p>
        </w:tc>
        <w:tc>
          <w:tcPr>
            <w:tcW w:w="380" w:type="dxa"/>
          </w:tcPr>
          <w:p w:rsidR="002D6381" w:rsidRDefault="002D6381" w:rsidP="00733713">
            <w:pPr>
              <w:rPr>
                <w:lang w:eastAsia="el-GR"/>
              </w:rPr>
            </w:pPr>
          </w:p>
        </w:tc>
        <w:tc>
          <w:tcPr>
            <w:tcW w:w="382" w:type="dxa"/>
          </w:tcPr>
          <w:p w:rsidR="002D6381" w:rsidRDefault="002D6381" w:rsidP="00733713">
            <w:pPr>
              <w:rPr>
                <w:lang w:eastAsia="el-GR"/>
              </w:rPr>
            </w:pPr>
          </w:p>
        </w:tc>
        <w:tc>
          <w:tcPr>
            <w:tcW w:w="380" w:type="dxa"/>
          </w:tcPr>
          <w:p w:rsidR="002D6381" w:rsidRDefault="002D6381" w:rsidP="00733713">
            <w:pPr>
              <w:rPr>
                <w:lang w:eastAsia="el-GR"/>
              </w:rPr>
            </w:pPr>
          </w:p>
        </w:tc>
        <w:tc>
          <w:tcPr>
            <w:tcW w:w="380" w:type="dxa"/>
          </w:tcPr>
          <w:p w:rsidR="002D6381" w:rsidRDefault="002D6381" w:rsidP="00733713">
            <w:pPr>
              <w:rPr>
                <w:lang w:eastAsia="el-GR"/>
              </w:rPr>
            </w:pPr>
          </w:p>
        </w:tc>
        <w:tc>
          <w:tcPr>
            <w:tcW w:w="382" w:type="dxa"/>
          </w:tcPr>
          <w:p w:rsidR="002D6381" w:rsidRDefault="002D6381" w:rsidP="00733713">
            <w:pPr>
              <w:rPr>
                <w:lang w:eastAsia="el-GR"/>
              </w:rPr>
            </w:pPr>
          </w:p>
        </w:tc>
        <w:tc>
          <w:tcPr>
            <w:tcW w:w="380" w:type="dxa"/>
          </w:tcPr>
          <w:p w:rsidR="002D6381" w:rsidRDefault="002D6381" w:rsidP="00733713">
            <w:pPr>
              <w:rPr>
                <w:lang w:eastAsia="el-GR"/>
              </w:rPr>
            </w:pPr>
          </w:p>
        </w:tc>
        <w:tc>
          <w:tcPr>
            <w:tcW w:w="380" w:type="dxa"/>
          </w:tcPr>
          <w:p w:rsidR="002D6381" w:rsidRDefault="002D6381" w:rsidP="00733713">
            <w:pPr>
              <w:rPr>
                <w:lang w:eastAsia="el-GR"/>
              </w:rPr>
            </w:pPr>
          </w:p>
        </w:tc>
        <w:tc>
          <w:tcPr>
            <w:tcW w:w="380" w:type="dxa"/>
          </w:tcPr>
          <w:p w:rsidR="002D6381" w:rsidRDefault="002D6381" w:rsidP="00733713">
            <w:pPr>
              <w:rPr>
                <w:lang w:eastAsia="el-GR"/>
              </w:rPr>
            </w:pPr>
          </w:p>
        </w:tc>
        <w:tc>
          <w:tcPr>
            <w:tcW w:w="380" w:type="dxa"/>
          </w:tcPr>
          <w:p w:rsidR="002D6381" w:rsidRDefault="002D6381" w:rsidP="00733713">
            <w:pPr>
              <w:rPr>
                <w:lang w:eastAsia="el-GR"/>
              </w:rPr>
            </w:pPr>
          </w:p>
        </w:tc>
        <w:tc>
          <w:tcPr>
            <w:tcW w:w="380" w:type="dxa"/>
          </w:tcPr>
          <w:p w:rsidR="002D6381" w:rsidRDefault="002D6381" w:rsidP="00733713">
            <w:pPr>
              <w:rPr>
                <w:lang w:eastAsia="el-GR"/>
              </w:rPr>
            </w:pPr>
          </w:p>
        </w:tc>
        <w:tc>
          <w:tcPr>
            <w:tcW w:w="374" w:type="dxa"/>
          </w:tcPr>
          <w:p w:rsidR="002D6381" w:rsidRDefault="002D6381" w:rsidP="00733713">
            <w:pPr>
              <w:rPr>
                <w:lang w:eastAsia="el-GR"/>
              </w:rPr>
            </w:pPr>
          </w:p>
        </w:tc>
        <w:tc>
          <w:tcPr>
            <w:tcW w:w="425" w:type="dxa"/>
          </w:tcPr>
          <w:p w:rsidR="002D6381" w:rsidRDefault="002D6381" w:rsidP="00733713">
            <w:pPr>
              <w:rPr>
                <w:lang w:eastAsia="el-GR"/>
              </w:rPr>
            </w:pPr>
          </w:p>
        </w:tc>
        <w:tc>
          <w:tcPr>
            <w:tcW w:w="425" w:type="dxa"/>
          </w:tcPr>
          <w:p w:rsidR="002D6381" w:rsidRDefault="002D6381" w:rsidP="00733713">
            <w:pPr>
              <w:rPr>
                <w:lang w:eastAsia="el-GR"/>
              </w:rPr>
            </w:pPr>
          </w:p>
        </w:tc>
        <w:tc>
          <w:tcPr>
            <w:tcW w:w="425" w:type="dxa"/>
          </w:tcPr>
          <w:p w:rsidR="002D6381" w:rsidRDefault="002D6381" w:rsidP="00733713">
            <w:pPr>
              <w:rPr>
                <w:lang w:eastAsia="el-GR"/>
              </w:rPr>
            </w:pPr>
          </w:p>
        </w:tc>
      </w:tr>
      <w:tr w:rsidR="002D6381" w:rsidTr="004D2089">
        <w:tc>
          <w:tcPr>
            <w:tcW w:w="1631" w:type="dxa"/>
          </w:tcPr>
          <w:p w:rsidR="002D6381" w:rsidRPr="00363308" w:rsidRDefault="002D6381" w:rsidP="00733713">
            <w:pPr>
              <w:rPr>
                <w:sz w:val="18"/>
                <w:szCs w:val="18"/>
              </w:rPr>
            </w:pPr>
            <w:r w:rsidRPr="00363308">
              <w:rPr>
                <w:sz w:val="18"/>
                <w:szCs w:val="18"/>
              </w:rPr>
              <w:t>Β’ Στάδιο</w:t>
            </w:r>
          </w:p>
        </w:tc>
        <w:tc>
          <w:tcPr>
            <w:tcW w:w="375" w:type="dxa"/>
          </w:tcPr>
          <w:p w:rsidR="002D6381" w:rsidRDefault="002D6381" w:rsidP="00733713">
            <w:pPr>
              <w:rPr>
                <w:lang w:eastAsia="el-GR"/>
              </w:rPr>
            </w:pPr>
          </w:p>
        </w:tc>
        <w:tc>
          <w:tcPr>
            <w:tcW w:w="375" w:type="dxa"/>
          </w:tcPr>
          <w:p w:rsidR="002D6381" w:rsidRDefault="002D6381" w:rsidP="00733713">
            <w:pPr>
              <w:rPr>
                <w:lang w:eastAsia="el-GR"/>
              </w:rPr>
            </w:pPr>
          </w:p>
        </w:tc>
        <w:tc>
          <w:tcPr>
            <w:tcW w:w="379" w:type="dxa"/>
          </w:tcPr>
          <w:p w:rsidR="002D6381" w:rsidRDefault="002D6381" w:rsidP="00733713">
            <w:pPr>
              <w:rPr>
                <w:lang w:eastAsia="el-GR"/>
              </w:rPr>
            </w:pPr>
          </w:p>
        </w:tc>
        <w:tc>
          <w:tcPr>
            <w:tcW w:w="380" w:type="dxa"/>
          </w:tcPr>
          <w:p w:rsidR="002D6381" w:rsidRDefault="002D6381" w:rsidP="00733713">
            <w:pPr>
              <w:rPr>
                <w:lang w:eastAsia="el-GR"/>
              </w:rPr>
            </w:pPr>
          </w:p>
        </w:tc>
        <w:tc>
          <w:tcPr>
            <w:tcW w:w="380" w:type="dxa"/>
          </w:tcPr>
          <w:p w:rsidR="002D6381" w:rsidRDefault="002D6381" w:rsidP="00733713">
            <w:pPr>
              <w:rPr>
                <w:lang w:eastAsia="el-GR"/>
              </w:rPr>
            </w:pPr>
          </w:p>
        </w:tc>
        <w:tc>
          <w:tcPr>
            <w:tcW w:w="384" w:type="dxa"/>
            <w:shd w:val="clear" w:color="auto" w:fill="4F6228" w:themeFill="accent3" w:themeFillShade="80"/>
          </w:tcPr>
          <w:p w:rsidR="002D6381" w:rsidRDefault="002D6381" w:rsidP="00733713">
            <w:pPr>
              <w:rPr>
                <w:lang w:eastAsia="el-GR"/>
              </w:rPr>
            </w:pPr>
          </w:p>
        </w:tc>
        <w:tc>
          <w:tcPr>
            <w:tcW w:w="380" w:type="dxa"/>
            <w:shd w:val="clear" w:color="auto" w:fill="4F6228" w:themeFill="accent3" w:themeFillShade="80"/>
          </w:tcPr>
          <w:p w:rsidR="002D6381" w:rsidRDefault="002D6381" w:rsidP="00733713">
            <w:pPr>
              <w:rPr>
                <w:lang w:eastAsia="el-GR"/>
              </w:rPr>
            </w:pPr>
          </w:p>
        </w:tc>
        <w:tc>
          <w:tcPr>
            <w:tcW w:w="380" w:type="dxa"/>
            <w:shd w:val="clear" w:color="auto" w:fill="4F6228" w:themeFill="accent3" w:themeFillShade="80"/>
          </w:tcPr>
          <w:p w:rsidR="002D6381" w:rsidRDefault="002D6381" w:rsidP="00733713">
            <w:pPr>
              <w:rPr>
                <w:lang w:eastAsia="el-GR"/>
              </w:rPr>
            </w:pPr>
          </w:p>
        </w:tc>
        <w:tc>
          <w:tcPr>
            <w:tcW w:w="384" w:type="dxa"/>
            <w:shd w:val="clear" w:color="auto" w:fill="365F91" w:themeFill="accent1" w:themeFillShade="BF"/>
          </w:tcPr>
          <w:p w:rsidR="002D6381" w:rsidRDefault="002D6381" w:rsidP="00733713">
            <w:pPr>
              <w:rPr>
                <w:lang w:eastAsia="el-GR"/>
              </w:rPr>
            </w:pPr>
          </w:p>
        </w:tc>
        <w:tc>
          <w:tcPr>
            <w:tcW w:w="380" w:type="dxa"/>
            <w:shd w:val="clear" w:color="auto" w:fill="365F91" w:themeFill="accent1" w:themeFillShade="BF"/>
          </w:tcPr>
          <w:p w:rsidR="002D6381" w:rsidRDefault="002D6381" w:rsidP="00733713">
            <w:pPr>
              <w:rPr>
                <w:lang w:eastAsia="el-GR"/>
              </w:rPr>
            </w:pPr>
          </w:p>
        </w:tc>
        <w:tc>
          <w:tcPr>
            <w:tcW w:w="380" w:type="dxa"/>
          </w:tcPr>
          <w:p w:rsidR="002D6381" w:rsidRDefault="002D6381" w:rsidP="00733713">
            <w:pPr>
              <w:rPr>
                <w:lang w:eastAsia="el-GR"/>
              </w:rPr>
            </w:pPr>
          </w:p>
        </w:tc>
        <w:tc>
          <w:tcPr>
            <w:tcW w:w="382" w:type="dxa"/>
          </w:tcPr>
          <w:p w:rsidR="002D6381" w:rsidRDefault="002D6381" w:rsidP="00733713">
            <w:pPr>
              <w:rPr>
                <w:lang w:eastAsia="el-GR"/>
              </w:rPr>
            </w:pPr>
          </w:p>
        </w:tc>
        <w:tc>
          <w:tcPr>
            <w:tcW w:w="380" w:type="dxa"/>
          </w:tcPr>
          <w:p w:rsidR="002D6381" w:rsidRDefault="002D6381" w:rsidP="00733713">
            <w:pPr>
              <w:rPr>
                <w:lang w:eastAsia="el-GR"/>
              </w:rPr>
            </w:pPr>
          </w:p>
        </w:tc>
        <w:tc>
          <w:tcPr>
            <w:tcW w:w="380" w:type="dxa"/>
          </w:tcPr>
          <w:p w:rsidR="002D6381" w:rsidRDefault="002D6381" w:rsidP="00733713">
            <w:pPr>
              <w:rPr>
                <w:lang w:eastAsia="el-GR"/>
              </w:rPr>
            </w:pPr>
          </w:p>
        </w:tc>
        <w:tc>
          <w:tcPr>
            <w:tcW w:w="382" w:type="dxa"/>
          </w:tcPr>
          <w:p w:rsidR="002D6381" w:rsidRDefault="002D6381" w:rsidP="00733713">
            <w:pPr>
              <w:rPr>
                <w:lang w:eastAsia="el-GR"/>
              </w:rPr>
            </w:pPr>
          </w:p>
        </w:tc>
        <w:tc>
          <w:tcPr>
            <w:tcW w:w="380" w:type="dxa"/>
          </w:tcPr>
          <w:p w:rsidR="002D6381" w:rsidRDefault="002D6381" w:rsidP="00733713">
            <w:pPr>
              <w:rPr>
                <w:lang w:eastAsia="el-GR"/>
              </w:rPr>
            </w:pPr>
          </w:p>
        </w:tc>
        <w:tc>
          <w:tcPr>
            <w:tcW w:w="380" w:type="dxa"/>
          </w:tcPr>
          <w:p w:rsidR="002D6381" w:rsidRDefault="002D6381" w:rsidP="00733713">
            <w:pPr>
              <w:rPr>
                <w:lang w:eastAsia="el-GR"/>
              </w:rPr>
            </w:pPr>
          </w:p>
        </w:tc>
        <w:tc>
          <w:tcPr>
            <w:tcW w:w="380" w:type="dxa"/>
          </w:tcPr>
          <w:p w:rsidR="002D6381" w:rsidRDefault="002D6381" w:rsidP="00733713">
            <w:pPr>
              <w:rPr>
                <w:lang w:eastAsia="el-GR"/>
              </w:rPr>
            </w:pPr>
          </w:p>
        </w:tc>
        <w:tc>
          <w:tcPr>
            <w:tcW w:w="380" w:type="dxa"/>
          </w:tcPr>
          <w:p w:rsidR="002D6381" w:rsidRDefault="002D6381" w:rsidP="00733713">
            <w:pPr>
              <w:rPr>
                <w:lang w:eastAsia="el-GR"/>
              </w:rPr>
            </w:pPr>
          </w:p>
        </w:tc>
        <w:tc>
          <w:tcPr>
            <w:tcW w:w="380" w:type="dxa"/>
          </w:tcPr>
          <w:p w:rsidR="002D6381" w:rsidRDefault="002D6381" w:rsidP="00733713">
            <w:pPr>
              <w:rPr>
                <w:lang w:eastAsia="el-GR"/>
              </w:rPr>
            </w:pPr>
          </w:p>
        </w:tc>
        <w:tc>
          <w:tcPr>
            <w:tcW w:w="374" w:type="dxa"/>
          </w:tcPr>
          <w:p w:rsidR="002D6381" w:rsidRDefault="002D6381" w:rsidP="00733713">
            <w:pPr>
              <w:rPr>
                <w:lang w:eastAsia="el-GR"/>
              </w:rPr>
            </w:pPr>
          </w:p>
        </w:tc>
        <w:tc>
          <w:tcPr>
            <w:tcW w:w="425" w:type="dxa"/>
          </w:tcPr>
          <w:p w:rsidR="002D6381" w:rsidRDefault="002D6381" w:rsidP="00733713">
            <w:pPr>
              <w:rPr>
                <w:lang w:eastAsia="el-GR"/>
              </w:rPr>
            </w:pPr>
          </w:p>
        </w:tc>
        <w:tc>
          <w:tcPr>
            <w:tcW w:w="425" w:type="dxa"/>
          </w:tcPr>
          <w:p w:rsidR="002D6381" w:rsidRDefault="002D6381" w:rsidP="00733713">
            <w:pPr>
              <w:rPr>
                <w:lang w:eastAsia="el-GR"/>
              </w:rPr>
            </w:pPr>
          </w:p>
        </w:tc>
        <w:tc>
          <w:tcPr>
            <w:tcW w:w="425" w:type="dxa"/>
          </w:tcPr>
          <w:p w:rsidR="002D6381" w:rsidRDefault="002D6381" w:rsidP="00733713">
            <w:pPr>
              <w:rPr>
                <w:lang w:eastAsia="el-GR"/>
              </w:rPr>
            </w:pPr>
          </w:p>
        </w:tc>
      </w:tr>
      <w:tr w:rsidR="002D6381" w:rsidTr="004D2089">
        <w:tc>
          <w:tcPr>
            <w:tcW w:w="1631" w:type="dxa"/>
          </w:tcPr>
          <w:p w:rsidR="002D6381" w:rsidRPr="00363308" w:rsidRDefault="002D6381" w:rsidP="00733713">
            <w:pPr>
              <w:rPr>
                <w:sz w:val="18"/>
                <w:szCs w:val="18"/>
              </w:rPr>
            </w:pPr>
            <w:r w:rsidRPr="00363308">
              <w:rPr>
                <w:sz w:val="18"/>
                <w:szCs w:val="18"/>
              </w:rPr>
              <w:t>Γ’ Στάδιο</w:t>
            </w:r>
          </w:p>
        </w:tc>
        <w:tc>
          <w:tcPr>
            <w:tcW w:w="375" w:type="dxa"/>
          </w:tcPr>
          <w:p w:rsidR="002D6381" w:rsidRDefault="002D6381" w:rsidP="00733713">
            <w:pPr>
              <w:rPr>
                <w:lang w:eastAsia="el-GR"/>
              </w:rPr>
            </w:pPr>
          </w:p>
        </w:tc>
        <w:tc>
          <w:tcPr>
            <w:tcW w:w="375" w:type="dxa"/>
          </w:tcPr>
          <w:p w:rsidR="002D6381" w:rsidRDefault="002D6381" w:rsidP="00733713">
            <w:pPr>
              <w:rPr>
                <w:lang w:eastAsia="el-GR"/>
              </w:rPr>
            </w:pPr>
          </w:p>
        </w:tc>
        <w:tc>
          <w:tcPr>
            <w:tcW w:w="379" w:type="dxa"/>
          </w:tcPr>
          <w:p w:rsidR="002D6381" w:rsidRDefault="002D6381" w:rsidP="00733713">
            <w:pPr>
              <w:rPr>
                <w:lang w:eastAsia="el-GR"/>
              </w:rPr>
            </w:pPr>
          </w:p>
        </w:tc>
        <w:tc>
          <w:tcPr>
            <w:tcW w:w="380" w:type="dxa"/>
          </w:tcPr>
          <w:p w:rsidR="002D6381" w:rsidRDefault="002D6381" w:rsidP="00733713">
            <w:pPr>
              <w:rPr>
                <w:lang w:eastAsia="el-GR"/>
              </w:rPr>
            </w:pPr>
          </w:p>
        </w:tc>
        <w:tc>
          <w:tcPr>
            <w:tcW w:w="380" w:type="dxa"/>
          </w:tcPr>
          <w:p w:rsidR="002D6381" w:rsidRDefault="002D6381" w:rsidP="00733713">
            <w:pPr>
              <w:rPr>
                <w:lang w:eastAsia="el-GR"/>
              </w:rPr>
            </w:pPr>
          </w:p>
        </w:tc>
        <w:tc>
          <w:tcPr>
            <w:tcW w:w="384" w:type="dxa"/>
          </w:tcPr>
          <w:p w:rsidR="002D6381" w:rsidRDefault="002D6381" w:rsidP="00733713">
            <w:pPr>
              <w:rPr>
                <w:lang w:eastAsia="el-GR"/>
              </w:rPr>
            </w:pPr>
          </w:p>
        </w:tc>
        <w:tc>
          <w:tcPr>
            <w:tcW w:w="380" w:type="dxa"/>
          </w:tcPr>
          <w:p w:rsidR="002D6381" w:rsidRDefault="002D6381" w:rsidP="00733713">
            <w:pPr>
              <w:rPr>
                <w:lang w:eastAsia="el-GR"/>
              </w:rPr>
            </w:pPr>
          </w:p>
        </w:tc>
        <w:tc>
          <w:tcPr>
            <w:tcW w:w="380" w:type="dxa"/>
          </w:tcPr>
          <w:p w:rsidR="002D6381" w:rsidRDefault="002D6381" w:rsidP="00733713">
            <w:pPr>
              <w:rPr>
                <w:lang w:eastAsia="el-GR"/>
              </w:rPr>
            </w:pPr>
          </w:p>
        </w:tc>
        <w:tc>
          <w:tcPr>
            <w:tcW w:w="384" w:type="dxa"/>
          </w:tcPr>
          <w:p w:rsidR="002D6381" w:rsidRDefault="002D6381" w:rsidP="00733713">
            <w:pPr>
              <w:rPr>
                <w:lang w:eastAsia="el-GR"/>
              </w:rPr>
            </w:pPr>
          </w:p>
        </w:tc>
        <w:tc>
          <w:tcPr>
            <w:tcW w:w="380" w:type="dxa"/>
          </w:tcPr>
          <w:p w:rsidR="002D6381" w:rsidRDefault="002D6381" w:rsidP="00733713">
            <w:pPr>
              <w:rPr>
                <w:lang w:eastAsia="el-GR"/>
              </w:rPr>
            </w:pPr>
          </w:p>
        </w:tc>
        <w:tc>
          <w:tcPr>
            <w:tcW w:w="380" w:type="dxa"/>
            <w:shd w:val="clear" w:color="auto" w:fill="4F6228" w:themeFill="accent3" w:themeFillShade="80"/>
          </w:tcPr>
          <w:p w:rsidR="002D6381" w:rsidRDefault="002D6381" w:rsidP="00733713">
            <w:pPr>
              <w:rPr>
                <w:lang w:eastAsia="el-GR"/>
              </w:rPr>
            </w:pPr>
          </w:p>
        </w:tc>
        <w:tc>
          <w:tcPr>
            <w:tcW w:w="382" w:type="dxa"/>
            <w:shd w:val="clear" w:color="auto" w:fill="4F6228" w:themeFill="accent3" w:themeFillShade="80"/>
          </w:tcPr>
          <w:p w:rsidR="002D6381" w:rsidRDefault="002D6381" w:rsidP="00733713">
            <w:pPr>
              <w:rPr>
                <w:lang w:eastAsia="el-GR"/>
              </w:rPr>
            </w:pPr>
          </w:p>
        </w:tc>
        <w:tc>
          <w:tcPr>
            <w:tcW w:w="380" w:type="dxa"/>
            <w:shd w:val="clear" w:color="auto" w:fill="4F6228" w:themeFill="accent3" w:themeFillShade="80"/>
          </w:tcPr>
          <w:p w:rsidR="002D6381" w:rsidRDefault="002D6381" w:rsidP="00733713">
            <w:pPr>
              <w:rPr>
                <w:lang w:eastAsia="el-GR"/>
              </w:rPr>
            </w:pPr>
          </w:p>
        </w:tc>
        <w:tc>
          <w:tcPr>
            <w:tcW w:w="380" w:type="dxa"/>
            <w:shd w:val="clear" w:color="auto" w:fill="4F6228" w:themeFill="accent3" w:themeFillShade="80"/>
          </w:tcPr>
          <w:p w:rsidR="002D6381" w:rsidRDefault="002D6381" w:rsidP="00733713">
            <w:pPr>
              <w:rPr>
                <w:lang w:eastAsia="el-GR"/>
              </w:rPr>
            </w:pPr>
          </w:p>
        </w:tc>
        <w:tc>
          <w:tcPr>
            <w:tcW w:w="382" w:type="dxa"/>
            <w:shd w:val="clear" w:color="auto" w:fill="365F91" w:themeFill="accent1" w:themeFillShade="BF"/>
          </w:tcPr>
          <w:p w:rsidR="002D6381" w:rsidRDefault="002D6381" w:rsidP="00733713">
            <w:pPr>
              <w:rPr>
                <w:lang w:eastAsia="el-GR"/>
              </w:rPr>
            </w:pPr>
          </w:p>
        </w:tc>
        <w:tc>
          <w:tcPr>
            <w:tcW w:w="380" w:type="dxa"/>
            <w:shd w:val="clear" w:color="auto" w:fill="365F91" w:themeFill="accent1" w:themeFillShade="BF"/>
          </w:tcPr>
          <w:p w:rsidR="002D6381" w:rsidRDefault="002D6381" w:rsidP="00733713">
            <w:pPr>
              <w:rPr>
                <w:lang w:eastAsia="el-GR"/>
              </w:rPr>
            </w:pPr>
          </w:p>
        </w:tc>
        <w:tc>
          <w:tcPr>
            <w:tcW w:w="380" w:type="dxa"/>
          </w:tcPr>
          <w:p w:rsidR="002D6381" w:rsidRDefault="002D6381" w:rsidP="00733713">
            <w:pPr>
              <w:rPr>
                <w:lang w:eastAsia="el-GR"/>
              </w:rPr>
            </w:pPr>
          </w:p>
        </w:tc>
        <w:tc>
          <w:tcPr>
            <w:tcW w:w="380" w:type="dxa"/>
          </w:tcPr>
          <w:p w:rsidR="002D6381" w:rsidRDefault="002D6381" w:rsidP="00733713">
            <w:pPr>
              <w:rPr>
                <w:lang w:eastAsia="el-GR"/>
              </w:rPr>
            </w:pPr>
          </w:p>
        </w:tc>
        <w:tc>
          <w:tcPr>
            <w:tcW w:w="380" w:type="dxa"/>
          </w:tcPr>
          <w:p w:rsidR="002D6381" w:rsidRDefault="002D6381" w:rsidP="00733713">
            <w:pPr>
              <w:rPr>
                <w:lang w:eastAsia="el-GR"/>
              </w:rPr>
            </w:pPr>
          </w:p>
        </w:tc>
        <w:tc>
          <w:tcPr>
            <w:tcW w:w="380" w:type="dxa"/>
          </w:tcPr>
          <w:p w:rsidR="002D6381" w:rsidRDefault="002D6381" w:rsidP="00733713">
            <w:pPr>
              <w:rPr>
                <w:lang w:eastAsia="el-GR"/>
              </w:rPr>
            </w:pPr>
          </w:p>
        </w:tc>
        <w:tc>
          <w:tcPr>
            <w:tcW w:w="374" w:type="dxa"/>
          </w:tcPr>
          <w:p w:rsidR="002D6381" w:rsidRDefault="002D6381" w:rsidP="00733713">
            <w:pPr>
              <w:rPr>
                <w:lang w:eastAsia="el-GR"/>
              </w:rPr>
            </w:pPr>
          </w:p>
        </w:tc>
        <w:tc>
          <w:tcPr>
            <w:tcW w:w="425" w:type="dxa"/>
            <w:shd w:val="clear" w:color="auto" w:fill="FFFFFF" w:themeFill="background1"/>
          </w:tcPr>
          <w:p w:rsidR="002D6381" w:rsidRDefault="002D6381" w:rsidP="00733713">
            <w:pPr>
              <w:rPr>
                <w:lang w:eastAsia="el-GR"/>
              </w:rPr>
            </w:pPr>
          </w:p>
        </w:tc>
        <w:tc>
          <w:tcPr>
            <w:tcW w:w="425" w:type="dxa"/>
            <w:shd w:val="clear" w:color="auto" w:fill="FFFFFF" w:themeFill="background1"/>
          </w:tcPr>
          <w:p w:rsidR="002D6381" w:rsidRDefault="002D6381" w:rsidP="00733713">
            <w:pPr>
              <w:rPr>
                <w:lang w:eastAsia="el-GR"/>
              </w:rPr>
            </w:pPr>
          </w:p>
        </w:tc>
        <w:tc>
          <w:tcPr>
            <w:tcW w:w="425" w:type="dxa"/>
            <w:shd w:val="clear" w:color="auto" w:fill="FFFFFF" w:themeFill="background1"/>
          </w:tcPr>
          <w:p w:rsidR="002D6381" w:rsidRDefault="002D6381" w:rsidP="00733713">
            <w:pPr>
              <w:rPr>
                <w:lang w:eastAsia="el-GR"/>
              </w:rPr>
            </w:pPr>
          </w:p>
        </w:tc>
      </w:tr>
      <w:tr w:rsidR="002D6381" w:rsidTr="004D2089">
        <w:tc>
          <w:tcPr>
            <w:tcW w:w="1631" w:type="dxa"/>
          </w:tcPr>
          <w:p w:rsidR="002D6381" w:rsidRPr="00363308" w:rsidRDefault="002D6381" w:rsidP="00733713">
            <w:pPr>
              <w:rPr>
                <w:sz w:val="18"/>
                <w:szCs w:val="18"/>
              </w:rPr>
            </w:pPr>
            <w:r w:rsidRPr="00363308">
              <w:rPr>
                <w:sz w:val="18"/>
                <w:szCs w:val="18"/>
              </w:rPr>
              <w:t>Δ’ Στάδιο</w:t>
            </w:r>
          </w:p>
        </w:tc>
        <w:tc>
          <w:tcPr>
            <w:tcW w:w="375" w:type="dxa"/>
          </w:tcPr>
          <w:p w:rsidR="002D6381" w:rsidRDefault="002D6381" w:rsidP="00733713">
            <w:pPr>
              <w:rPr>
                <w:lang w:eastAsia="el-GR"/>
              </w:rPr>
            </w:pPr>
          </w:p>
        </w:tc>
        <w:tc>
          <w:tcPr>
            <w:tcW w:w="375" w:type="dxa"/>
          </w:tcPr>
          <w:p w:rsidR="002D6381" w:rsidRDefault="002D6381" w:rsidP="00733713">
            <w:pPr>
              <w:rPr>
                <w:lang w:eastAsia="el-GR"/>
              </w:rPr>
            </w:pPr>
          </w:p>
        </w:tc>
        <w:tc>
          <w:tcPr>
            <w:tcW w:w="379" w:type="dxa"/>
          </w:tcPr>
          <w:p w:rsidR="002D6381" w:rsidRDefault="002D6381" w:rsidP="00733713">
            <w:pPr>
              <w:rPr>
                <w:lang w:eastAsia="el-GR"/>
              </w:rPr>
            </w:pPr>
          </w:p>
        </w:tc>
        <w:tc>
          <w:tcPr>
            <w:tcW w:w="380" w:type="dxa"/>
          </w:tcPr>
          <w:p w:rsidR="002D6381" w:rsidRDefault="002D6381" w:rsidP="00733713">
            <w:pPr>
              <w:rPr>
                <w:lang w:eastAsia="el-GR"/>
              </w:rPr>
            </w:pPr>
          </w:p>
        </w:tc>
        <w:tc>
          <w:tcPr>
            <w:tcW w:w="380" w:type="dxa"/>
          </w:tcPr>
          <w:p w:rsidR="002D6381" w:rsidRDefault="002D6381" w:rsidP="00733713">
            <w:pPr>
              <w:rPr>
                <w:lang w:eastAsia="el-GR"/>
              </w:rPr>
            </w:pPr>
          </w:p>
        </w:tc>
        <w:tc>
          <w:tcPr>
            <w:tcW w:w="384" w:type="dxa"/>
          </w:tcPr>
          <w:p w:rsidR="002D6381" w:rsidRDefault="002D6381" w:rsidP="00733713">
            <w:pPr>
              <w:rPr>
                <w:lang w:eastAsia="el-GR"/>
              </w:rPr>
            </w:pPr>
          </w:p>
        </w:tc>
        <w:tc>
          <w:tcPr>
            <w:tcW w:w="380" w:type="dxa"/>
          </w:tcPr>
          <w:p w:rsidR="002D6381" w:rsidRDefault="002D6381" w:rsidP="00733713">
            <w:pPr>
              <w:rPr>
                <w:lang w:eastAsia="el-GR"/>
              </w:rPr>
            </w:pPr>
          </w:p>
        </w:tc>
        <w:tc>
          <w:tcPr>
            <w:tcW w:w="380" w:type="dxa"/>
          </w:tcPr>
          <w:p w:rsidR="002D6381" w:rsidRDefault="002D6381" w:rsidP="00733713">
            <w:pPr>
              <w:rPr>
                <w:lang w:eastAsia="el-GR"/>
              </w:rPr>
            </w:pPr>
          </w:p>
        </w:tc>
        <w:tc>
          <w:tcPr>
            <w:tcW w:w="384" w:type="dxa"/>
          </w:tcPr>
          <w:p w:rsidR="002D6381" w:rsidRDefault="002D6381" w:rsidP="00733713">
            <w:pPr>
              <w:rPr>
                <w:lang w:eastAsia="el-GR"/>
              </w:rPr>
            </w:pPr>
          </w:p>
        </w:tc>
        <w:tc>
          <w:tcPr>
            <w:tcW w:w="380" w:type="dxa"/>
          </w:tcPr>
          <w:p w:rsidR="002D6381" w:rsidRDefault="002D6381" w:rsidP="00733713">
            <w:pPr>
              <w:rPr>
                <w:lang w:eastAsia="el-GR"/>
              </w:rPr>
            </w:pPr>
          </w:p>
        </w:tc>
        <w:tc>
          <w:tcPr>
            <w:tcW w:w="380" w:type="dxa"/>
          </w:tcPr>
          <w:p w:rsidR="002D6381" w:rsidRDefault="002D6381" w:rsidP="00733713">
            <w:pPr>
              <w:rPr>
                <w:lang w:eastAsia="el-GR"/>
              </w:rPr>
            </w:pPr>
          </w:p>
        </w:tc>
        <w:tc>
          <w:tcPr>
            <w:tcW w:w="382" w:type="dxa"/>
          </w:tcPr>
          <w:p w:rsidR="002D6381" w:rsidRDefault="002D6381" w:rsidP="00733713">
            <w:pPr>
              <w:rPr>
                <w:lang w:eastAsia="el-GR"/>
              </w:rPr>
            </w:pPr>
          </w:p>
        </w:tc>
        <w:tc>
          <w:tcPr>
            <w:tcW w:w="380" w:type="dxa"/>
          </w:tcPr>
          <w:p w:rsidR="002D6381" w:rsidRDefault="002D6381" w:rsidP="00733713">
            <w:pPr>
              <w:rPr>
                <w:lang w:eastAsia="el-GR"/>
              </w:rPr>
            </w:pPr>
          </w:p>
        </w:tc>
        <w:tc>
          <w:tcPr>
            <w:tcW w:w="380" w:type="dxa"/>
          </w:tcPr>
          <w:p w:rsidR="002D6381" w:rsidRDefault="002D6381" w:rsidP="00733713">
            <w:pPr>
              <w:rPr>
                <w:lang w:eastAsia="el-GR"/>
              </w:rPr>
            </w:pPr>
          </w:p>
        </w:tc>
        <w:tc>
          <w:tcPr>
            <w:tcW w:w="382" w:type="dxa"/>
          </w:tcPr>
          <w:p w:rsidR="002D6381" w:rsidRDefault="002D6381" w:rsidP="00733713">
            <w:pPr>
              <w:rPr>
                <w:lang w:eastAsia="el-GR"/>
              </w:rPr>
            </w:pPr>
          </w:p>
        </w:tc>
        <w:tc>
          <w:tcPr>
            <w:tcW w:w="380" w:type="dxa"/>
          </w:tcPr>
          <w:p w:rsidR="002D6381" w:rsidRDefault="002D6381" w:rsidP="00733713">
            <w:pPr>
              <w:rPr>
                <w:lang w:eastAsia="el-GR"/>
              </w:rPr>
            </w:pPr>
          </w:p>
        </w:tc>
        <w:tc>
          <w:tcPr>
            <w:tcW w:w="380" w:type="dxa"/>
            <w:shd w:val="clear" w:color="auto" w:fill="4F6228" w:themeFill="accent3" w:themeFillShade="80"/>
          </w:tcPr>
          <w:p w:rsidR="002D6381" w:rsidRDefault="002D6381" w:rsidP="00733713">
            <w:pPr>
              <w:rPr>
                <w:lang w:eastAsia="el-GR"/>
              </w:rPr>
            </w:pPr>
          </w:p>
        </w:tc>
        <w:tc>
          <w:tcPr>
            <w:tcW w:w="380" w:type="dxa"/>
            <w:shd w:val="clear" w:color="auto" w:fill="4F6228" w:themeFill="accent3" w:themeFillShade="80"/>
          </w:tcPr>
          <w:p w:rsidR="002D6381" w:rsidRDefault="002D6381" w:rsidP="00733713">
            <w:pPr>
              <w:rPr>
                <w:lang w:eastAsia="el-GR"/>
              </w:rPr>
            </w:pPr>
          </w:p>
        </w:tc>
        <w:tc>
          <w:tcPr>
            <w:tcW w:w="380" w:type="dxa"/>
            <w:shd w:val="clear" w:color="auto" w:fill="4F6228" w:themeFill="accent3" w:themeFillShade="80"/>
          </w:tcPr>
          <w:p w:rsidR="002D6381" w:rsidRDefault="002D6381" w:rsidP="00733713">
            <w:pPr>
              <w:rPr>
                <w:lang w:eastAsia="el-GR"/>
              </w:rPr>
            </w:pPr>
          </w:p>
        </w:tc>
        <w:tc>
          <w:tcPr>
            <w:tcW w:w="380" w:type="dxa"/>
            <w:shd w:val="clear" w:color="auto" w:fill="365F91" w:themeFill="accent1" w:themeFillShade="BF"/>
          </w:tcPr>
          <w:p w:rsidR="002D6381" w:rsidRDefault="002D6381" w:rsidP="00733713">
            <w:pPr>
              <w:rPr>
                <w:lang w:eastAsia="el-GR"/>
              </w:rPr>
            </w:pPr>
          </w:p>
        </w:tc>
        <w:tc>
          <w:tcPr>
            <w:tcW w:w="374" w:type="dxa"/>
            <w:shd w:val="clear" w:color="auto" w:fill="365F91" w:themeFill="accent1" w:themeFillShade="BF"/>
          </w:tcPr>
          <w:p w:rsidR="002D6381" w:rsidRDefault="002D6381" w:rsidP="00733713">
            <w:pPr>
              <w:rPr>
                <w:lang w:eastAsia="el-GR"/>
              </w:rPr>
            </w:pPr>
          </w:p>
        </w:tc>
        <w:tc>
          <w:tcPr>
            <w:tcW w:w="425" w:type="dxa"/>
            <w:shd w:val="clear" w:color="auto" w:fill="FFFFFF" w:themeFill="background1"/>
          </w:tcPr>
          <w:p w:rsidR="002D6381" w:rsidRDefault="002D6381" w:rsidP="00733713">
            <w:pPr>
              <w:rPr>
                <w:lang w:eastAsia="el-GR"/>
              </w:rPr>
            </w:pPr>
          </w:p>
        </w:tc>
        <w:tc>
          <w:tcPr>
            <w:tcW w:w="425" w:type="dxa"/>
            <w:shd w:val="clear" w:color="auto" w:fill="FFFFFF" w:themeFill="background1"/>
          </w:tcPr>
          <w:p w:rsidR="002D6381" w:rsidRDefault="002D6381" w:rsidP="00733713">
            <w:pPr>
              <w:rPr>
                <w:lang w:eastAsia="el-GR"/>
              </w:rPr>
            </w:pPr>
          </w:p>
        </w:tc>
        <w:tc>
          <w:tcPr>
            <w:tcW w:w="425" w:type="dxa"/>
            <w:shd w:val="clear" w:color="auto" w:fill="FFFFFF" w:themeFill="background1"/>
          </w:tcPr>
          <w:p w:rsidR="002D6381" w:rsidRDefault="002D6381" w:rsidP="00733713">
            <w:pPr>
              <w:rPr>
                <w:lang w:eastAsia="el-GR"/>
              </w:rPr>
            </w:pPr>
          </w:p>
        </w:tc>
      </w:tr>
      <w:tr w:rsidR="00D90AD8" w:rsidTr="004D2089">
        <w:tc>
          <w:tcPr>
            <w:tcW w:w="1631" w:type="dxa"/>
          </w:tcPr>
          <w:p w:rsidR="00D90AD8" w:rsidRPr="00363308" w:rsidRDefault="00D90AD8" w:rsidP="00733713">
            <w:pPr>
              <w:rPr>
                <w:sz w:val="18"/>
                <w:szCs w:val="18"/>
              </w:rPr>
            </w:pPr>
            <w:r w:rsidRPr="00363308">
              <w:rPr>
                <w:sz w:val="18"/>
                <w:szCs w:val="18"/>
              </w:rPr>
              <w:t>Ε’ Στάδιο</w:t>
            </w:r>
          </w:p>
        </w:tc>
        <w:tc>
          <w:tcPr>
            <w:tcW w:w="375" w:type="dxa"/>
            <w:shd w:val="clear" w:color="auto" w:fill="auto"/>
          </w:tcPr>
          <w:p w:rsidR="00D90AD8" w:rsidRDefault="00D90AD8" w:rsidP="00733713">
            <w:pPr>
              <w:rPr>
                <w:lang w:eastAsia="el-GR"/>
              </w:rPr>
            </w:pPr>
          </w:p>
        </w:tc>
        <w:tc>
          <w:tcPr>
            <w:tcW w:w="375" w:type="dxa"/>
            <w:shd w:val="clear" w:color="auto" w:fill="auto"/>
          </w:tcPr>
          <w:p w:rsidR="00D90AD8" w:rsidRDefault="00D90AD8" w:rsidP="00733713">
            <w:pPr>
              <w:rPr>
                <w:lang w:eastAsia="el-GR"/>
              </w:rPr>
            </w:pPr>
          </w:p>
        </w:tc>
        <w:tc>
          <w:tcPr>
            <w:tcW w:w="379" w:type="dxa"/>
            <w:shd w:val="clear" w:color="auto" w:fill="auto"/>
          </w:tcPr>
          <w:p w:rsidR="00D90AD8" w:rsidRDefault="00D90AD8" w:rsidP="00733713">
            <w:pPr>
              <w:rPr>
                <w:lang w:eastAsia="el-GR"/>
              </w:rPr>
            </w:pPr>
          </w:p>
        </w:tc>
        <w:tc>
          <w:tcPr>
            <w:tcW w:w="380" w:type="dxa"/>
            <w:shd w:val="clear" w:color="auto" w:fill="auto"/>
          </w:tcPr>
          <w:p w:rsidR="00D90AD8" w:rsidRDefault="00D90AD8" w:rsidP="00733713">
            <w:pPr>
              <w:rPr>
                <w:lang w:eastAsia="el-GR"/>
              </w:rPr>
            </w:pPr>
          </w:p>
        </w:tc>
        <w:tc>
          <w:tcPr>
            <w:tcW w:w="380" w:type="dxa"/>
            <w:shd w:val="clear" w:color="auto" w:fill="auto"/>
          </w:tcPr>
          <w:p w:rsidR="00D90AD8" w:rsidRDefault="00D90AD8" w:rsidP="00733713">
            <w:pPr>
              <w:rPr>
                <w:lang w:eastAsia="el-GR"/>
              </w:rPr>
            </w:pPr>
          </w:p>
        </w:tc>
        <w:tc>
          <w:tcPr>
            <w:tcW w:w="384" w:type="dxa"/>
            <w:shd w:val="clear" w:color="auto" w:fill="auto"/>
          </w:tcPr>
          <w:p w:rsidR="00D90AD8" w:rsidRDefault="00D90AD8" w:rsidP="00733713">
            <w:pPr>
              <w:rPr>
                <w:lang w:eastAsia="el-GR"/>
              </w:rPr>
            </w:pPr>
          </w:p>
        </w:tc>
        <w:tc>
          <w:tcPr>
            <w:tcW w:w="380" w:type="dxa"/>
            <w:shd w:val="clear" w:color="auto" w:fill="auto"/>
          </w:tcPr>
          <w:p w:rsidR="00D90AD8" w:rsidRDefault="00D90AD8" w:rsidP="00733713">
            <w:pPr>
              <w:rPr>
                <w:lang w:eastAsia="el-GR"/>
              </w:rPr>
            </w:pPr>
          </w:p>
        </w:tc>
        <w:tc>
          <w:tcPr>
            <w:tcW w:w="380" w:type="dxa"/>
            <w:shd w:val="clear" w:color="auto" w:fill="auto"/>
          </w:tcPr>
          <w:p w:rsidR="00D90AD8" w:rsidRDefault="00D90AD8" w:rsidP="00733713">
            <w:pPr>
              <w:rPr>
                <w:lang w:eastAsia="el-GR"/>
              </w:rPr>
            </w:pPr>
          </w:p>
        </w:tc>
        <w:tc>
          <w:tcPr>
            <w:tcW w:w="384" w:type="dxa"/>
            <w:shd w:val="clear" w:color="auto" w:fill="auto"/>
          </w:tcPr>
          <w:p w:rsidR="00D90AD8" w:rsidRDefault="00D90AD8" w:rsidP="00733713">
            <w:pPr>
              <w:rPr>
                <w:lang w:eastAsia="el-GR"/>
              </w:rPr>
            </w:pPr>
          </w:p>
        </w:tc>
        <w:tc>
          <w:tcPr>
            <w:tcW w:w="380" w:type="dxa"/>
            <w:shd w:val="clear" w:color="auto" w:fill="auto"/>
          </w:tcPr>
          <w:p w:rsidR="00D90AD8" w:rsidRDefault="00D90AD8" w:rsidP="00733713">
            <w:pPr>
              <w:rPr>
                <w:lang w:eastAsia="el-GR"/>
              </w:rPr>
            </w:pPr>
          </w:p>
        </w:tc>
        <w:tc>
          <w:tcPr>
            <w:tcW w:w="380" w:type="dxa"/>
            <w:shd w:val="clear" w:color="auto" w:fill="auto"/>
          </w:tcPr>
          <w:p w:rsidR="00D90AD8" w:rsidRDefault="00D90AD8" w:rsidP="00733713">
            <w:pPr>
              <w:rPr>
                <w:lang w:eastAsia="el-GR"/>
              </w:rPr>
            </w:pPr>
          </w:p>
        </w:tc>
        <w:tc>
          <w:tcPr>
            <w:tcW w:w="382" w:type="dxa"/>
            <w:shd w:val="clear" w:color="auto" w:fill="auto"/>
          </w:tcPr>
          <w:p w:rsidR="00D90AD8" w:rsidRDefault="00D90AD8" w:rsidP="00733713">
            <w:pPr>
              <w:rPr>
                <w:lang w:eastAsia="el-GR"/>
              </w:rPr>
            </w:pPr>
          </w:p>
        </w:tc>
        <w:tc>
          <w:tcPr>
            <w:tcW w:w="380" w:type="dxa"/>
            <w:shd w:val="clear" w:color="auto" w:fill="auto"/>
          </w:tcPr>
          <w:p w:rsidR="00D90AD8" w:rsidRDefault="00D90AD8" w:rsidP="00733713">
            <w:pPr>
              <w:rPr>
                <w:lang w:eastAsia="el-GR"/>
              </w:rPr>
            </w:pPr>
          </w:p>
        </w:tc>
        <w:tc>
          <w:tcPr>
            <w:tcW w:w="380" w:type="dxa"/>
            <w:shd w:val="clear" w:color="auto" w:fill="auto"/>
          </w:tcPr>
          <w:p w:rsidR="00D90AD8" w:rsidRDefault="00D90AD8" w:rsidP="00733713">
            <w:pPr>
              <w:rPr>
                <w:lang w:eastAsia="el-GR"/>
              </w:rPr>
            </w:pPr>
          </w:p>
        </w:tc>
        <w:tc>
          <w:tcPr>
            <w:tcW w:w="382" w:type="dxa"/>
            <w:shd w:val="clear" w:color="auto" w:fill="auto"/>
          </w:tcPr>
          <w:p w:rsidR="00D90AD8" w:rsidRDefault="00D90AD8" w:rsidP="00733713">
            <w:pPr>
              <w:rPr>
                <w:lang w:eastAsia="el-GR"/>
              </w:rPr>
            </w:pPr>
          </w:p>
        </w:tc>
        <w:tc>
          <w:tcPr>
            <w:tcW w:w="380" w:type="dxa"/>
            <w:shd w:val="clear" w:color="auto" w:fill="auto"/>
          </w:tcPr>
          <w:p w:rsidR="00D90AD8" w:rsidRPr="00F97639" w:rsidRDefault="00D90AD8" w:rsidP="00733713">
            <w:pPr>
              <w:rPr>
                <w:lang w:eastAsia="el-GR"/>
              </w:rPr>
            </w:pPr>
          </w:p>
        </w:tc>
        <w:tc>
          <w:tcPr>
            <w:tcW w:w="380" w:type="dxa"/>
            <w:shd w:val="clear" w:color="auto" w:fill="4F6228" w:themeFill="accent3" w:themeFillShade="80"/>
          </w:tcPr>
          <w:p w:rsidR="00D90AD8" w:rsidRPr="00F97639" w:rsidRDefault="00D90AD8" w:rsidP="00733713">
            <w:pPr>
              <w:rPr>
                <w:lang w:eastAsia="el-GR"/>
              </w:rPr>
            </w:pPr>
          </w:p>
        </w:tc>
        <w:tc>
          <w:tcPr>
            <w:tcW w:w="380" w:type="dxa"/>
            <w:shd w:val="clear" w:color="auto" w:fill="4F6228" w:themeFill="accent3" w:themeFillShade="80"/>
          </w:tcPr>
          <w:p w:rsidR="00D90AD8" w:rsidRPr="00F97639" w:rsidRDefault="00D90AD8" w:rsidP="00733713">
            <w:pPr>
              <w:rPr>
                <w:lang w:eastAsia="el-GR"/>
              </w:rPr>
            </w:pPr>
          </w:p>
        </w:tc>
        <w:tc>
          <w:tcPr>
            <w:tcW w:w="380" w:type="dxa"/>
            <w:shd w:val="clear" w:color="auto" w:fill="4F6228" w:themeFill="accent3" w:themeFillShade="80"/>
          </w:tcPr>
          <w:p w:rsidR="00D90AD8" w:rsidRPr="00F97639" w:rsidRDefault="00D90AD8" w:rsidP="00733713">
            <w:pPr>
              <w:rPr>
                <w:lang w:eastAsia="el-GR"/>
              </w:rPr>
            </w:pPr>
          </w:p>
        </w:tc>
        <w:tc>
          <w:tcPr>
            <w:tcW w:w="380" w:type="dxa"/>
            <w:shd w:val="clear" w:color="auto" w:fill="365F91" w:themeFill="accent1" w:themeFillShade="BF"/>
          </w:tcPr>
          <w:p w:rsidR="00D90AD8" w:rsidRPr="00F97639" w:rsidRDefault="00D90AD8" w:rsidP="00733713">
            <w:pPr>
              <w:rPr>
                <w:lang w:eastAsia="el-GR"/>
              </w:rPr>
            </w:pPr>
          </w:p>
        </w:tc>
        <w:tc>
          <w:tcPr>
            <w:tcW w:w="374" w:type="dxa"/>
            <w:shd w:val="clear" w:color="auto" w:fill="365F91" w:themeFill="accent1" w:themeFillShade="BF"/>
          </w:tcPr>
          <w:p w:rsidR="00D90AD8" w:rsidRPr="00F97639" w:rsidRDefault="00D90AD8" w:rsidP="00733713">
            <w:pPr>
              <w:rPr>
                <w:lang w:eastAsia="el-GR"/>
              </w:rPr>
            </w:pPr>
          </w:p>
        </w:tc>
        <w:tc>
          <w:tcPr>
            <w:tcW w:w="425" w:type="dxa"/>
            <w:shd w:val="clear" w:color="auto" w:fill="365F91" w:themeFill="accent1" w:themeFillShade="BF"/>
          </w:tcPr>
          <w:p w:rsidR="00D90AD8" w:rsidRPr="00F97639" w:rsidRDefault="00D90AD8" w:rsidP="00733713">
            <w:pPr>
              <w:rPr>
                <w:lang w:eastAsia="el-GR"/>
              </w:rPr>
            </w:pPr>
          </w:p>
        </w:tc>
        <w:tc>
          <w:tcPr>
            <w:tcW w:w="425" w:type="dxa"/>
            <w:shd w:val="clear" w:color="auto" w:fill="365F91" w:themeFill="accent1" w:themeFillShade="BF"/>
          </w:tcPr>
          <w:p w:rsidR="00D90AD8" w:rsidRPr="00F97639" w:rsidRDefault="00D90AD8" w:rsidP="00733713">
            <w:pPr>
              <w:rPr>
                <w:lang w:eastAsia="el-GR"/>
              </w:rPr>
            </w:pPr>
          </w:p>
        </w:tc>
        <w:tc>
          <w:tcPr>
            <w:tcW w:w="425" w:type="dxa"/>
            <w:shd w:val="clear" w:color="auto" w:fill="365F91" w:themeFill="accent1" w:themeFillShade="BF"/>
          </w:tcPr>
          <w:p w:rsidR="00D90AD8" w:rsidRPr="00F97639" w:rsidRDefault="00D90AD8" w:rsidP="00733713">
            <w:pPr>
              <w:rPr>
                <w:lang w:eastAsia="el-GR"/>
              </w:rPr>
            </w:pPr>
          </w:p>
        </w:tc>
      </w:tr>
      <w:tr w:rsidR="002D6381" w:rsidTr="004D2089">
        <w:tc>
          <w:tcPr>
            <w:tcW w:w="10881" w:type="dxa"/>
            <w:gridSpan w:val="25"/>
          </w:tcPr>
          <w:p w:rsidR="002D6381" w:rsidRPr="00363308" w:rsidRDefault="002D6381" w:rsidP="00733713">
            <w:pPr>
              <w:rPr>
                <w:sz w:val="18"/>
                <w:szCs w:val="18"/>
                <w:lang w:eastAsia="el-GR"/>
              </w:rPr>
            </w:pPr>
            <w:r w:rsidRPr="00363308">
              <w:rPr>
                <w:sz w:val="18"/>
                <w:szCs w:val="18"/>
                <w:lang w:eastAsia="el-GR"/>
              </w:rPr>
              <w:t>Σημείωση :</w:t>
            </w:r>
            <w:r w:rsidRPr="00363308">
              <w:rPr>
                <w:sz w:val="18"/>
                <w:szCs w:val="18"/>
                <w:shd w:val="clear" w:color="auto" w:fill="4F6228" w:themeFill="accent3" w:themeFillShade="80"/>
                <w:lang w:eastAsia="el-GR"/>
              </w:rPr>
              <w:t>………….</w:t>
            </w:r>
            <w:r w:rsidRPr="00363308">
              <w:rPr>
                <w:sz w:val="18"/>
                <w:szCs w:val="18"/>
                <w:lang w:eastAsia="el-GR"/>
              </w:rPr>
              <w:t xml:space="preserve"> Καθαρός χρόνος εκπόνησης, </w:t>
            </w:r>
            <w:r w:rsidRPr="00363308">
              <w:rPr>
                <w:sz w:val="18"/>
                <w:szCs w:val="18"/>
                <w:shd w:val="clear" w:color="auto" w:fill="365F91" w:themeFill="accent1" w:themeFillShade="BF"/>
                <w:lang w:eastAsia="el-GR"/>
              </w:rPr>
              <w:t>…………</w:t>
            </w:r>
            <w:r w:rsidRPr="00363308">
              <w:rPr>
                <w:sz w:val="18"/>
                <w:szCs w:val="18"/>
                <w:lang w:eastAsia="el-GR"/>
              </w:rPr>
              <w:t xml:space="preserve"> ενδεικτικός χρόνος εγκρίσεων</w:t>
            </w:r>
          </w:p>
        </w:tc>
      </w:tr>
      <w:bookmarkEnd w:id="22"/>
    </w:tbl>
    <w:p w:rsidR="00F460F3" w:rsidRDefault="00F460F3" w:rsidP="00733713">
      <w:pPr>
        <w:rPr>
          <w:lang w:eastAsia="el-GR"/>
        </w:rPr>
      </w:pPr>
    </w:p>
    <w:p w:rsidR="009C50C6" w:rsidRDefault="009C50C6" w:rsidP="00363308">
      <w:pPr>
        <w:rPr>
          <w:lang w:eastAsia="el-GR"/>
        </w:rPr>
      </w:pPr>
      <w:r w:rsidRPr="009C50C6">
        <w:rPr>
          <w:lang w:eastAsia="el-GR"/>
        </w:rPr>
        <w:t>Με βάση το αναλυτικό αντικείμενο της σύμβασης και των σταδίων της, οι προβλεπόμενοι χρόνοι εκτέλεσης της σύμβασης ανά στάδιο εμφανίζονται στον παραπάνω πίνακα.</w:t>
      </w:r>
    </w:p>
    <w:p w:rsidR="009C50C6" w:rsidRPr="009C50C6" w:rsidRDefault="009C50C6" w:rsidP="00363308">
      <w:pPr>
        <w:rPr>
          <w:lang w:eastAsia="el-GR"/>
        </w:rPr>
      </w:pPr>
      <w:r>
        <w:rPr>
          <w:lang w:eastAsia="el-GR"/>
        </w:rPr>
        <w:t>Σύμφωνα με τον πίνακα αυτόν</w:t>
      </w:r>
      <w:r w:rsidR="008E1FF5">
        <w:rPr>
          <w:lang w:eastAsia="el-GR"/>
        </w:rPr>
        <w:t xml:space="preserve"> ο καθαρός χρόνος εκπόνησης της μελέτης προβλέπεται για το σύνολο των σταδίων της </w:t>
      </w:r>
      <w:r w:rsidR="008E1FF5" w:rsidRPr="00BC415F">
        <w:rPr>
          <w:i/>
          <w:lang w:eastAsia="el-GR"/>
        </w:rPr>
        <w:t xml:space="preserve">σε </w:t>
      </w:r>
      <w:r w:rsidR="00051DAE" w:rsidRPr="00BC415F">
        <w:rPr>
          <w:i/>
          <w:lang w:eastAsia="el-GR"/>
        </w:rPr>
        <w:t>1</w:t>
      </w:r>
      <w:r w:rsidR="004D2089" w:rsidRPr="00BC415F">
        <w:rPr>
          <w:i/>
          <w:lang w:eastAsia="el-GR"/>
        </w:rPr>
        <w:t>3</w:t>
      </w:r>
      <w:r w:rsidR="00051DAE" w:rsidRPr="00BC415F">
        <w:rPr>
          <w:i/>
          <w:lang w:eastAsia="el-GR"/>
        </w:rPr>
        <w:t>0</w:t>
      </w:r>
      <w:r w:rsidR="008E1FF5">
        <w:rPr>
          <w:lang w:eastAsia="el-GR"/>
        </w:rPr>
        <w:t xml:space="preserve"> ημερολογιακές ημέρες. Αν ληφθούν υπ’ όψη και οι προβλεπόμενοι ενδεικτικοί χρόνοι για την έγκριση κάθε σταδίου, ο συνολικός χρόνος της σύμβασης προβλέπεται σε </w:t>
      </w:r>
      <w:r w:rsidR="00051DAE" w:rsidRPr="00BC415F">
        <w:rPr>
          <w:i/>
          <w:lang w:eastAsia="el-GR"/>
        </w:rPr>
        <w:t>2</w:t>
      </w:r>
      <w:r w:rsidR="004D2089" w:rsidRPr="00BC415F">
        <w:rPr>
          <w:i/>
          <w:lang w:eastAsia="el-GR"/>
        </w:rPr>
        <w:t>4</w:t>
      </w:r>
      <w:r w:rsidR="00051DAE" w:rsidRPr="00BC415F">
        <w:rPr>
          <w:i/>
          <w:lang w:eastAsia="el-GR"/>
        </w:rPr>
        <w:t>0</w:t>
      </w:r>
      <w:r w:rsidR="008E1FF5" w:rsidRPr="00BC415F">
        <w:rPr>
          <w:i/>
          <w:lang w:eastAsia="el-GR"/>
        </w:rPr>
        <w:t xml:space="preserve"> ημερολογιακές ημέρες (</w:t>
      </w:r>
      <w:r w:rsidR="004D2089" w:rsidRPr="00BC415F">
        <w:rPr>
          <w:i/>
          <w:lang w:eastAsia="el-GR"/>
        </w:rPr>
        <w:t>8</w:t>
      </w:r>
      <w:r w:rsidR="008E1FF5" w:rsidRPr="00BC415F">
        <w:rPr>
          <w:i/>
          <w:lang w:eastAsia="el-GR"/>
        </w:rPr>
        <w:t xml:space="preserve"> μήνες).</w:t>
      </w:r>
    </w:p>
    <w:p w:rsidR="009C50C6" w:rsidRDefault="009C50C6" w:rsidP="00733713">
      <w:pPr>
        <w:rPr>
          <w:lang w:eastAsia="el-GR"/>
        </w:rPr>
      </w:pPr>
    </w:p>
    <w:p w:rsidR="006A5DFC" w:rsidRPr="00F460F3" w:rsidRDefault="006A5DFC" w:rsidP="00733713">
      <w:pPr>
        <w:rPr>
          <w:lang w:eastAsia="el-GR"/>
        </w:rPr>
      </w:pPr>
    </w:p>
    <w:p w:rsidR="00B90686" w:rsidRPr="00F86C3A" w:rsidRDefault="00B90686" w:rsidP="00733713">
      <w:pPr>
        <w:rPr>
          <w:lang w:eastAsia="el-GR"/>
        </w:rPr>
      </w:pPr>
      <w:r w:rsidRPr="00F86C3A">
        <w:rPr>
          <w:lang w:eastAsia="el-GR"/>
        </w:rPr>
        <w:br w:type="page"/>
      </w:r>
    </w:p>
    <w:p w:rsidR="00363308" w:rsidRDefault="00363308" w:rsidP="00363308"/>
    <w:p w:rsidR="00363308" w:rsidRDefault="00363308" w:rsidP="00363308"/>
    <w:p w:rsidR="00363308" w:rsidRDefault="00363308" w:rsidP="00363308"/>
    <w:p w:rsidR="00363308" w:rsidRDefault="00363308" w:rsidP="00363308"/>
    <w:p w:rsidR="00363308" w:rsidRDefault="00363308" w:rsidP="00363308"/>
    <w:p w:rsidR="00363308" w:rsidRDefault="00363308" w:rsidP="00363308"/>
    <w:p w:rsidR="00363308" w:rsidRDefault="00363308" w:rsidP="00363308"/>
    <w:p w:rsidR="00363308" w:rsidRDefault="00363308" w:rsidP="00363308"/>
    <w:p w:rsidR="00363308" w:rsidRDefault="00363308" w:rsidP="00363308"/>
    <w:p w:rsidR="00363308" w:rsidRDefault="00363308" w:rsidP="00363308"/>
    <w:p w:rsidR="00363308" w:rsidRDefault="00363308" w:rsidP="00363308"/>
    <w:p w:rsidR="00363308" w:rsidRDefault="00363308" w:rsidP="00363308"/>
    <w:p w:rsidR="00363308" w:rsidRDefault="00363308" w:rsidP="00363308"/>
    <w:p w:rsidR="00363308" w:rsidRDefault="00363308" w:rsidP="00363308"/>
    <w:p w:rsidR="00363308" w:rsidRDefault="00363308" w:rsidP="00363308"/>
    <w:p w:rsidR="00B90686" w:rsidRPr="00B90686" w:rsidRDefault="00B90686" w:rsidP="00363308">
      <w:pPr>
        <w:pStyle w:val="1"/>
      </w:pPr>
      <w:bookmarkStart w:id="23" w:name="_Toc494290631"/>
      <w:r w:rsidRPr="00B90686">
        <w:t>ΠΡΟΥΠΟΛΟΓΙΣΜΟΣ ΣΥΜΒΑΣΗΣ ΚΑΙ ΤΕΚΜΗΡΙΩΣΗ ΤΟΥ ΤΕΥΧΟΣ ΠΡΟΕΚΤΙΜΩΜΕΝΩΝ ΑΜΟΙΒΩΝ</w:t>
      </w:r>
      <w:bookmarkEnd w:id="23"/>
    </w:p>
    <w:p w:rsidR="00F460F3" w:rsidRPr="00F460F3" w:rsidRDefault="00F460F3" w:rsidP="00733713">
      <w:pPr>
        <w:rPr>
          <w:lang w:eastAsia="el-GR"/>
        </w:rPr>
      </w:pPr>
    </w:p>
    <w:p w:rsidR="003C5974" w:rsidRDefault="003C5974" w:rsidP="00733713">
      <w:pPr>
        <w:sectPr w:rsidR="003C5974" w:rsidSect="00F921C6">
          <w:pgSz w:w="11906" w:h="16838"/>
          <w:pgMar w:top="1440" w:right="1800" w:bottom="1440" w:left="1800" w:header="709" w:footer="709" w:gutter="0"/>
          <w:cols w:space="708"/>
          <w:docGrid w:linePitch="360"/>
        </w:sectPr>
      </w:pPr>
    </w:p>
    <w:p w:rsidR="00B90686" w:rsidRDefault="00B90686" w:rsidP="00733713"/>
    <w:p w:rsidR="006B1687" w:rsidRPr="0003380F" w:rsidRDefault="006B1687" w:rsidP="00733713">
      <w:r w:rsidRPr="0003380F">
        <w:t>Στο παρόν κεφάλαιο υπολογίζεται ο Προϋπολογισμός της Σύμβασης και περιλαμβάνει την προεκτιμώμενη αμοιβή για την προς εκπόνηση μελέτη, όπως αυτή καθορίστηκε στην αναλυτική περιγραφή του αντικειμένου της.</w:t>
      </w:r>
    </w:p>
    <w:p w:rsidR="006B1687" w:rsidRPr="0003380F" w:rsidRDefault="00BC415F" w:rsidP="00733713">
      <w:r>
        <w:t>Για</w:t>
      </w:r>
      <w:r w:rsidR="006B1687" w:rsidRPr="0003380F">
        <w:t xml:space="preserve"> τη σύνταξη του παρόντος έχει </w:t>
      </w:r>
      <w:r>
        <w:t>εφαρμογή</w:t>
      </w:r>
      <w:r w:rsidR="006B1687" w:rsidRPr="0003380F">
        <w:t xml:space="preserve"> ο Κανονισμός Προεκτιμώμενων Αμοιβών Μελετών και Τεχνικών Υπηρεσιών της περίπτωσης δ΄ της παρ. 8 του άρθ. 53 του Ν. 4412/2016, όπως ισχύει. </w:t>
      </w:r>
    </w:p>
    <w:p w:rsidR="006B1687" w:rsidRPr="0003380F" w:rsidRDefault="006B1687" w:rsidP="00733713">
      <w:r w:rsidRPr="0003380F">
        <w:t>Η παραπάνω προεκτίμηση της αμοιβής θα προσαυξηθεί κατά 15% για απρόβλεπτες δαπάνες όπως ορίζεται στην παρ. 8.α. του άρθρου 53 του Ν.4412/16.</w:t>
      </w:r>
    </w:p>
    <w:p w:rsidR="006B1687" w:rsidRPr="0003380F" w:rsidRDefault="006B1687" w:rsidP="00733713">
      <w:r w:rsidRPr="0003380F">
        <w:t xml:space="preserve">Το αντικείμενο της μελέτης είναι σύνθετο και απαιτούνται μελετητικές εργασίες, με βάση τις διεπιστημονικές απαιτήσεις για τη σύνταξή της, στις εξής κατηγορίες : </w:t>
      </w:r>
    </w:p>
    <w:p w:rsidR="00D2444A" w:rsidRPr="0003380F" w:rsidRDefault="00D2444A" w:rsidP="00220C0C">
      <w:pPr>
        <w:pStyle w:val="a0"/>
        <w:numPr>
          <w:ilvl w:val="1"/>
          <w:numId w:val="22"/>
        </w:numPr>
      </w:pPr>
      <w:r w:rsidRPr="0003380F">
        <w:t xml:space="preserve">Yδραυλικές Μελέτες </w:t>
      </w:r>
    </w:p>
    <w:p w:rsidR="00E87178" w:rsidRPr="0003380F" w:rsidRDefault="00E87178" w:rsidP="00220C0C">
      <w:pPr>
        <w:pStyle w:val="a0"/>
        <w:numPr>
          <w:ilvl w:val="1"/>
          <w:numId w:val="22"/>
        </w:numPr>
      </w:pPr>
      <w:r w:rsidRPr="0003380F">
        <w:t xml:space="preserve">Περιβαλλοντικές Μελέτες </w:t>
      </w:r>
    </w:p>
    <w:p w:rsidR="00D2444A" w:rsidRPr="0003380F" w:rsidRDefault="00E87178" w:rsidP="00220C0C">
      <w:pPr>
        <w:pStyle w:val="a0"/>
        <w:numPr>
          <w:ilvl w:val="1"/>
          <w:numId w:val="22"/>
        </w:numPr>
      </w:pPr>
      <w:r w:rsidRPr="0003380F">
        <w:t>Οικονομικές Μελέτες</w:t>
      </w:r>
    </w:p>
    <w:p w:rsidR="00E87178" w:rsidRPr="0003380F" w:rsidRDefault="00E87178" w:rsidP="00220C0C">
      <w:pPr>
        <w:pStyle w:val="a0"/>
        <w:numPr>
          <w:ilvl w:val="1"/>
          <w:numId w:val="22"/>
        </w:numPr>
      </w:pPr>
      <w:r w:rsidRPr="0003380F">
        <w:t xml:space="preserve">Ηλεκτρομηχανολογικές Μελέτες </w:t>
      </w:r>
    </w:p>
    <w:p w:rsidR="006B1687" w:rsidRDefault="006B1687" w:rsidP="00220C0C">
      <w:pPr>
        <w:pStyle w:val="a0"/>
        <w:numPr>
          <w:ilvl w:val="1"/>
          <w:numId w:val="22"/>
        </w:numPr>
      </w:pPr>
      <w:r w:rsidRPr="0003380F">
        <w:t xml:space="preserve">Μελέτες Τοπογραφίας </w:t>
      </w:r>
      <w:r w:rsidR="00BE03F8">
        <w:t xml:space="preserve"> και </w:t>
      </w:r>
    </w:p>
    <w:p w:rsidR="00BE03F8" w:rsidRPr="0003380F" w:rsidRDefault="00BE03F8" w:rsidP="00220C0C">
      <w:pPr>
        <w:pStyle w:val="a0"/>
        <w:numPr>
          <w:ilvl w:val="1"/>
          <w:numId w:val="22"/>
        </w:numPr>
      </w:pPr>
      <w:r>
        <w:t>Γεωλογικές μελέτες.</w:t>
      </w:r>
    </w:p>
    <w:p w:rsidR="006B1687" w:rsidRPr="00363308" w:rsidRDefault="006B1687" w:rsidP="00733713">
      <w:pPr>
        <w:rPr>
          <w:b/>
          <w:u w:val="single"/>
        </w:rPr>
      </w:pPr>
      <w:r w:rsidRPr="00363308">
        <w:rPr>
          <w:b/>
          <w:u w:val="single"/>
        </w:rPr>
        <w:t>Απαιτούμενο επιστημονικό δυναμικό για την εκπόνηση της μελέτης</w:t>
      </w:r>
      <w:r w:rsidR="00F43CE7" w:rsidRPr="00363308">
        <w:rPr>
          <w:b/>
          <w:u w:val="single"/>
        </w:rPr>
        <w:t xml:space="preserve"> :</w:t>
      </w:r>
    </w:p>
    <w:p w:rsidR="006B1687" w:rsidRPr="0003380F" w:rsidRDefault="006B1687" w:rsidP="00733713">
      <w:r w:rsidRPr="0003380F">
        <w:t>Θεωρείται επίσης ότι θα απαιτηθούν, κατ’ ελάχιστο, οι κάτωθι επιστήμονες και εμπειρογνώμονες:</w:t>
      </w:r>
    </w:p>
    <w:p w:rsidR="006B1687" w:rsidRPr="0003380F" w:rsidRDefault="006B1687" w:rsidP="00220C0C">
      <w:pPr>
        <w:pStyle w:val="a0"/>
        <w:numPr>
          <w:ilvl w:val="3"/>
          <w:numId w:val="23"/>
        </w:numPr>
        <w:ind w:left="567"/>
      </w:pPr>
      <w:r w:rsidRPr="00363308">
        <w:rPr>
          <w:u w:val="single"/>
        </w:rPr>
        <w:t>Συντονιστής Μελέτης</w:t>
      </w:r>
      <w:r w:rsidRPr="0003380F">
        <w:t xml:space="preserve">. </w:t>
      </w:r>
      <w:r w:rsidRPr="00363308">
        <w:rPr>
          <w:u w:val="single"/>
        </w:rPr>
        <w:t xml:space="preserve">Επιστήμονας (μελετητής) με εμπειρία μεγαλύτερη των </w:t>
      </w:r>
      <w:r w:rsidR="00F43CE7" w:rsidRPr="00363308">
        <w:rPr>
          <w:u w:val="single"/>
        </w:rPr>
        <w:t>1</w:t>
      </w:r>
      <w:r w:rsidRPr="00363308">
        <w:rPr>
          <w:u w:val="single"/>
        </w:rPr>
        <w:t xml:space="preserve">0 ετών </w:t>
      </w:r>
      <w:r w:rsidR="007B2803" w:rsidRPr="00363308">
        <w:rPr>
          <w:u w:val="single"/>
        </w:rPr>
        <w:t>κατεύθυνσης υδραυλικού μηχανικού</w:t>
      </w:r>
      <w:r w:rsidR="007B2803" w:rsidRPr="0003380F">
        <w:t xml:space="preserve">, </w:t>
      </w:r>
      <w:r w:rsidR="00074371" w:rsidRPr="0003380F">
        <w:t xml:space="preserve">σε μελέτες σχεδιασμού υδραυλικών έργων με έμφαση στα έργα ύδρευσης και άρδευσης (συλλογή, αποθήκευση, επεξεργασία, μεταφορά, διανομή, έλεγχος διαρροών, υδροηλεκτρικά έργα, κ.λπ.) και </w:t>
      </w:r>
      <w:r w:rsidRPr="0003380F">
        <w:t xml:space="preserve">σε μελέτες διαχείρισης υδατικών πόρων. Ο Συντονιστής θα έχει την ευθύνη για την συνολική Διοίκηση και Πρόοδο της Μελέτης. Θα έχει επίσης την ευθύνη για </w:t>
      </w:r>
      <w:r w:rsidR="001C25A7" w:rsidRPr="0003380F">
        <w:t xml:space="preserve">τη σύνταξη και αξιολόγηση των σεναρίων διαχείρισης του συστήματος ύδρευσης της ΔΕΥΑ καθώς και </w:t>
      </w:r>
      <w:r w:rsidRPr="0003380F">
        <w:t xml:space="preserve">την ευθυγράμμιση των προβλεπόμενων από τη μελέτη τεχνικών έργων, δράσεων και παρεμβάσεων με τις προβλέψεις και το Πρόγραμμα Μέτρων του ΣΔΛΑΠ Υ.Δ. </w:t>
      </w:r>
      <w:r w:rsidR="00F43CE7" w:rsidRPr="0003380F">
        <w:t>Κρήτης</w:t>
      </w:r>
      <w:r w:rsidRPr="0003380F">
        <w:t xml:space="preserve">. </w:t>
      </w:r>
      <w:r w:rsidR="004C5099" w:rsidRPr="0003380F">
        <w:t xml:space="preserve">Θα είναι επίσης υπεύθυνος για τη σύνταξη των Φακέλων Έργου (Τεύχος Τεχνικών Δεδομένων και Τεύχος Προεκτίμησης Αμοιβής) για την προκήρυξη των απαιτούμενων μελετών των έργων που θα προταθούν. Ο Υδραυλικός Μηχανικός θα έχει την ευθύνη για την κατάρτιση των εναλλακτικών τεχνικών λύσεων και το σχεδιασμό και την κοστολόγηση των έργων, καθώς και για την παραγωγή των τεχνικών σχεδίων που θα συνοδεύουν την μελέτη. </w:t>
      </w:r>
      <w:r w:rsidRPr="0003380F">
        <w:t xml:space="preserve">Ο εκτιμώμενος χρόνος απασχόλησης είναι </w:t>
      </w:r>
      <w:r w:rsidR="00977F10" w:rsidRPr="0003380F">
        <w:t>σαρά</w:t>
      </w:r>
      <w:r w:rsidR="009F6A65" w:rsidRPr="0003380F">
        <w:t>ντα (</w:t>
      </w:r>
      <w:r w:rsidR="00977F10" w:rsidRPr="0003380F">
        <w:t>4</w:t>
      </w:r>
      <w:r w:rsidR="009F6A65" w:rsidRPr="0003380F">
        <w:t>0)</w:t>
      </w:r>
      <w:r w:rsidR="00F43CE7" w:rsidRPr="0003380F">
        <w:t xml:space="preserve"> </w:t>
      </w:r>
      <w:r w:rsidRPr="0003380F">
        <w:t>ανθρω</w:t>
      </w:r>
      <w:r w:rsidR="00D2444A" w:rsidRPr="0003380F">
        <w:t>πο</w:t>
      </w:r>
      <w:r w:rsidR="009F6A65" w:rsidRPr="0003380F">
        <w:t>ημέρ</w:t>
      </w:r>
      <w:r w:rsidRPr="0003380F">
        <w:t>ες.</w:t>
      </w:r>
    </w:p>
    <w:p w:rsidR="006B1687" w:rsidRPr="0003380F" w:rsidRDefault="006B1687" w:rsidP="00220C0C">
      <w:pPr>
        <w:pStyle w:val="a0"/>
        <w:numPr>
          <w:ilvl w:val="3"/>
          <w:numId w:val="23"/>
        </w:numPr>
        <w:ind w:left="567"/>
      </w:pPr>
      <w:r w:rsidRPr="00363308">
        <w:rPr>
          <w:u w:val="single"/>
        </w:rPr>
        <w:t xml:space="preserve">Μελετητής – </w:t>
      </w:r>
      <w:r w:rsidR="009F6A65" w:rsidRPr="00363308">
        <w:rPr>
          <w:u w:val="single"/>
        </w:rPr>
        <w:t>Οικονομολόγ</w:t>
      </w:r>
      <w:r w:rsidRPr="00363308">
        <w:rPr>
          <w:u w:val="single"/>
        </w:rPr>
        <w:t xml:space="preserve">ος </w:t>
      </w:r>
      <w:r w:rsidRPr="0003380F">
        <w:t xml:space="preserve">με εμπειρία </w:t>
      </w:r>
      <w:r w:rsidR="009F6A65" w:rsidRPr="0003380F">
        <w:t>έως</w:t>
      </w:r>
      <w:r w:rsidRPr="0003380F">
        <w:t xml:space="preserve"> 10 ετών σε οικονομικές μελέτες, ο οποίος θα είναι υπεύθυνος για την εκτίμηση των </w:t>
      </w:r>
      <w:r w:rsidR="009F6A65" w:rsidRPr="0003380F">
        <w:t>οικονομικών αποτελεσμάτων της υφιστάμενης και της προσδοκώμενης διαχείρισης υδρευτικού ύδατος με βάση τα σενάρια που θα επιλεγούν κ</w:t>
      </w:r>
      <w:r w:rsidRPr="0003380F">
        <w:t xml:space="preserve">αι στην τεχνοοικονομική αξιολόγηση των προτεινόμενων έργων. Ο εκτιμώμενος χρόνος απασχόλησης είναι </w:t>
      </w:r>
      <w:r w:rsidR="009F6A65" w:rsidRPr="0003380F">
        <w:t>είκοσι (20)</w:t>
      </w:r>
      <w:r w:rsidRPr="0003380F">
        <w:t xml:space="preserve"> ανθρω</w:t>
      </w:r>
      <w:r w:rsidR="00D2444A" w:rsidRPr="0003380F">
        <w:t>πο</w:t>
      </w:r>
      <w:r w:rsidR="009F6A65" w:rsidRPr="0003380F">
        <w:t>ημέρ</w:t>
      </w:r>
      <w:r w:rsidRPr="0003380F">
        <w:t>ες.</w:t>
      </w:r>
    </w:p>
    <w:p w:rsidR="006B1687" w:rsidRPr="0003380F" w:rsidRDefault="006B1687" w:rsidP="00220C0C">
      <w:pPr>
        <w:pStyle w:val="a0"/>
        <w:numPr>
          <w:ilvl w:val="3"/>
          <w:numId w:val="23"/>
        </w:numPr>
        <w:ind w:left="567"/>
      </w:pPr>
      <w:r w:rsidRPr="00363308">
        <w:rPr>
          <w:u w:val="single"/>
        </w:rPr>
        <w:t xml:space="preserve">Μελετητής - Επιστήμονας με εμπειρία </w:t>
      </w:r>
      <w:r w:rsidR="009F6A65" w:rsidRPr="00363308">
        <w:rPr>
          <w:u w:val="single"/>
        </w:rPr>
        <w:t>ως</w:t>
      </w:r>
      <w:r w:rsidRPr="00363308">
        <w:rPr>
          <w:u w:val="single"/>
        </w:rPr>
        <w:t xml:space="preserve"> 1</w:t>
      </w:r>
      <w:r w:rsidR="009F6A65" w:rsidRPr="00363308">
        <w:rPr>
          <w:u w:val="single"/>
        </w:rPr>
        <w:t>0</w:t>
      </w:r>
      <w:r w:rsidRPr="00363308">
        <w:rPr>
          <w:u w:val="single"/>
        </w:rPr>
        <w:t xml:space="preserve"> ετών σε μελέτες περιβαλλοντικών επιπτώσεων </w:t>
      </w:r>
      <w:r w:rsidRPr="0003380F">
        <w:t xml:space="preserve">τεχνικών έργων, ο οποίος θα έχει την ευθύνη για την περιγραφή της υφιστάμενης κατάστασης και περιορισμών και την αξιολόγηση από περιβαλλοντική άποψη των προτεινόμενων έργων και παρεμβάσεων </w:t>
      </w:r>
      <w:r w:rsidRPr="00FC3257">
        <w:t xml:space="preserve">και θα </w:t>
      </w:r>
      <w:r w:rsidR="00FC3257" w:rsidRPr="00FC3257">
        <w:t>υποστηρίξει την έκδοση σύμφωνης γνώμης από τη Δ/νση Υδάτων της Αποκεντρωμένης Διοίκησης</w:t>
      </w:r>
      <w:r w:rsidRPr="0003380F">
        <w:t xml:space="preserve">. </w:t>
      </w:r>
      <w:r w:rsidR="004D2089">
        <w:t xml:space="preserve">Επίσης θα συντάξει στην στρατηγική μελέτη περιβαλλοντικών επιπτώσεων και </w:t>
      </w:r>
      <w:r w:rsidRPr="0003380F">
        <w:t xml:space="preserve"> σε συνεργασία με τον Συντονιστή θα υποστηρίξουν τη ΔΕΥΑ στις διαδικασίες διαβούλευσης και </w:t>
      </w:r>
      <w:r w:rsidRPr="0003380F">
        <w:lastRenderedPageBreak/>
        <w:t xml:space="preserve">έγκρισης </w:t>
      </w:r>
      <w:r w:rsidR="00FC3257">
        <w:t xml:space="preserve">του </w:t>
      </w:r>
      <w:r w:rsidR="00FC3257" w:rsidRPr="00363308">
        <w:rPr>
          <w:lang w:val="en-US"/>
        </w:rPr>
        <w:t>Master</w:t>
      </w:r>
      <w:r w:rsidR="00FC3257" w:rsidRPr="00FC3257">
        <w:t xml:space="preserve"> </w:t>
      </w:r>
      <w:r w:rsidR="00FC3257" w:rsidRPr="00363308">
        <w:rPr>
          <w:lang w:val="en-US"/>
        </w:rPr>
        <w:t>Plan</w:t>
      </w:r>
      <w:r w:rsidRPr="0003380F">
        <w:t xml:space="preserve">. Ο εκτιμώμενος χρόνος απασχόλησης είναι </w:t>
      </w:r>
      <w:r w:rsidR="009F6A65" w:rsidRPr="0003380F">
        <w:t>είκοσι</w:t>
      </w:r>
      <w:r w:rsidR="00BC415F">
        <w:t>πέντε</w:t>
      </w:r>
      <w:r w:rsidRPr="0003380F">
        <w:t>(</w:t>
      </w:r>
      <w:r w:rsidR="009F6A65" w:rsidRPr="0003380F">
        <w:t>2</w:t>
      </w:r>
      <w:r w:rsidR="00BC415F">
        <w:t>5</w:t>
      </w:r>
      <w:r w:rsidRPr="0003380F">
        <w:t>) ανθρωπο</w:t>
      </w:r>
      <w:r w:rsidR="009F6A65" w:rsidRPr="0003380F">
        <w:t>ημέρ</w:t>
      </w:r>
      <w:r w:rsidRPr="0003380F">
        <w:t>ες.</w:t>
      </w:r>
    </w:p>
    <w:p w:rsidR="004C5099" w:rsidRPr="0003380F" w:rsidRDefault="004C5099" w:rsidP="00220C0C">
      <w:pPr>
        <w:pStyle w:val="a0"/>
        <w:numPr>
          <w:ilvl w:val="3"/>
          <w:numId w:val="23"/>
        </w:numPr>
        <w:ind w:left="567"/>
      </w:pPr>
      <w:r w:rsidRPr="00363308">
        <w:rPr>
          <w:u w:val="single"/>
        </w:rPr>
        <w:t>Μελετητής - Επιστήμονας με εμπειρία έως 10 ετών σε ηλεκτρομηχανολογικές μελέτες</w:t>
      </w:r>
      <w:r w:rsidRPr="0003380F">
        <w:t>, ο οποίος θα είναι υπεύθυνος για την επεξεργασία των τεχνικών δεδομένων, για τις εργασίες συλλογής και επεξεργασίας στοιχείων και για τον προσδιορισμό και τη σύνταξη και προκοστολόγηση των προτεινόμενων έργων της περιοχής μελέτης. Ο εκτιμώμενος χρόνος απασχόλησης είναι δεκαπέντε (15) ανθρωποημέρες.</w:t>
      </w:r>
    </w:p>
    <w:p w:rsidR="00D2444A" w:rsidRDefault="00D2444A" w:rsidP="00220C0C">
      <w:pPr>
        <w:pStyle w:val="a0"/>
        <w:numPr>
          <w:ilvl w:val="3"/>
          <w:numId w:val="23"/>
        </w:numPr>
        <w:ind w:left="567"/>
      </w:pPr>
      <w:r w:rsidRPr="00363308">
        <w:rPr>
          <w:u w:val="single"/>
        </w:rPr>
        <w:t>Μελετητής - Τοπογράφος Μηχανικός</w:t>
      </w:r>
      <w:r w:rsidRPr="0003380F">
        <w:t>, με εμπειρία έως 10 ετών σε Συστήματα Γεωγραφικής Πληροφορίας. Ο Ειδικός Γ.Σ.Π. θα έχει την ευθύνη για την υλοποίηση του συστήματος διαχείρισης υδατικών πόρων σε περιβάλλον Γ.Σ.Π. και την οργάνωση των πληροφοριών σε κατάλληλα θεματικά επίπεδα καθώς και τον προγραμματισμό χωρικών ερωτήσεων και αναλύσεων που θα κριθούν απαραίτητες για την ολοκλήρωση του συστήματος. Θα είναι επίσης υπεύθυνος για την παραγωγή των χαρτών που θα συνοδεύουν την μελέτη και την ανάπτυξη άλλων βάσεων δεδομένων που τυχόν θα απαιτηθούν. Ο εκτιμώμενος χρόνος απασχόλησης είναι δέκα (10) ανθρωποημέρες.</w:t>
      </w:r>
    </w:p>
    <w:p w:rsidR="00BE03F8" w:rsidRPr="0003380F" w:rsidRDefault="00BE03F8" w:rsidP="00220C0C">
      <w:pPr>
        <w:pStyle w:val="a0"/>
        <w:numPr>
          <w:ilvl w:val="3"/>
          <w:numId w:val="23"/>
        </w:numPr>
        <w:ind w:left="567"/>
      </w:pPr>
      <w:r w:rsidRPr="00363308">
        <w:rPr>
          <w:u w:val="single"/>
        </w:rPr>
        <w:t>Μελετητής – Επιστήμονας</w:t>
      </w:r>
      <w:r>
        <w:t xml:space="preserve"> </w:t>
      </w:r>
      <w:r w:rsidRPr="0065301A">
        <w:t>με εμπειρία έως 10 ετών</w:t>
      </w:r>
      <w:r>
        <w:t xml:space="preserve"> σε γεωλογικές, υδρογεωλογικές μελέτες, που θα είναι υπ</w:t>
      </w:r>
      <w:r w:rsidR="005773BA">
        <w:t>εύ</w:t>
      </w:r>
      <w:r>
        <w:t xml:space="preserve">θυνος για </w:t>
      </w:r>
      <w:r w:rsidRPr="008D5BE2">
        <w:t xml:space="preserve">την επεξεργασία των υπαρχόντων γεωλογικών, υδρολογικών και ποιοτικών δεδομένων με επικέντρωση στην εκτίμηση παροχών των διαθέσιμων πηγών, γεωτρήσεων, φραγμάτων κλπ που χρησιμοποιούνται ή δύναται να χρησιμοποιηθούν για την τροφοδοσία με νερό του συστήματος </w:t>
      </w:r>
      <w:r>
        <w:t>υδροδότησης του Δήμου και για την π</w:t>
      </w:r>
      <w:r w:rsidRPr="004A46A1">
        <w:t>εριγραφή των απαιτούμενων συμπληρωματικών μελετών και εργασιών, συγκέντρωση συμπληρωματικών στοιχείων για τις ανάγκες της εκτίμηση</w:t>
      </w:r>
      <w:r w:rsidR="005773BA">
        <w:t>ς</w:t>
      </w:r>
      <w:r w:rsidRPr="004A46A1">
        <w:t xml:space="preserve"> του κόστους των επιμέρους μελετών και εργασιών αυτών (π.χ. εδαφοτεχνικές έρευνες</w:t>
      </w:r>
      <w:r>
        <w:t>)</w:t>
      </w:r>
      <w:r w:rsidR="005773BA">
        <w:t xml:space="preserve">. </w:t>
      </w:r>
      <w:r w:rsidR="005773BA" w:rsidRPr="0003380F">
        <w:t>Ο εκτιμώμενος χρόνος απασχόλησης είναι δέκα (10) ανθρωποημέρες.</w:t>
      </w:r>
    </w:p>
    <w:p w:rsidR="006B1687" w:rsidRPr="0003380F" w:rsidRDefault="006B1687" w:rsidP="00733713">
      <w:r w:rsidRPr="0003380F">
        <w:t>Ειδικότερα η προεκτίμηση της αμοιβής γίνεται σύμφωνα με το:</w:t>
      </w:r>
    </w:p>
    <w:p w:rsidR="006B1687" w:rsidRPr="00363308" w:rsidRDefault="006B1687" w:rsidP="00733713">
      <w:pPr>
        <w:rPr>
          <w:b/>
        </w:rPr>
      </w:pPr>
      <w:r w:rsidRPr="00363308">
        <w:rPr>
          <w:b/>
        </w:rPr>
        <w:t>Άρθρο ΓΕΝ.4Β «Αμοιβή Μηχανικών ή άλλων επιστημόνων ανάλογα με το χρόνο απασχόλησης», βάσει του οποίου:</w:t>
      </w:r>
    </w:p>
    <w:p w:rsidR="006B1687" w:rsidRPr="0003380F" w:rsidRDefault="006B1687" w:rsidP="00733713">
      <w:r w:rsidRPr="0003380F">
        <w:t xml:space="preserve">Η προεκτιμώμενη αμοιβή σε Ευρώ για την παροχή ανεξάρτητων υπηρεσιών μηχανικού ή άλλου επιστήμονα  που δεν αφορούν στην εκπόνηση μελέτης αμειβόμενης βάσει ειδικών προβλέψεων του παρόντος (Κανονισμού) υπολογίζεται ανάλογα με το χρόνο απασχόλησης ανά ημέρα ή κλάσμα ημέρας ως εξής: </w:t>
      </w:r>
    </w:p>
    <w:p w:rsidR="00D2444A" w:rsidRPr="0003380F" w:rsidRDefault="00D2444A" w:rsidP="00220C0C">
      <w:pPr>
        <w:pStyle w:val="a0"/>
        <w:numPr>
          <w:ilvl w:val="0"/>
          <w:numId w:val="5"/>
        </w:numPr>
      </w:pPr>
      <w:r w:rsidRPr="0003380F">
        <w:t>Για επιστήμονα εμπειρίας από 10 ως 20 έτη: 450*τκ, όπου τκ = 1,2</w:t>
      </w:r>
      <w:r w:rsidR="0035496B">
        <w:t>11</w:t>
      </w:r>
      <w:r w:rsidRPr="0003380F">
        <w:t xml:space="preserve"> η τιμή του συντελεστή Κανονισμού προεκτιμώμενων αμοιβών μελετών και υπηρεσιών βάσει της Εγκυκλίου ΔΝΣα/οικ. 10757/ΦΝ 439.6/15.2.2016 «Αναπροσαρμογή τιμής συντελεστή (τκ) του Κανονισμού Προεκτιμώμενων Αμοιβών Μελετών και Υπηρεσιών για το έτος 2016»</w:t>
      </w:r>
    </w:p>
    <w:p w:rsidR="006B1687" w:rsidRPr="0003380F" w:rsidRDefault="006B1687" w:rsidP="00220C0C">
      <w:pPr>
        <w:pStyle w:val="a0"/>
        <w:numPr>
          <w:ilvl w:val="0"/>
          <w:numId w:val="5"/>
        </w:numPr>
      </w:pPr>
      <w:r w:rsidRPr="0003380F">
        <w:t>Για επιστήμονα εμπειρίας μέχρι 10 έτη: 300*τκ, όπου τκ = 1,2</w:t>
      </w:r>
      <w:r w:rsidR="0035496B">
        <w:t>11</w:t>
      </w:r>
      <w:r w:rsidRPr="0003380F">
        <w:t xml:space="preserve"> η τιμή του συντελεστή Κανονισμού προεκτιμώμενων αμοιβών μελετών και υπηρεσιών βάσει της Εγκυκλίου ΔΝΣα/οικ. 10757/ΦΝ 439.6/15.2.2016 «Αναπροσαρμογή τιμής συντελεστή (τκ) του Κανονισμού Προεκτιμώμενων Αμοιβών Μελετών και Υπηρεσιών για το έτος 2016»</w:t>
      </w:r>
    </w:p>
    <w:p w:rsidR="006B1687" w:rsidRPr="0003380F" w:rsidRDefault="006B1687" w:rsidP="00733713">
      <w:r w:rsidRPr="0003380F">
        <w:t>Με βασικό γνώμονα τον ελάχιστο δυνατό χρόνο που απαιτείται για τη σύνταξη της Μελέτης έτσι ώστε να ανταποκρίνεται στις πραγματικές απαιτήσεις των επιστημονικά άρτιων μελετών, ακολουθεί η εκτίμηση και η κατανομή χρόνου απασχόλησης (σε ημέρες) κάθε ειδικότητας μηχανικού που απαιτείται για την άρτια εκπόνηση της εν λόγω Μελέτης, βάσει του φυσικού αντικειμένου όπως αυτό περιγράφηκε στο αντίστοιχο Τεύχος Τεχνικών Δεδομένων του παρόντος Φακέλου.</w:t>
      </w:r>
      <w:r w:rsidR="005773BA">
        <w:br w:type="page"/>
      </w:r>
    </w:p>
    <w:p w:rsidR="005773BA" w:rsidRDefault="005773BA" w:rsidP="00733713">
      <w:pPr>
        <w:pStyle w:val="21"/>
        <w:sectPr w:rsidR="005773BA" w:rsidSect="00F921C6">
          <w:pgSz w:w="11906" w:h="16838"/>
          <w:pgMar w:top="1440" w:right="1800" w:bottom="1440" w:left="1800" w:header="709" w:footer="709" w:gutter="0"/>
          <w:cols w:space="708"/>
          <w:docGrid w:linePitch="360"/>
        </w:sectPr>
      </w:pPr>
    </w:p>
    <w:tbl>
      <w:tblPr>
        <w:tblStyle w:val="-1"/>
        <w:tblW w:w="14567" w:type="dxa"/>
        <w:tblLayout w:type="fixed"/>
        <w:tblLook w:val="04A0" w:firstRow="1" w:lastRow="0" w:firstColumn="1" w:lastColumn="0" w:noHBand="0" w:noVBand="1"/>
      </w:tblPr>
      <w:tblGrid>
        <w:gridCol w:w="4928"/>
        <w:gridCol w:w="1276"/>
        <w:gridCol w:w="1559"/>
        <w:gridCol w:w="1701"/>
        <w:gridCol w:w="1701"/>
        <w:gridCol w:w="1559"/>
        <w:gridCol w:w="1843"/>
      </w:tblGrid>
      <w:tr w:rsidR="005773BA" w:rsidRPr="003C5974" w:rsidTr="003C5974">
        <w:trPr>
          <w:cnfStyle w:val="100000000000" w:firstRow="1" w:lastRow="0" w:firstColumn="0" w:lastColumn="0" w:oddVBand="0" w:evenVBand="0" w:oddHBand="0"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4928" w:type="dxa"/>
          </w:tcPr>
          <w:p w:rsidR="005773BA" w:rsidRPr="003C5974" w:rsidRDefault="005773BA" w:rsidP="003C5974">
            <w:pPr>
              <w:pStyle w:val="21"/>
              <w:spacing w:before="0" w:after="0" w:line="240" w:lineRule="auto"/>
              <w:ind w:left="0"/>
              <w:jc w:val="center"/>
              <w:rPr>
                <w:rFonts w:ascii="Calibri" w:hAnsi="Calibri"/>
                <w:sz w:val="20"/>
                <w:szCs w:val="20"/>
              </w:rPr>
            </w:pPr>
            <w:r w:rsidRPr="003C5974">
              <w:rPr>
                <w:rFonts w:ascii="Calibri" w:hAnsi="Calibri"/>
                <w:sz w:val="20"/>
                <w:szCs w:val="20"/>
              </w:rPr>
              <w:lastRenderedPageBreak/>
              <w:t>Συνοπτική περιγραφή ενεργειών για την άρτια σύνταξη της Μελέτης</w:t>
            </w:r>
          </w:p>
        </w:tc>
        <w:tc>
          <w:tcPr>
            <w:tcW w:w="1276" w:type="dxa"/>
          </w:tcPr>
          <w:p w:rsidR="005773BA" w:rsidRPr="003C5974" w:rsidRDefault="005773BA" w:rsidP="003C5974">
            <w:pPr>
              <w:pStyle w:val="21"/>
              <w:spacing w:before="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3C5974">
              <w:rPr>
                <w:rFonts w:ascii="Calibri" w:hAnsi="Calibri"/>
                <w:sz w:val="20"/>
                <w:szCs w:val="20"/>
              </w:rPr>
              <w:t>Κατ. 13  «Μελέτες Υδραυλικών έργων»</w:t>
            </w:r>
          </w:p>
        </w:tc>
        <w:tc>
          <w:tcPr>
            <w:tcW w:w="1559" w:type="dxa"/>
          </w:tcPr>
          <w:p w:rsidR="005773BA" w:rsidRPr="003C5974" w:rsidRDefault="005773BA" w:rsidP="003C5974">
            <w:pPr>
              <w:pStyle w:val="21"/>
              <w:spacing w:before="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3C5974">
              <w:rPr>
                <w:rFonts w:ascii="Calibri" w:hAnsi="Calibri"/>
                <w:sz w:val="20"/>
                <w:szCs w:val="20"/>
              </w:rPr>
              <w:t>Κατ. 27 «Περιβαλλοντικές Μελέτες»</w:t>
            </w:r>
          </w:p>
        </w:tc>
        <w:tc>
          <w:tcPr>
            <w:tcW w:w="1701" w:type="dxa"/>
          </w:tcPr>
          <w:p w:rsidR="005773BA" w:rsidRPr="003C5974" w:rsidRDefault="005773BA" w:rsidP="003C5974">
            <w:pPr>
              <w:pStyle w:val="21"/>
              <w:spacing w:before="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3C5974">
              <w:rPr>
                <w:rFonts w:ascii="Calibri" w:hAnsi="Calibri"/>
                <w:sz w:val="20"/>
                <w:szCs w:val="20"/>
              </w:rPr>
              <w:t>Κατ. 16 «Μελέτες Τοπογραφίας, …….. και τοπογραφικές</w:t>
            </w:r>
          </w:p>
        </w:tc>
        <w:tc>
          <w:tcPr>
            <w:tcW w:w="1701" w:type="dxa"/>
          </w:tcPr>
          <w:p w:rsidR="005773BA" w:rsidRPr="003C5974" w:rsidRDefault="005773BA" w:rsidP="003C5974">
            <w:pPr>
              <w:pStyle w:val="21"/>
              <w:spacing w:before="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3C5974">
              <w:rPr>
                <w:rFonts w:ascii="Calibri" w:hAnsi="Calibri"/>
                <w:sz w:val="20"/>
                <w:szCs w:val="20"/>
              </w:rPr>
              <w:t>Κατ.9</w:t>
            </w:r>
          </w:p>
          <w:p w:rsidR="005773BA" w:rsidRPr="003C5974" w:rsidRDefault="005773BA" w:rsidP="003C5974">
            <w:pPr>
              <w:pStyle w:val="21"/>
              <w:spacing w:before="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3C5974">
              <w:rPr>
                <w:rFonts w:ascii="Calibri" w:hAnsi="Calibri"/>
                <w:sz w:val="20"/>
                <w:szCs w:val="20"/>
              </w:rPr>
              <w:t>«Μελέτες Μηχανολογικές, Ηλεκτρολογικές, Ηλεκτρονικές»</w:t>
            </w:r>
          </w:p>
        </w:tc>
        <w:tc>
          <w:tcPr>
            <w:tcW w:w="1559" w:type="dxa"/>
          </w:tcPr>
          <w:p w:rsidR="005773BA" w:rsidRPr="003C5974" w:rsidRDefault="005773BA" w:rsidP="003C5974">
            <w:pPr>
              <w:pStyle w:val="21"/>
              <w:spacing w:before="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3C5974">
              <w:rPr>
                <w:rFonts w:ascii="Calibri" w:hAnsi="Calibri"/>
                <w:sz w:val="20"/>
                <w:szCs w:val="20"/>
              </w:rPr>
              <w:t>Κατ. 3 «Οικονομικές  Μελέτες»</w:t>
            </w:r>
          </w:p>
        </w:tc>
        <w:tc>
          <w:tcPr>
            <w:tcW w:w="1843" w:type="dxa"/>
          </w:tcPr>
          <w:p w:rsidR="005773BA" w:rsidRPr="003C5974" w:rsidRDefault="005773BA" w:rsidP="003C5974">
            <w:pPr>
              <w:pStyle w:val="21"/>
              <w:spacing w:before="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3C5974">
              <w:rPr>
                <w:rFonts w:ascii="Calibri" w:hAnsi="Calibri"/>
                <w:sz w:val="20"/>
                <w:szCs w:val="20"/>
              </w:rPr>
              <w:t>Κατ. 20</w:t>
            </w:r>
          </w:p>
          <w:p w:rsidR="005773BA" w:rsidRPr="003C5974" w:rsidRDefault="005773BA" w:rsidP="003C5974">
            <w:pPr>
              <w:pStyle w:val="21"/>
              <w:spacing w:before="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3C5974">
              <w:rPr>
                <w:rFonts w:ascii="Calibri" w:hAnsi="Calibri"/>
                <w:sz w:val="20"/>
                <w:szCs w:val="20"/>
              </w:rPr>
              <w:t>Γεωλογικές  Μελέτες- Υδρογεωλογικές</w:t>
            </w:r>
          </w:p>
        </w:tc>
      </w:tr>
      <w:tr w:rsidR="005773BA" w:rsidRPr="00181DF5" w:rsidTr="003C5974">
        <w:trPr>
          <w:cnfStyle w:val="000000100000" w:firstRow="0" w:lastRow="0" w:firstColumn="0" w:lastColumn="0" w:oddVBand="0" w:evenVBand="0" w:oddHBand="1"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4928" w:type="dxa"/>
          </w:tcPr>
          <w:p w:rsidR="005773BA" w:rsidRPr="00181DF5" w:rsidRDefault="005773BA" w:rsidP="00181DF5">
            <w:pPr>
              <w:pStyle w:val="21"/>
              <w:spacing w:before="0" w:after="0" w:line="240" w:lineRule="auto"/>
              <w:ind w:left="0"/>
              <w:rPr>
                <w:rFonts w:ascii="Calibri" w:hAnsi="Calibri"/>
                <w:b w:val="0"/>
                <w:sz w:val="20"/>
                <w:szCs w:val="20"/>
              </w:rPr>
            </w:pPr>
            <w:r w:rsidRPr="00181DF5">
              <w:rPr>
                <w:rFonts w:ascii="Calibri" w:hAnsi="Calibri"/>
                <w:b w:val="0"/>
                <w:sz w:val="20"/>
                <w:szCs w:val="20"/>
              </w:rPr>
              <w:t>Περιγραφή και κωδικοποίηση του ισχύοντος θεσμικού πλαισίου για την ύδρευση</w:t>
            </w:r>
          </w:p>
        </w:tc>
        <w:tc>
          <w:tcPr>
            <w:tcW w:w="1276" w:type="dxa"/>
          </w:tcPr>
          <w:p w:rsidR="005773BA" w:rsidRPr="00181DF5" w:rsidRDefault="005773BA" w:rsidP="00181DF5">
            <w:pPr>
              <w:pStyle w:val="21"/>
              <w:spacing w:before="0" w:after="0"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81DF5">
              <w:rPr>
                <w:rFonts w:ascii="Calibri" w:hAnsi="Calibri"/>
                <w:sz w:val="20"/>
                <w:szCs w:val="20"/>
              </w:rPr>
              <w:t>-</w:t>
            </w:r>
          </w:p>
        </w:tc>
        <w:tc>
          <w:tcPr>
            <w:tcW w:w="1559" w:type="dxa"/>
          </w:tcPr>
          <w:p w:rsidR="005773BA" w:rsidRPr="00181DF5" w:rsidRDefault="005773BA" w:rsidP="00181DF5">
            <w:pPr>
              <w:pStyle w:val="21"/>
              <w:spacing w:before="0" w:after="0"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81DF5">
              <w:rPr>
                <w:rFonts w:ascii="Calibri" w:hAnsi="Calibri"/>
                <w:sz w:val="20"/>
                <w:szCs w:val="20"/>
              </w:rPr>
              <w:t>5</w:t>
            </w:r>
          </w:p>
        </w:tc>
        <w:tc>
          <w:tcPr>
            <w:tcW w:w="1701" w:type="dxa"/>
          </w:tcPr>
          <w:p w:rsidR="005773BA" w:rsidRPr="00181DF5" w:rsidRDefault="005773BA" w:rsidP="00181DF5">
            <w:pPr>
              <w:pStyle w:val="21"/>
              <w:spacing w:before="0" w:after="0"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81DF5">
              <w:rPr>
                <w:rFonts w:ascii="Calibri" w:hAnsi="Calibri"/>
                <w:sz w:val="20"/>
                <w:szCs w:val="20"/>
              </w:rPr>
              <w:t>-</w:t>
            </w:r>
          </w:p>
        </w:tc>
        <w:tc>
          <w:tcPr>
            <w:tcW w:w="1701" w:type="dxa"/>
          </w:tcPr>
          <w:p w:rsidR="005773BA" w:rsidRPr="00181DF5" w:rsidRDefault="005773BA" w:rsidP="00181DF5">
            <w:pPr>
              <w:pStyle w:val="21"/>
              <w:spacing w:before="0" w:after="0"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81DF5">
              <w:rPr>
                <w:rFonts w:ascii="Calibri" w:hAnsi="Calibri"/>
                <w:sz w:val="20"/>
                <w:szCs w:val="20"/>
              </w:rPr>
              <w:t>-</w:t>
            </w:r>
          </w:p>
        </w:tc>
        <w:tc>
          <w:tcPr>
            <w:tcW w:w="1559" w:type="dxa"/>
          </w:tcPr>
          <w:p w:rsidR="005773BA" w:rsidRPr="00181DF5" w:rsidRDefault="005773BA" w:rsidP="00181DF5">
            <w:pPr>
              <w:pStyle w:val="21"/>
              <w:spacing w:before="0" w:after="0"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81DF5">
              <w:rPr>
                <w:rFonts w:ascii="Calibri" w:hAnsi="Calibri"/>
                <w:sz w:val="20"/>
                <w:szCs w:val="20"/>
              </w:rPr>
              <w:t>3</w:t>
            </w:r>
          </w:p>
        </w:tc>
        <w:tc>
          <w:tcPr>
            <w:tcW w:w="1843" w:type="dxa"/>
          </w:tcPr>
          <w:p w:rsidR="005773BA" w:rsidRPr="00181DF5" w:rsidRDefault="005773BA" w:rsidP="00181DF5">
            <w:pPr>
              <w:pStyle w:val="21"/>
              <w:spacing w:before="0" w:after="0"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r>
      <w:tr w:rsidR="005773BA" w:rsidRPr="00181DF5" w:rsidTr="003C5974">
        <w:trPr>
          <w:trHeight w:val="209"/>
        </w:trPr>
        <w:tc>
          <w:tcPr>
            <w:cnfStyle w:val="001000000000" w:firstRow="0" w:lastRow="0" w:firstColumn="1" w:lastColumn="0" w:oddVBand="0" w:evenVBand="0" w:oddHBand="0" w:evenHBand="0" w:firstRowFirstColumn="0" w:firstRowLastColumn="0" w:lastRowFirstColumn="0" w:lastRowLastColumn="0"/>
            <w:tcW w:w="4928" w:type="dxa"/>
          </w:tcPr>
          <w:p w:rsidR="005773BA" w:rsidRPr="00181DF5" w:rsidRDefault="005773BA" w:rsidP="00181DF5">
            <w:pPr>
              <w:pStyle w:val="21"/>
              <w:spacing w:before="0" w:after="0" w:line="240" w:lineRule="auto"/>
              <w:ind w:left="0"/>
              <w:rPr>
                <w:rFonts w:ascii="Calibri" w:hAnsi="Calibri"/>
                <w:b w:val="0"/>
                <w:sz w:val="20"/>
                <w:szCs w:val="20"/>
              </w:rPr>
            </w:pPr>
            <w:r w:rsidRPr="00181DF5">
              <w:rPr>
                <w:rFonts w:ascii="Calibri" w:hAnsi="Calibri"/>
                <w:b w:val="0"/>
                <w:sz w:val="20"/>
                <w:szCs w:val="20"/>
              </w:rPr>
              <w:t xml:space="preserve">Καταγραφή των υφιστάμενων υποδομών ύδρευσης </w:t>
            </w:r>
          </w:p>
        </w:tc>
        <w:tc>
          <w:tcPr>
            <w:tcW w:w="1276" w:type="dxa"/>
          </w:tcPr>
          <w:p w:rsidR="005773BA" w:rsidRPr="00181DF5" w:rsidRDefault="005773BA" w:rsidP="00181DF5">
            <w:pPr>
              <w:pStyle w:val="21"/>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81DF5">
              <w:rPr>
                <w:rFonts w:ascii="Calibri" w:hAnsi="Calibri"/>
                <w:sz w:val="20"/>
                <w:szCs w:val="20"/>
              </w:rPr>
              <w:t>11</w:t>
            </w:r>
          </w:p>
        </w:tc>
        <w:tc>
          <w:tcPr>
            <w:tcW w:w="1559" w:type="dxa"/>
          </w:tcPr>
          <w:p w:rsidR="005773BA" w:rsidRPr="00181DF5" w:rsidRDefault="005773BA" w:rsidP="00181DF5">
            <w:pPr>
              <w:pStyle w:val="21"/>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81DF5">
              <w:rPr>
                <w:rFonts w:ascii="Calibri" w:hAnsi="Calibri"/>
                <w:sz w:val="20"/>
                <w:szCs w:val="20"/>
              </w:rPr>
              <w:t>-</w:t>
            </w:r>
          </w:p>
        </w:tc>
        <w:tc>
          <w:tcPr>
            <w:tcW w:w="1701" w:type="dxa"/>
          </w:tcPr>
          <w:p w:rsidR="005773BA" w:rsidRPr="00181DF5" w:rsidRDefault="005773BA" w:rsidP="00181DF5">
            <w:pPr>
              <w:pStyle w:val="21"/>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81DF5">
              <w:rPr>
                <w:rFonts w:ascii="Calibri" w:hAnsi="Calibri"/>
                <w:sz w:val="20"/>
                <w:szCs w:val="20"/>
              </w:rPr>
              <w:t>-</w:t>
            </w:r>
          </w:p>
        </w:tc>
        <w:tc>
          <w:tcPr>
            <w:tcW w:w="1701" w:type="dxa"/>
          </w:tcPr>
          <w:p w:rsidR="005773BA" w:rsidRPr="00181DF5" w:rsidRDefault="005773BA" w:rsidP="00181DF5">
            <w:pPr>
              <w:pStyle w:val="21"/>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81DF5">
              <w:rPr>
                <w:rFonts w:ascii="Calibri" w:hAnsi="Calibri"/>
                <w:sz w:val="20"/>
                <w:szCs w:val="20"/>
              </w:rPr>
              <w:t>5</w:t>
            </w:r>
          </w:p>
        </w:tc>
        <w:tc>
          <w:tcPr>
            <w:tcW w:w="1559" w:type="dxa"/>
          </w:tcPr>
          <w:p w:rsidR="005773BA" w:rsidRPr="00181DF5" w:rsidRDefault="005773BA" w:rsidP="00181DF5">
            <w:pPr>
              <w:pStyle w:val="21"/>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81DF5">
              <w:rPr>
                <w:rFonts w:ascii="Calibri" w:hAnsi="Calibri"/>
                <w:sz w:val="20"/>
                <w:szCs w:val="20"/>
              </w:rPr>
              <w:t>-</w:t>
            </w:r>
          </w:p>
        </w:tc>
        <w:tc>
          <w:tcPr>
            <w:tcW w:w="1843" w:type="dxa"/>
          </w:tcPr>
          <w:p w:rsidR="005773BA" w:rsidRPr="00181DF5" w:rsidRDefault="005773BA" w:rsidP="00181DF5">
            <w:pPr>
              <w:pStyle w:val="21"/>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r>
      <w:tr w:rsidR="00A55B3D" w:rsidRPr="00181DF5" w:rsidTr="003C5974">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4928" w:type="dxa"/>
          </w:tcPr>
          <w:p w:rsidR="005773BA" w:rsidRPr="00181DF5" w:rsidRDefault="005773BA" w:rsidP="00181DF5">
            <w:pPr>
              <w:pStyle w:val="21"/>
              <w:spacing w:before="0" w:after="0" w:line="240" w:lineRule="auto"/>
              <w:ind w:left="0"/>
              <w:rPr>
                <w:rFonts w:ascii="Calibri" w:hAnsi="Calibri"/>
                <w:b w:val="0"/>
                <w:sz w:val="20"/>
                <w:szCs w:val="20"/>
              </w:rPr>
            </w:pPr>
            <w:r w:rsidRPr="00181DF5">
              <w:rPr>
                <w:rFonts w:ascii="Calibri" w:hAnsi="Calibri"/>
                <w:b w:val="0"/>
                <w:sz w:val="20"/>
                <w:szCs w:val="20"/>
              </w:rPr>
              <w:t xml:space="preserve">Καταγραφή υδατικού δυναμικού και ποιότητας αυτού </w:t>
            </w:r>
          </w:p>
        </w:tc>
        <w:tc>
          <w:tcPr>
            <w:tcW w:w="1276" w:type="dxa"/>
          </w:tcPr>
          <w:p w:rsidR="005773BA" w:rsidRPr="00181DF5" w:rsidRDefault="005773BA" w:rsidP="00181DF5">
            <w:pPr>
              <w:pStyle w:val="21"/>
              <w:spacing w:before="0" w:after="0"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81DF5">
              <w:rPr>
                <w:rFonts w:ascii="Calibri" w:hAnsi="Calibri"/>
                <w:sz w:val="20"/>
                <w:szCs w:val="20"/>
              </w:rPr>
              <w:t>5</w:t>
            </w:r>
          </w:p>
        </w:tc>
        <w:tc>
          <w:tcPr>
            <w:tcW w:w="1559" w:type="dxa"/>
          </w:tcPr>
          <w:p w:rsidR="005773BA" w:rsidRPr="00181DF5" w:rsidRDefault="005773BA" w:rsidP="00181DF5">
            <w:pPr>
              <w:pStyle w:val="21"/>
              <w:spacing w:before="0" w:after="0"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81DF5">
              <w:rPr>
                <w:rFonts w:ascii="Calibri" w:hAnsi="Calibri"/>
                <w:sz w:val="20"/>
                <w:szCs w:val="20"/>
              </w:rPr>
              <w:t>5</w:t>
            </w:r>
          </w:p>
        </w:tc>
        <w:tc>
          <w:tcPr>
            <w:tcW w:w="1701" w:type="dxa"/>
          </w:tcPr>
          <w:p w:rsidR="005773BA" w:rsidRPr="00181DF5" w:rsidRDefault="005773BA" w:rsidP="00181DF5">
            <w:pPr>
              <w:pStyle w:val="21"/>
              <w:spacing w:before="0" w:after="0"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81DF5">
              <w:rPr>
                <w:rFonts w:ascii="Calibri" w:hAnsi="Calibri"/>
                <w:sz w:val="20"/>
                <w:szCs w:val="20"/>
              </w:rPr>
              <w:t>-</w:t>
            </w:r>
          </w:p>
        </w:tc>
        <w:tc>
          <w:tcPr>
            <w:tcW w:w="1701" w:type="dxa"/>
          </w:tcPr>
          <w:p w:rsidR="005773BA" w:rsidRPr="00181DF5" w:rsidRDefault="005773BA" w:rsidP="00181DF5">
            <w:pPr>
              <w:pStyle w:val="21"/>
              <w:spacing w:before="0" w:after="0"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81DF5">
              <w:rPr>
                <w:rFonts w:ascii="Calibri" w:hAnsi="Calibri"/>
                <w:sz w:val="20"/>
                <w:szCs w:val="20"/>
              </w:rPr>
              <w:t>-</w:t>
            </w:r>
          </w:p>
        </w:tc>
        <w:tc>
          <w:tcPr>
            <w:tcW w:w="1559" w:type="dxa"/>
          </w:tcPr>
          <w:p w:rsidR="005773BA" w:rsidRPr="00181DF5" w:rsidRDefault="005773BA" w:rsidP="00181DF5">
            <w:pPr>
              <w:pStyle w:val="21"/>
              <w:spacing w:before="0" w:after="0"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81DF5">
              <w:rPr>
                <w:rFonts w:ascii="Calibri" w:hAnsi="Calibri"/>
                <w:sz w:val="20"/>
                <w:szCs w:val="20"/>
              </w:rPr>
              <w:t>-</w:t>
            </w:r>
          </w:p>
        </w:tc>
        <w:tc>
          <w:tcPr>
            <w:tcW w:w="1843" w:type="dxa"/>
          </w:tcPr>
          <w:p w:rsidR="005773BA" w:rsidRPr="00181DF5" w:rsidRDefault="005773BA" w:rsidP="00181DF5">
            <w:pPr>
              <w:pStyle w:val="21"/>
              <w:spacing w:before="0" w:after="0"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81DF5">
              <w:rPr>
                <w:rFonts w:ascii="Calibri" w:hAnsi="Calibri"/>
                <w:sz w:val="20"/>
                <w:szCs w:val="20"/>
              </w:rPr>
              <w:t>5</w:t>
            </w:r>
          </w:p>
        </w:tc>
      </w:tr>
      <w:tr w:rsidR="00A55B3D" w:rsidRPr="00181DF5" w:rsidTr="003C5974">
        <w:trPr>
          <w:trHeight w:val="193"/>
        </w:trPr>
        <w:tc>
          <w:tcPr>
            <w:cnfStyle w:val="001000000000" w:firstRow="0" w:lastRow="0" w:firstColumn="1" w:lastColumn="0" w:oddVBand="0" w:evenVBand="0" w:oddHBand="0" w:evenHBand="0" w:firstRowFirstColumn="0" w:firstRowLastColumn="0" w:lastRowFirstColumn="0" w:lastRowLastColumn="0"/>
            <w:tcW w:w="4928" w:type="dxa"/>
          </w:tcPr>
          <w:p w:rsidR="005773BA" w:rsidRPr="00181DF5" w:rsidRDefault="005773BA" w:rsidP="00181DF5">
            <w:pPr>
              <w:pStyle w:val="21"/>
              <w:spacing w:before="0" w:after="0" w:line="240" w:lineRule="auto"/>
              <w:ind w:left="0"/>
              <w:rPr>
                <w:rFonts w:ascii="Calibri" w:hAnsi="Calibri"/>
                <w:b w:val="0"/>
                <w:sz w:val="20"/>
                <w:szCs w:val="20"/>
              </w:rPr>
            </w:pPr>
            <w:r w:rsidRPr="00181DF5">
              <w:rPr>
                <w:rFonts w:ascii="Calibri" w:hAnsi="Calibri"/>
                <w:b w:val="0"/>
                <w:sz w:val="20"/>
                <w:szCs w:val="20"/>
              </w:rPr>
              <w:t>Εκτίμηση της κατανάλωσης ύδατος και των αναγκών νερού ύδρευσης (παρούσα κατάσταση και μελλοντική εκτίμηση)</w:t>
            </w:r>
          </w:p>
        </w:tc>
        <w:tc>
          <w:tcPr>
            <w:tcW w:w="1276" w:type="dxa"/>
          </w:tcPr>
          <w:p w:rsidR="005773BA" w:rsidRPr="00181DF5" w:rsidRDefault="005773BA" w:rsidP="00181DF5">
            <w:pPr>
              <w:pStyle w:val="21"/>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81DF5">
              <w:rPr>
                <w:rFonts w:ascii="Calibri" w:hAnsi="Calibri"/>
                <w:sz w:val="20"/>
                <w:szCs w:val="20"/>
              </w:rPr>
              <w:t>4</w:t>
            </w:r>
          </w:p>
        </w:tc>
        <w:tc>
          <w:tcPr>
            <w:tcW w:w="1559" w:type="dxa"/>
          </w:tcPr>
          <w:p w:rsidR="005773BA" w:rsidRPr="00181DF5" w:rsidRDefault="005773BA" w:rsidP="00181DF5">
            <w:pPr>
              <w:pStyle w:val="21"/>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81DF5">
              <w:rPr>
                <w:rFonts w:ascii="Calibri" w:hAnsi="Calibri"/>
                <w:sz w:val="20"/>
                <w:szCs w:val="20"/>
              </w:rPr>
              <w:t>-</w:t>
            </w:r>
          </w:p>
        </w:tc>
        <w:tc>
          <w:tcPr>
            <w:tcW w:w="1701" w:type="dxa"/>
          </w:tcPr>
          <w:p w:rsidR="005773BA" w:rsidRPr="00181DF5" w:rsidRDefault="005773BA" w:rsidP="00181DF5">
            <w:pPr>
              <w:pStyle w:val="21"/>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81DF5">
              <w:rPr>
                <w:rFonts w:ascii="Calibri" w:hAnsi="Calibri"/>
                <w:sz w:val="20"/>
                <w:szCs w:val="20"/>
              </w:rPr>
              <w:t>-</w:t>
            </w:r>
          </w:p>
        </w:tc>
        <w:tc>
          <w:tcPr>
            <w:tcW w:w="1701" w:type="dxa"/>
          </w:tcPr>
          <w:p w:rsidR="005773BA" w:rsidRPr="00181DF5" w:rsidRDefault="005773BA" w:rsidP="00181DF5">
            <w:pPr>
              <w:pStyle w:val="21"/>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81DF5">
              <w:rPr>
                <w:rFonts w:ascii="Calibri" w:hAnsi="Calibri"/>
                <w:sz w:val="20"/>
                <w:szCs w:val="20"/>
              </w:rPr>
              <w:t>-</w:t>
            </w:r>
          </w:p>
        </w:tc>
        <w:tc>
          <w:tcPr>
            <w:tcW w:w="1559" w:type="dxa"/>
          </w:tcPr>
          <w:p w:rsidR="005773BA" w:rsidRPr="00181DF5" w:rsidRDefault="005773BA" w:rsidP="00181DF5">
            <w:pPr>
              <w:pStyle w:val="21"/>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81DF5">
              <w:rPr>
                <w:rFonts w:ascii="Calibri" w:hAnsi="Calibri"/>
                <w:sz w:val="20"/>
                <w:szCs w:val="20"/>
              </w:rPr>
              <w:t>2</w:t>
            </w:r>
          </w:p>
        </w:tc>
        <w:tc>
          <w:tcPr>
            <w:tcW w:w="1843" w:type="dxa"/>
          </w:tcPr>
          <w:p w:rsidR="005773BA" w:rsidRPr="00181DF5" w:rsidRDefault="005773BA" w:rsidP="00181DF5">
            <w:pPr>
              <w:pStyle w:val="21"/>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81DF5">
              <w:rPr>
                <w:rFonts w:ascii="Calibri" w:hAnsi="Calibri"/>
                <w:sz w:val="20"/>
                <w:szCs w:val="20"/>
              </w:rPr>
              <w:t>3</w:t>
            </w:r>
          </w:p>
        </w:tc>
      </w:tr>
      <w:tr w:rsidR="00A55B3D" w:rsidRPr="00181DF5" w:rsidTr="003C5974">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4928" w:type="dxa"/>
          </w:tcPr>
          <w:p w:rsidR="005773BA" w:rsidRPr="00181DF5" w:rsidRDefault="005773BA" w:rsidP="00181DF5">
            <w:pPr>
              <w:pStyle w:val="21"/>
              <w:spacing w:before="0" w:after="0" w:line="240" w:lineRule="auto"/>
              <w:ind w:left="0"/>
              <w:rPr>
                <w:rFonts w:ascii="Calibri" w:hAnsi="Calibri"/>
                <w:b w:val="0"/>
                <w:sz w:val="20"/>
                <w:szCs w:val="20"/>
              </w:rPr>
            </w:pPr>
            <w:r w:rsidRPr="00181DF5">
              <w:rPr>
                <w:rFonts w:ascii="Calibri" w:hAnsi="Calibri"/>
                <w:b w:val="0"/>
                <w:sz w:val="20"/>
                <w:szCs w:val="20"/>
              </w:rPr>
              <w:t xml:space="preserve">Διερεύνηση και τεχνικοοικονομική αξιολόγηση εναλλακτικών σεναρίων για την αναβάθμιση του υδροδοτικού συστήματος σε συνδυασμό με τα υφιστάμενα έργα  </w:t>
            </w:r>
          </w:p>
        </w:tc>
        <w:tc>
          <w:tcPr>
            <w:tcW w:w="1276" w:type="dxa"/>
          </w:tcPr>
          <w:p w:rsidR="005773BA" w:rsidRPr="00181DF5" w:rsidRDefault="005773BA" w:rsidP="00181DF5">
            <w:pPr>
              <w:pStyle w:val="21"/>
              <w:spacing w:before="0" w:after="0"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81DF5">
              <w:rPr>
                <w:rFonts w:ascii="Calibri" w:hAnsi="Calibri"/>
                <w:sz w:val="20"/>
                <w:szCs w:val="20"/>
              </w:rPr>
              <w:t>10</w:t>
            </w:r>
          </w:p>
        </w:tc>
        <w:tc>
          <w:tcPr>
            <w:tcW w:w="1559" w:type="dxa"/>
          </w:tcPr>
          <w:p w:rsidR="005773BA" w:rsidRPr="00181DF5" w:rsidRDefault="005773BA" w:rsidP="00181DF5">
            <w:pPr>
              <w:pStyle w:val="21"/>
              <w:spacing w:before="0" w:after="0"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81DF5">
              <w:rPr>
                <w:rFonts w:ascii="Calibri" w:hAnsi="Calibri"/>
                <w:sz w:val="20"/>
                <w:szCs w:val="20"/>
              </w:rPr>
              <w:t>5</w:t>
            </w:r>
          </w:p>
        </w:tc>
        <w:tc>
          <w:tcPr>
            <w:tcW w:w="1701" w:type="dxa"/>
          </w:tcPr>
          <w:p w:rsidR="005773BA" w:rsidRPr="00181DF5" w:rsidRDefault="005773BA" w:rsidP="00181DF5">
            <w:pPr>
              <w:pStyle w:val="21"/>
              <w:spacing w:before="0" w:after="0"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81DF5">
              <w:rPr>
                <w:rFonts w:ascii="Calibri" w:hAnsi="Calibri"/>
                <w:sz w:val="20"/>
                <w:szCs w:val="20"/>
              </w:rPr>
              <w:t>3</w:t>
            </w:r>
          </w:p>
        </w:tc>
        <w:tc>
          <w:tcPr>
            <w:tcW w:w="1701" w:type="dxa"/>
          </w:tcPr>
          <w:p w:rsidR="005773BA" w:rsidRPr="00181DF5" w:rsidRDefault="005773BA" w:rsidP="00181DF5">
            <w:pPr>
              <w:pStyle w:val="21"/>
              <w:spacing w:before="0" w:after="0"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81DF5">
              <w:rPr>
                <w:rFonts w:ascii="Calibri" w:hAnsi="Calibri"/>
                <w:sz w:val="20"/>
                <w:szCs w:val="20"/>
              </w:rPr>
              <w:t>5</w:t>
            </w:r>
          </w:p>
        </w:tc>
        <w:tc>
          <w:tcPr>
            <w:tcW w:w="1559" w:type="dxa"/>
          </w:tcPr>
          <w:p w:rsidR="005773BA" w:rsidRPr="00181DF5" w:rsidRDefault="005773BA" w:rsidP="00181DF5">
            <w:pPr>
              <w:pStyle w:val="21"/>
              <w:spacing w:before="0" w:after="0"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81DF5">
              <w:rPr>
                <w:rFonts w:ascii="Calibri" w:hAnsi="Calibri"/>
                <w:sz w:val="20"/>
                <w:szCs w:val="20"/>
              </w:rPr>
              <w:t>5</w:t>
            </w:r>
          </w:p>
        </w:tc>
        <w:tc>
          <w:tcPr>
            <w:tcW w:w="1843" w:type="dxa"/>
          </w:tcPr>
          <w:p w:rsidR="005773BA" w:rsidRPr="00181DF5" w:rsidRDefault="005773BA" w:rsidP="00181DF5">
            <w:pPr>
              <w:pStyle w:val="21"/>
              <w:spacing w:before="0" w:after="0"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81DF5">
              <w:rPr>
                <w:rFonts w:ascii="Calibri" w:hAnsi="Calibri"/>
                <w:sz w:val="20"/>
                <w:szCs w:val="20"/>
              </w:rPr>
              <w:t>2</w:t>
            </w:r>
          </w:p>
        </w:tc>
      </w:tr>
      <w:tr w:rsidR="005773BA" w:rsidRPr="00181DF5" w:rsidTr="003C5974">
        <w:trPr>
          <w:trHeight w:val="1581"/>
        </w:trPr>
        <w:tc>
          <w:tcPr>
            <w:cnfStyle w:val="001000000000" w:firstRow="0" w:lastRow="0" w:firstColumn="1" w:lastColumn="0" w:oddVBand="0" w:evenVBand="0" w:oddHBand="0" w:evenHBand="0" w:firstRowFirstColumn="0" w:firstRowLastColumn="0" w:lastRowFirstColumn="0" w:lastRowLastColumn="0"/>
            <w:tcW w:w="4928" w:type="dxa"/>
          </w:tcPr>
          <w:p w:rsidR="005773BA" w:rsidRPr="00181DF5" w:rsidRDefault="005773BA" w:rsidP="00181DF5">
            <w:pPr>
              <w:pStyle w:val="21"/>
              <w:spacing w:before="0" w:after="0" w:line="240" w:lineRule="auto"/>
              <w:ind w:left="0"/>
              <w:rPr>
                <w:rFonts w:ascii="Calibri" w:hAnsi="Calibri"/>
                <w:b w:val="0"/>
                <w:sz w:val="20"/>
                <w:szCs w:val="20"/>
              </w:rPr>
            </w:pPr>
            <w:r w:rsidRPr="00181DF5">
              <w:rPr>
                <w:rFonts w:ascii="Calibri" w:hAnsi="Calibri"/>
                <w:b w:val="0"/>
                <w:sz w:val="20"/>
                <w:szCs w:val="20"/>
              </w:rPr>
              <w:t>Διαμόρφωση προτάσεων, καθορισμός απαιτούμενων ενεργειών, μελετών και έργων, τεχνική περιγραφή προτεινόμενων διατάξεων έργων, προκαταρκτική διαστασιολόγηση, εκτίμηση κόστους και χρονοδιάγραμμα υλοποίησης</w:t>
            </w:r>
          </w:p>
        </w:tc>
        <w:tc>
          <w:tcPr>
            <w:tcW w:w="1276" w:type="dxa"/>
          </w:tcPr>
          <w:p w:rsidR="005773BA" w:rsidRPr="00181DF5" w:rsidRDefault="005773BA" w:rsidP="00181DF5">
            <w:pPr>
              <w:pStyle w:val="21"/>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81DF5">
              <w:rPr>
                <w:rFonts w:ascii="Calibri" w:hAnsi="Calibri"/>
                <w:sz w:val="20"/>
                <w:szCs w:val="20"/>
              </w:rPr>
              <w:t>10</w:t>
            </w:r>
          </w:p>
        </w:tc>
        <w:tc>
          <w:tcPr>
            <w:tcW w:w="1559" w:type="dxa"/>
          </w:tcPr>
          <w:p w:rsidR="005773BA" w:rsidRPr="00181DF5" w:rsidRDefault="005773BA" w:rsidP="00181DF5">
            <w:pPr>
              <w:pStyle w:val="21"/>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81DF5">
              <w:rPr>
                <w:rFonts w:ascii="Calibri" w:hAnsi="Calibri"/>
                <w:sz w:val="20"/>
                <w:szCs w:val="20"/>
              </w:rPr>
              <w:t>-</w:t>
            </w:r>
          </w:p>
        </w:tc>
        <w:tc>
          <w:tcPr>
            <w:tcW w:w="1701" w:type="dxa"/>
          </w:tcPr>
          <w:p w:rsidR="005773BA" w:rsidRPr="00181DF5" w:rsidRDefault="005773BA" w:rsidP="00181DF5">
            <w:pPr>
              <w:pStyle w:val="21"/>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81DF5">
              <w:rPr>
                <w:rFonts w:ascii="Calibri" w:hAnsi="Calibri"/>
                <w:sz w:val="20"/>
                <w:szCs w:val="20"/>
              </w:rPr>
              <w:t>3</w:t>
            </w:r>
          </w:p>
        </w:tc>
        <w:tc>
          <w:tcPr>
            <w:tcW w:w="1701" w:type="dxa"/>
          </w:tcPr>
          <w:p w:rsidR="005773BA" w:rsidRPr="00181DF5" w:rsidRDefault="005773BA" w:rsidP="00181DF5">
            <w:pPr>
              <w:pStyle w:val="21"/>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81DF5">
              <w:rPr>
                <w:rFonts w:ascii="Calibri" w:hAnsi="Calibri"/>
                <w:sz w:val="20"/>
                <w:szCs w:val="20"/>
              </w:rPr>
              <w:t>5</w:t>
            </w:r>
          </w:p>
        </w:tc>
        <w:tc>
          <w:tcPr>
            <w:tcW w:w="1559" w:type="dxa"/>
          </w:tcPr>
          <w:p w:rsidR="005773BA" w:rsidRPr="00181DF5" w:rsidRDefault="005773BA" w:rsidP="00181DF5">
            <w:pPr>
              <w:pStyle w:val="21"/>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81DF5">
              <w:rPr>
                <w:rFonts w:ascii="Calibri" w:hAnsi="Calibri"/>
                <w:sz w:val="20"/>
                <w:szCs w:val="20"/>
              </w:rPr>
              <w:t>-</w:t>
            </w:r>
          </w:p>
        </w:tc>
        <w:tc>
          <w:tcPr>
            <w:tcW w:w="1843" w:type="dxa"/>
          </w:tcPr>
          <w:p w:rsidR="005773BA" w:rsidRPr="00181DF5" w:rsidRDefault="005773BA" w:rsidP="00181DF5">
            <w:pPr>
              <w:pStyle w:val="21"/>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r>
      <w:tr w:rsidR="005773BA" w:rsidRPr="00181DF5" w:rsidTr="003C5974">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4928" w:type="dxa"/>
          </w:tcPr>
          <w:p w:rsidR="005773BA" w:rsidRPr="00181DF5" w:rsidRDefault="005773BA" w:rsidP="00181DF5">
            <w:pPr>
              <w:pStyle w:val="21"/>
              <w:spacing w:before="0" w:after="0" w:line="240" w:lineRule="auto"/>
              <w:ind w:left="0"/>
              <w:rPr>
                <w:rFonts w:ascii="Calibri" w:hAnsi="Calibri"/>
                <w:b w:val="0"/>
                <w:sz w:val="20"/>
                <w:szCs w:val="20"/>
              </w:rPr>
            </w:pPr>
            <w:r w:rsidRPr="00181DF5">
              <w:rPr>
                <w:rFonts w:ascii="Calibri" w:hAnsi="Calibri"/>
                <w:b w:val="0"/>
                <w:sz w:val="20"/>
                <w:szCs w:val="20"/>
              </w:rPr>
              <w:t>Χαρτογράφηση και τοπογραφικές εργασίες</w:t>
            </w:r>
          </w:p>
        </w:tc>
        <w:tc>
          <w:tcPr>
            <w:tcW w:w="1276" w:type="dxa"/>
          </w:tcPr>
          <w:p w:rsidR="005773BA" w:rsidRPr="00181DF5" w:rsidRDefault="005773BA" w:rsidP="00181DF5">
            <w:pPr>
              <w:pStyle w:val="21"/>
              <w:spacing w:before="0" w:after="0"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81DF5">
              <w:rPr>
                <w:rFonts w:ascii="Calibri" w:hAnsi="Calibri"/>
                <w:sz w:val="20"/>
                <w:szCs w:val="20"/>
              </w:rPr>
              <w:t>-</w:t>
            </w:r>
          </w:p>
        </w:tc>
        <w:tc>
          <w:tcPr>
            <w:tcW w:w="1559" w:type="dxa"/>
          </w:tcPr>
          <w:p w:rsidR="005773BA" w:rsidRPr="00181DF5" w:rsidRDefault="005773BA" w:rsidP="00181DF5">
            <w:pPr>
              <w:pStyle w:val="21"/>
              <w:spacing w:before="0" w:after="0"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81DF5">
              <w:rPr>
                <w:rFonts w:ascii="Calibri" w:hAnsi="Calibri"/>
                <w:sz w:val="20"/>
                <w:szCs w:val="20"/>
              </w:rPr>
              <w:t>-</w:t>
            </w:r>
          </w:p>
        </w:tc>
        <w:tc>
          <w:tcPr>
            <w:tcW w:w="1701" w:type="dxa"/>
          </w:tcPr>
          <w:p w:rsidR="005773BA" w:rsidRPr="00181DF5" w:rsidRDefault="005773BA" w:rsidP="00181DF5">
            <w:pPr>
              <w:pStyle w:val="21"/>
              <w:spacing w:before="0" w:after="0"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81DF5">
              <w:rPr>
                <w:rFonts w:ascii="Calibri" w:hAnsi="Calibri"/>
                <w:sz w:val="20"/>
                <w:szCs w:val="20"/>
              </w:rPr>
              <w:t>4</w:t>
            </w:r>
          </w:p>
        </w:tc>
        <w:tc>
          <w:tcPr>
            <w:tcW w:w="1701" w:type="dxa"/>
          </w:tcPr>
          <w:p w:rsidR="005773BA" w:rsidRPr="00181DF5" w:rsidRDefault="005773BA" w:rsidP="00181DF5">
            <w:pPr>
              <w:pStyle w:val="21"/>
              <w:spacing w:before="0" w:after="0"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81DF5">
              <w:rPr>
                <w:rFonts w:ascii="Calibri" w:hAnsi="Calibri"/>
                <w:sz w:val="20"/>
                <w:szCs w:val="20"/>
              </w:rPr>
              <w:t>-</w:t>
            </w:r>
          </w:p>
        </w:tc>
        <w:tc>
          <w:tcPr>
            <w:tcW w:w="1559" w:type="dxa"/>
          </w:tcPr>
          <w:p w:rsidR="005773BA" w:rsidRPr="00181DF5" w:rsidRDefault="005773BA" w:rsidP="00181DF5">
            <w:pPr>
              <w:pStyle w:val="21"/>
              <w:spacing w:before="0" w:after="0"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81DF5">
              <w:rPr>
                <w:rFonts w:ascii="Calibri" w:hAnsi="Calibri"/>
                <w:sz w:val="20"/>
                <w:szCs w:val="20"/>
              </w:rPr>
              <w:t>-</w:t>
            </w:r>
          </w:p>
        </w:tc>
        <w:tc>
          <w:tcPr>
            <w:tcW w:w="1843" w:type="dxa"/>
          </w:tcPr>
          <w:p w:rsidR="005773BA" w:rsidRPr="00181DF5" w:rsidRDefault="005773BA" w:rsidP="00181DF5">
            <w:pPr>
              <w:pStyle w:val="21"/>
              <w:spacing w:before="0" w:after="0"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r>
      <w:tr w:rsidR="005773BA" w:rsidRPr="00181DF5" w:rsidTr="003C5974">
        <w:trPr>
          <w:trHeight w:val="209"/>
        </w:trPr>
        <w:tc>
          <w:tcPr>
            <w:cnfStyle w:val="001000000000" w:firstRow="0" w:lastRow="0" w:firstColumn="1" w:lastColumn="0" w:oddVBand="0" w:evenVBand="0" w:oddHBand="0" w:evenHBand="0" w:firstRowFirstColumn="0" w:firstRowLastColumn="0" w:lastRowFirstColumn="0" w:lastRowLastColumn="0"/>
            <w:tcW w:w="4928" w:type="dxa"/>
          </w:tcPr>
          <w:p w:rsidR="005773BA" w:rsidRPr="00181DF5" w:rsidRDefault="005773BA" w:rsidP="00181DF5">
            <w:pPr>
              <w:pStyle w:val="21"/>
              <w:spacing w:before="0" w:after="0" w:line="240" w:lineRule="auto"/>
              <w:ind w:left="0"/>
              <w:rPr>
                <w:rFonts w:ascii="Calibri" w:hAnsi="Calibri"/>
                <w:b w:val="0"/>
                <w:sz w:val="20"/>
                <w:szCs w:val="20"/>
              </w:rPr>
            </w:pPr>
            <w:r w:rsidRPr="00181DF5">
              <w:rPr>
                <w:rFonts w:ascii="Calibri" w:hAnsi="Calibri"/>
                <w:b w:val="0"/>
                <w:sz w:val="20"/>
                <w:szCs w:val="20"/>
              </w:rPr>
              <w:t>Περιβαλλοντική αξιολόγηση</w:t>
            </w:r>
            <w:r w:rsidR="00E5494B" w:rsidRPr="00181DF5">
              <w:rPr>
                <w:rFonts w:ascii="Calibri" w:hAnsi="Calibri"/>
                <w:b w:val="0"/>
                <w:sz w:val="20"/>
                <w:szCs w:val="20"/>
              </w:rPr>
              <w:t>/ΣΜΠΕ</w:t>
            </w:r>
            <w:r w:rsidRPr="00181DF5">
              <w:rPr>
                <w:rFonts w:ascii="Calibri" w:hAnsi="Calibri"/>
                <w:b w:val="0"/>
                <w:sz w:val="20"/>
                <w:szCs w:val="20"/>
              </w:rPr>
              <w:t xml:space="preserve"> </w:t>
            </w:r>
          </w:p>
        </w:tc>
        <w:tc>
          <w:tcPr>
            <w:tcW w:w="1276" w:type="dxa"/>
          </w:tcPr>
          <w:p w:rsidR="005773BA" w:rsidRPr="00181DF5" w:rsidRDefault="005773BA" w:rsidP="00181DF5">
            <w:pPr>
              <w:pStyle w:val="21"/>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81DF5">
              <w:rPr>
                <w:rFonts w:ascii="Calibri" w:hAnsi="Calibri"/>
                <w:sz w:val="20"/>
                <w:szCs w:val="20"/>
              </w:rPr>
              <w:t>-</w:t>
            </w:r>
          </w:p>
        </w:tc>
        <w:tc>
          <w:tcPr>
            <w:tcW w:w="1559" w:type="dxa"/>
          </w:tcPr>
          <w:p w:rsidR="005773BA" w:rsidRPr="00847880" w:rsidRDefault="00847880" w:rsidP="00181DF5">
            <w:pPr>
              <w:pStyle w:val="21"/>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Pr>
                <w:rFonts w:ascii="Calibri" w:hAnsi="Calibri"/>
                <w:sz w:val="20"/>
                <w:szCs w:val="20"/>
                <w:lang w:val="en-US"/>
              </w:rPr>
              <w:t>-</w:t>
            </w:r>
          </w:p>
        </w:tc>
        <w:tc>
          <w:tcPr>
            <w:tcW w:w="1701" w:type="dxa"/>
          </w:tcPr>
          <w:p w:rsidR="005773BA" w:rsidRPr="00181DF5" w:rsidRDefault="005773BA" w:rsidP="00181DF5">
            <w:pPr>
              <w:pStyle w:val="21"/>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81DF5">
              <w:rPr>
                <w:rFonts w:ascii="Calibri" w:hAnsi="Calibri"/>
                <w:sz w:val="20"/>
                <w:szCs w:val="20"/>
              </w:rPr>
              <w:t>-</w:t>
            </w:r>
          </w:p>
        </w:tc>
        <w:tc>
          <w:tcPr>
            <w:tcW w:w="1701" w:type="dxa"/>
          </w:tcPr>
          <w:p w:rsidR="005773BA" w:rsidRPr="00181DF5" w:rsidRDefault="005773BA" w:rsidP="00181DF5">
            <w:pPr>
              <w:pStyle w:val="21"/>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81DF5">
              <w:rPr>
                <w:rFonts w:ascii="Calibri" w:hAnsi="Calibri"/>
                <w:sz w:val="20"/>
                <w:szCs w:val="20"/>
              </w:rPr>
              <w:t>-</w:t>
            </w:r>
          </w:p>
        </w:tc>
        <w:tc>
          <w:tcPr>
            <w:tcW w:w="1559" w:type="dxa"/>
          </w:tcPr>
          <w:p w:rsidR="005773BA" w:rsidRPr="00181DF5" w:rsidRDefault="005773BA" w:rsidP="00181DF5">
            <w:pPr>
              <w:pStyle w:val="21"/>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81DF5">
              <w:rPr>
                <w:rFonts w:ascii="Calibri" w:hAnsi="Calibri"/>
                <w:sz w:val="20"/>
                <w:szCs w:val="20"/>
              </w:rPr>
              <w:t>-</w:t>
            </w:r>
          </w:p>
        </w:tc>
        <w:tc>
          <w:tcPr>
            <w:tcW w:w="1843" w:type="dxa"/>
          </w:tcPr>
          <w:p w:rsidR="005773BA" w:rsidRPr="00181DF5" w:rsidRDefault="005773BA" w:rsidP="00181DF5">
            <w:pPr>
              <w:pStyle w:val="21"/>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r>
      <w:tr w:rsidR="005773BA" w:rsidRPr="00181DF5" w:rsidTr="003C5974">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4928" w:type="dxa"/>
          </w:tcPr>
          <w:p w:rsidR="005773BA" w:rsidRPr="00181DF5" w:rsidRDefault="005773BA" w:rsidP="00181DF5">
            <w:pPr>
              <w:pStyle w:val="21"/>
              <w:spacing w:before="0" w:after="0" w:line="240" w:lineRule="auto"/>
              <w:ind w:left="0"/>
              <w:rPr>
                <w:rFonts w:ascii="Calibri" w:hAnsi="Calibri"/>
                <w:b w:val="0"/>
                <w:sz w:val="20"/>
                <w:szCs w:val="20"/>
              </w:rPr>
            </w:pPr>
            <w:r w:rsidRPr="00181DF5">
              <w:rPr>
                <w:rFonts w:ascii="Calibri" w:hAnsi="Calibri"/>
                <w:b w:val="0"/>
                <w:sz w:val="20"/>
                <w:szCs w:val="20"/>
              </w:rPr>
              <w:t>Κοστολόγηση της παροχής υπηρεσιών νερού ύδρευσης</w:t>
            </w:r>
          </w:p>
        </w:tc>
        <w:tc>
          <w:tcPr>
            <w:tcW w:w="1276" w:type="dxa"/>
          </w:tcPr>
          <w:p w:rsidR="005773BA" w:rsidRPr="00181DF5" w:rsidRDefault="005773BA" w:rsidP="00181DF5">
            <w:pPr>
              <w:pStyle w:val="21"/>
              <w:spacing w:before="0" w:after="0"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81DF5">
              <w:rPr>
                <w:rFonts w:ascii="Calibri" w:hAnsi="Calibri"/>
                <w:sz w:val="20"/>
                <w:szCs w:val="20"/>
              </w:rPr>
              <w:t>-</w:t>
            </w:r>
          </w:p>
        </w:tc>
        <w:tc>
          <w:tcPr>
            <w:tcW w:w="1559" w:type="dxa"/>
          </w:tcPr>
          <w:p w:rsidR="005773BA" w:rsidRPr="00181DF5" w:rsidRDefault="005773BA" w:rsidP="00181DF5">
            <w:pPr>
              <w:pStyle w:val="21"/>
              <w:spacing w:before="0" w:after="0"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81DF5">
              <w:rPr>
                <w:rFonts w:ascii="Calibri" w:hAnsi="Calibri"/>
                <w:sz w:val="20"/>
                <w:szCs w:val="20"/>
              </w:rPr>
              <w:t>-</w:t>
            </w:r>
          </w:p>
        </w:tc>
        <w:tc>
          <w:tcPr>
            <w:tcW w:w="1701" w:type="dxa"/>
          </w:tcPr>
          <w:p w:rsidR="005773BA" w:rsidRPr="00181DF5" w:rsidRDefault="005773BA" w:rsidP="00181DF5">
            <w:pPr>
              <w:pStyle w:val="21"/>
              <w:spacing w:before="0" w:after="0"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81DF5">
              <w:rPr>
                <w:rFonts w:ascii="Calibri" w:hAnsi="Calibri"/>
                <w:sz w:val="20"/>
                <w:szCs w:val="20"/>
              </w:rPr>
              <w:t>-</w:t>
            </w:r>
          </w:p>
        </w:tc>
        <w:tc>
          <w:tcPr>
            <w:tcW w:w="1701" w:type="dxa"/>
          </w:tcPr>
          <w:p w:rsidR="005773BA" w:rsidRPr="00181DF5" w:rsidRDefault="005773BA" w:rsidP="00181DF5">
            <w:pPr>
              <w:pStyle w:val="21"/>
              <w:spacing w:before="0" w:after="0"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81DF5">
              <w:rPr>
                <w:rFonts w:ascii="Calibri" w:hAnsi="Calibri"/>
                <w:sz w:val="20"/>
                <w:szCs w:val="20"/>
              </w:rPr>
              <w:t>-</w:t>
            </w:r>
          </w:p>
        </w:tc>
        <w:tc>
          <w:tcPr>
            <w:tcW w:w="1559" w:type="dxa"/>
          </w:tcPr>
          <w:p w:rsidR="005773BA" w:rsidRPr="00181DF5" w:rsidRDefault="005773BA" w:rsidP="00181DF5">
            <w:pPr>
              <w:pStyle w:val="21"/>
              <w:spacing w:before="0" w:after="0"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81DF5">
              <w:rPr>
                <w:rFonts w:ascii="Calibri" w:hAnsi="Calibri"/>
                <w:sz w:val="20"/>
                <w:szCs w:val="20"/>
              </w:rPr>
              <w:t>10</w:t>
            </w:r>
          </w:p>
        </w:tc>
        <w:tc>
          <w:tcPr>
            <w:tcW w:w="1843" w:type="dxa"/>
          </w:tcPr>
          <w:p w:rsidR="005773BA" w:rsidRPr="00181DF5" w:rsidRDefault="005773BA" w:rsidP="00181DF5">
            <w:pPr>
              <w:pStyle w:val="21"/>
              <w:spacing w:before="0" w:after="0"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r>
      <w:tr w:rsidR="005773BA" w:rsidRPr="00181DF5" w:rsidTr="003C5974">
        <w:trPr>
          <w:trHeight w:val="209"/>
        </w:trPr>
        <w:tc>
          <w:tcPr>
            <w:cnfStyle w:val="001000000000" w:firstRow="0" w:lastRow="0" w:firstColumn="1" w:lastColumn="0" w:oddVBand="0" w:evenVBand="0" w:oddHBand="0" w:evenHBand="0" w:firstRowFirstColumn="0" w:firstRowLastColumn="0" w:lastRowFirstColumn="0" w:lastRowLastColumn="0"/>
            <w:tcW w:w="4928" w:type="dxa"/>
          </w:tcPr>
          <w:p w:rsidR="005773BA" w:rsidRPr="00181DF5" w:rsidRDefault="005773BA" w:rsidP="00181DF5">
            <w:pPr>
              <w:pStyle w:val="21"/>
              <w:spacing w:before="0" w:after="0" w:line="240" w:lineRule="auto"/>
              <w:ind w:left="0"/>
              <w:rPr>
                <w:rFonts w:ascii="Calibri" w:hAnsi="Calibri"/>
                <w:b w:val="0"/>
                <w:sz w:val="20"/>
                <w:szCs w:val="20"/>
              </w:rPr>
            </w:pPr>
            <w:r w:rsidRPr="00181DF5">
              <w:rPr>
                <w:rFonts w:ascii="Calibri" w:hAnsi="Calibri"/>
                <w:b w:val="0"/>
                <w:sz w:val="20"/>
                <w:szCs w:val="20"/>
              </w:rPr>
              <w:t>Σύνολο ημερών απασχόλησης ανά ειδικότητα</w:t>
            </w:r>
          </w:p>
        </w:tc>
        <w:tc>
          <w:tcPr>
            <w:tcW w:w="1276" w:type="dxa"/>
          </w:tcPr>
          <w:p w:rsidR="005773BA" w:rsidRPr="00181DF5" w:rsidRDefault="005773BA" w:rsidP="00181DF5">
            <w:pPr>
              <w:pStyle w:val="21"/>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81DF5">
              <w:rPr>
                <w:rFonts w:ascii="Calibri" w:hAnsi="Calibri"/>
                <w:sz w:val="20"/>
                <w:szCs w:val="20"/>
              </w:rPr>
              <w:t>40</w:t>
            </w:r>
          </w:p>
        </w:tc>
        <w:tc>
          <w:tcPr>
            <w:tcW w:w="1559" w:type="dxa"/>
          </w:tcPr>
          <w:p w:rsidR="005773BA" w:rsidRPr="00181DF5" w:rsidRDefault="00847880" w:rsidP="00181DF5">
            <w:pPr>
              <w:pStyle w:val="21"/>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lang w:val="en-US"/>
              </w:rPr>
              <w:t>1</w:t>
            </w:r>
            <w:r w:rsidR="00700263" w:rsidRPr="00181DF5">
              <w:rPr>
                <w:rFonts w:ascii="Calibri" w:hAnsi="Calibri"/>
                <w:sz w:val="20"/>
                <w:szCs w:val="20"/>
              </w:rPr>
              <w:t>5</w:t>
            </w:r>
          </w:p>
        </w:tc>
        <w:tc>
          <w:tcPr>
            <w:tcW w:w="1701" w:type="dxa"/>
          </w:tcPr>
          <w:p w:rsidR="005773BA" w:rsidRPr="00181DF5" w:rsidRDefault="005773BA" w:rsidP="00181DF5">
            <w:pPr>
              <w:pStyle w:val="21"/>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81DF5">
              <w:rPr>
                <w:rFonts w:ascii="Calibri" w:hAnsi="Calibri"/>
                <w:sz w:val="20"/>
                <w:szCs w:val="20"/>
              </w:rPr>
              <w:t>10</w:t>
            </w:r>
          </w:p>
        </w:tc>
        <w:tc>
          <w:tcPr>
            <w:tcW w:w="1701" w:type="dxa"/>
          </w:tcPr>
          <w:p w:rsidR="005773BA" w:rsidRPr="00181DF5" w:rsidRDefault="005773BA" w:rsidP="00181DF5">
            <w:pPr>
              <w:pStyle w:val="21"/>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81DF5">
              <w:rPr>
                <w:rFonts w:ascii="Calibri" w:hAnsi="Calibri"/>
                <w:sz w:val="20"/>
                <w:szCs w:val="20"/>
              </w:rPr>
              <w:t>15</w:t>
            </w:r>
          </w:p>
        </w:tc>
        <w:tc>
          <w:tcPr>
            <w:tcW w:w="1559" w:type="dxa"/>
          </w:tcPr>
          <w:p w:rsidR="005773BA" w:rsidRPr="00181DF5" w:rsidRDefault="005773BA" w:rsidP="00181DF5">
            <w:pPr>
              <w:pStyle w:val="21"/>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81DF5">
              <w:rPr>
                <w:rFonts w:ascii="Calibri" w:hAnsi="Calibri"/>
                <w:sz w:val="20"/>
                <w:szCs w:val="20"/>
              </w:rPr>
              <w:t>20</w:t>
            </w:r>
          </w:p>
        </w:tc>
        <w:tc>
          <w:tcPr>
            <w:tcW w:w="1843" w:type="dxa"/>
          </w:tcPr>
          <w:p w:rsidR="005773BA" w:rsidRPr="00181DF5" w:rsidRDefault="005773BA" w:rsidP="00181DF5">
            <w:pPr>
              <w:pStyle w:val="21"/>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81DF5">
              <w:rPr>
                <w:rFonts w:ascii="Calibri" w:hAnsi="Calibri"/>
                <w:sz w:val="20"/>
                <w:szCs w:val="20"/>
              </w:rPr>
              <w:t>10</w:t>
            </w:r>
          </w:p>
        </w:tc>
      </w:tr>
    </w:tbl>
    <w:p w:rsidR="005773BA" w:rsidRDefault="005773BA" w:rsidP="00733713">
      <w:pPr>
        <w:sectPr w:rsidR="005773BA" w:rsidSect="005773BA">
          <w:pgSz w:w="16838" w:h="11906" w:orient="landscape"/>
          <w:pgMar w:top="1797" w:right="1440" w:bottom="1797" w:left="1440" w:header="709" w:footer="709" w:gutter="0"/>
          <w:cols w:space="708"/>
          <w:docGrid w:linePitch="360"/>
        </w:sectPr>
      </w:pPr>
    </w:p>
    <w:p w:rsidR="006B1687" w:rsidRPr="0003380F" w:rsidRDefault="006B1687" w:rsidP="00733713">
      <w:r w:rsidRPr="0003380F">
        <w:lastRenderedPageBreak/>
        <w:t>Ο υπολογισμός της αμοιβής πραγματοποιείται με ημέρες απασχόλησης μελετητή με πτυχίο τάξης Α΄</w:t>
      </w:r>
      <w:r w:rsidR="005845AB" w:rsidRPr="0003380F">
        <w:t xml:space="preserve"> </w:t>
      </w:r>
      <w:r w:rsidRPr="0003380F">
        <w:t>ή Β΄</w:t>
      </w:r>
      <w:r w:rsidR="005845AB" w:rsidRPr="0003380F">
        <w:t xml:space="preserve"> </w:t>
      </w:r>
      <w:r w:rsidRPr="0003380F">
        <w:t>στις αντίστοιχες κατηγορίες μελετών, εμπειρίας ίσης ή μικρότερης των 10 ετών, ως εξής:</w:t>
      </w:r>
    </w:p>
    <w:p w:rsidR="006B1687" w:rsidRPr="0003380F" w:rsidRDefault="006B1687" w:rsidP="00733713">
      <w:r w:rsidRPr="0003380F">
        <w:t>Αμοιβή κατηγορίας μελέτης=300*τκ* (ημέρες απασχόλησης)</w:t>
      </w:r>
      <w:r w:rsidR="007248B2">
        <w:t xml:space="preserve">, με τκ = </w:t>
      </w:r>
      <w:r w:rsidR="00847880" w:rsidRPr="00847880">
        <w:t>1,211</w:t>
      </w:r>
    </w:p>
    <w:p w:rsidR="006B1687" w:rsidRPr="0003380F" w:rsidRDefault="006B1687" w:rsidP="00733713">
      <w:r w:rsidRPr="0003380F">
        <w:t>Κατόπιν των ανωτέρω, η αμοιβή των απαιτούμενων μελετών ανά κατηγορία και της Μελέτης στο σύνολο της, διαμορφώνεται ως εξής, βάσει του άρθρου ΓΕΝ.4Β «Αμοιβή Μηχανικών ή άλλων επιστημόνων ανάλογα με το χρόνο απασχόλησης».</w:t>
      </w:r>
    </w:p>
    <w:tbl>
      <w:tblPr>
        <w:tblStyle w:val="-1"/>
        <w:tblW w:w="8789" w:type="dxa"/>
        <w:tblLayout w:type="fixed"/>
        <w:tblLook w:val="04A0" w:firstRow="1" w:lastRow="0" w:firstColumn="1" w:lastColumn="0" w:noHBand="0" w:noVBand="1"/>
      </w:tblPr>
      <w:tblGrid>
        <w:gridCol w:w="820"/>
        <w:gridCol w:w="2016"/>
        <w:gridCol w:w="1275"/>
        <w:gridCol w:w="1134"/>
        <w:gridCol w:w="1134"/>
        <w:gridCol w:w="851"/>
        <w:gridCol w:w="1559"/>
      </w:tblGrid>
      <w:tr w:rsidR="00847880" w:rsidRPr="003C5974" w:rsidTr="0091606F">
        <w:trPr>
          <w:cnfStyle w:val="100000000000" w:firstRow="1" w:lastRow="0" w:firstColumn="0" w:lastColumn="0" w:oddVBand="0" w:evenVBand="0" w:oddHBand="0"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820" w:type="dxa"/>
          </w:tcPr>
          <w:p w:rsidR="00847880" w:rsidRPr="003C5974" w:rsidRDefault="00847880" w:rsidP="0091606F">
            <w:pPr>
              <w:jc w:val="center"/>
              <w:rPr>
                <w:sz w:val="20"/>
                <w:szCs w:val="20"/>
                <w:lang w:val="en-US"/>
              </w:rPr>
            </w:pPr>
            <w:r w:rsidRPr="003C5974">
              <w:rPr>
                <w:sz w:val="20"/>
                <w:szCs w:val="20"/>
                <w:lang w:val="en-US"/>
              </w:rPr>
              <w:t>α/α</w:t>
            </w:r>
          </w:p>
        </w:tc>
        <w:tc>
          <w:tcPr>
            <w:tcW w:w="2016" w:type="dxa"/>
          </w:tcPr>
          <w:p w:rsidR="00847880" w:rsidRPr="003C5974" w:rsidRDefault="00847880" w:rsidP="0091606F">
            <w:pPr>
              <w:jc w:val="center"/>
              <w:cnfStyle w:val="100000000000" w:firstRow="1" w:lastRow="0" w:firstColumn="0" w:lastColumn="0" w:oddVBand="0" w:evenVBand="0" w:oddHBand="0" w:evenHBand="0" w:firstRowFirstColumn="0" w:firstRowLastColumn="0" w:lastRowFirstColumn="0" w:lastRowLastColumn="0"/>
              <w:rPr>
                <w:sz w:val="20"/>
                <w:szCs w:val="20"/>
              </w:rPr>
            </w:pPr>
            <w:r w:rsidRPr="003C5974">
              <w:rPr>
                <w:sz w:val="20"/>
                <w:szCs w:val="20"/>
              </w:rPr>
              <w:t>ΚΑΤΗΓΟΡΙΑ ΜΕΛΕΤΗΣ</w:t>
            </w:r>
          </w:p>
        </w:tc>
        <w:tc>
          <w:tcPr>
            <w:tcW w:w="1275" w:type="dxa"/>
          </w:tcPr>
          <w:p w:rsidR="00847880" w:rsidRPr="003C5974" w:rsidRDefault="00847880" w:rsidP="0091606F">
            <w:pPr>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3C5974">
              <w:rPr>
                <w:sz w:val="20"/>
                <w:szCs w:val="20"/>
                <w:lang w:val="en-US"/>
              </w:rPr>
              <w:t>ΑΡΘΡΟ</w:t>
            </w:r>
          </w:p>
        </w:tc>
        <w:tc>
          <w:tcPr>
            <w:tcW w:w="1134" w:type="dxa"/>
          </w:tcPr>
          <w:p w:rsidR="00847880" w:rsidRPr="003C5974" w:rsidRDefault="00847880" w:rsidP="0091606F">
            <w:pPr>
              <w:jc w:val="center"/>
              <w:cnfStyle w:val="100000000000" w:firstRow="1" w:lastRow="0" w:firstColumn="0" w:lastColumn="0" w:oddVBand="0" w:evenVBand="0" w:oddHBand="0" w:evenHBand="0" w:firstRowFirstColumn="0" w:firstRowLastColumn="0" w:lastRowFirstColumn="0" w:lastRowLastColumn="0"/>
              <w:rPr>
                <w:sz w:val="20"/>
                <w:szCs w:val="20"/>
              </w:rPr>
            </w:pPr>
            <w:r w:rsidRPr="003C5974">
              <w:rPr>
                <w:sz w:val="20"/>
                <w:szCs w:val="20"/>
                <w:lang w:val="en-US"/>
              </w:rPr>
              <w:t>ΠΑΡΑΜΕΤΡΟ</w:t>
            </w:r>
            <w:r w:rsidRPr="003C5974">
              <w:rPr>
                <w:sz w:val="20"/>
                <w:szCs w:val="20"/>
              </w:rPr>
              <w:t>Σ</w:t>
            </w:r>
          </w:p>
        </w:tc>
        <w:tc>
          <w:tcPr>
            <w:tcW w:w="1134" w:type="dxa"/>
          </w:tcPr>
          <w:p w:rsidR="00847880" w:rsidRPr="003C5974" w:rsidRDefault="00847880" w:rsidP="0091606F">
            <w:pPr>
              <w:jc w:val="center"/>
              <w:cnfStyle w:val="100000000000" w:firstRow="1" w:lastRow="0" w:firstColumn="0" w:lastColumn="0" w:oddVBand="0" w:evenVBand="0" w:oddHBand="0" w:evenHBand="0" w:firstRowFirstColumn="0" w:firstRowLastColumn="0" w:lastRowFirstColumn="0" w:lastRowLastColumn="0"/>
              <w:rPr>
                <w:sz w:val="20"/>
                <w:szCs w:val="20"/>
              </w:rPr>
            </w:pPr>
            <w:r w:rsidRPr="003C5974">
              <w:rPr>
                <w:sz w:val="20"/>
                <w:szCs w:val="20"/>
              </w:rPr>
              <w:t>ΗΜΕΡΕΣ ΑΠΑΣΧΟΛΗΣΗΣ</w:t>
            </w:r>
          </w:p>
        </w:tc>
        <w:tc>
          <w:tcPr>
            <w:tcW w:w="851" w:type="dxa"/>
          </w:tcPr>
          <w:p w:rsidR="00847880" w:rsidRPr="003C5974" w:rsidRDefault="00847880" w:rsidP="0091606F">
            <w:pPr>
              <w:jc w:val="center"/>
              <w:cnfStyle w:val="100000000000" w:firstRow="1" w:lastRow="0" w:firstColumn="0" w:lastColumn="0" w:oddVBand="0" w:evenVBand="0" w:oddHBand="0" w:evenHBand="0" w:firstRowFirstColumn="0" w:firstRowLastColumn="0" w:lastRowFirstColumn="0" w:lastRowLastColumn="0"/>
              <w:rPr>
                <w:sz w:val="20"/>
                <w:szCs w:val="20"/>
              </w:rPr>
            </w:pPr>
            <w:r w:rsidRPr="003C5974">
              <w:rPr>
                <w:sz w:val="20"/>
                <w:szCs w:val="20"/>
              </w:rPr>
              <w:t>τκ</w:t>
            </w:r>
          </w:p>
        </w:tc>
        <w:tc>
          <w:tcPr>
            <w:tcW w:w="1559" w:type="dxa"/>
          </w:tcPr>
          <w:p w:rsidR="00847880" w:rsidRPr="003C5974" w:rsidRDefault="00847880" w:rsidP="0091606F">
            <w:pPr>
              <w:jc w:val="center"/>
              <w:cnfStyle w:val="100000000000" w:firstRow="1" w:lastRow="0" w:firstColumn="0" w:lastColumn="0" w:oddVBand="0" w:evenVBand="0" w:oddHBand="0" w:evenHBand="0" w:firstRowFirstColumn="0" w:firstRowLastColumn="0" w:lastRowFirstColumn="0" w:lastRowLastColumn="0"/>
              <w:rPr>
                <w:sz w:val="20"/>
                <w:szCs w:val="20"/>
              </w:rPr>
            </w:pPr>
            <w:r w:rsidRPr="003C5974">
              <w:rPr>
                <w:sz w:val="20"/>
                <w:szCs w:val="20"/>
              </w:rPr>
              <w:t>ΠΡΟΕΚΤΙΜΩΜΕΝΗ ΑΜΟΙΒΗ</w:t>
            </w:r>
          </w:p>
          <w:p w:rsidR="00847880" w:rsidRPr="003C5974" w:rsidRDefault="00847880" w:rsidP="0091606F">
            <w:pPr>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3C5974">
              <w:rPr>
                <w:sz w:val="20"/>
                <w:szCs w:val="20"/>
                <w:lang w:val="en-US"/>
              </w:rPr>
              <w:t>(</w:t>
            </w:r>
            <w:r w:rsidRPr="003C5974">
              <w:rPr>
                <w:sz w:val="20"/>
                <w:szCs w:val="20"/>
              </w:rPr>
              <w:t>σε ευρώ</w:t>
            </w:r>
            <w:r w:rsidRPr="003C5974">
              <w:rPr>
                <w:sz w:val="20"/>
                <w:szCs w:val="20"/>
                <w:lang w:val="en-US"/>
              </w:rPr>
              <w:t>)</w:t>
            </w:r>
          </w:p>
        </w:tc>
      </w:tr>
      <w:tr w:rsidR="00847880" w:rsidRPr="003C5974" w:rsidTr="0091606F">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20" w:type="dxa"/>
            <w:noWrap/>
          </w:tcPr>
          <w:p w:rsidR="00847880" w:rsidRPr="003C5974" w:rsidRDefault="00847880" w:rsidP="0091606F">
            <w:pPr>
              <w:rPr>
                <w:sz w:val="20"/>
                <w:szCs w:val="20"/>
                <w:lang w:val="en-US"/>
              </w:rPr>
            </w:pPr>
            <w:r w:rsidRPr="003C5974">
              <w:rPr>
                <w:sz w:val="20"/>
                <w:szCs w:val="20"/>
                <w:lang w:val="en-US"/>
              </w:rPr>
              <w:t>1</w:t>
            </w:r>
          </w:p>
        </w:tc>
        <w:tc>
          <w:tcPr>
            <w:tcW w:w="2016" w:type="dxa"/>
          </w:tcPr>
          <w:p w:rsidR="00847880" w:rsidRPr="003C5974" w:rsidRDefault="00847880" w:rsidP="0091606F">
            <w:pPr>
              <w:cnfStyle w:val="000000100000" w:firstRow="0" w:lastRow="0" w:firstColumn="0" w:lastColumn="0" w:oddVBand="0" w:evenVBand="0" w:oddHBand="1" w:evenHBand="0" w:firstRowFirstColumn="0" w:firstRowLastColumn="0" w:lastRowFirstColumn="0" w:lastRowLastColumn="0"/>
              <w:rPr>
                <w:sz w:val="20"/>
                <w:szCs w:val="20"/>
              </w:rPr>
            </w:pPr>
            <w:r w:rsidRPr="003C5974">
              <w:rPr>
                <w:sz w:val="20"/>
                <w:szCs w:val="20"/>
              </w:rPr>
              <w:t xml:space="preserve">Υδραυλική </w:t>
            </w:r>
            <w:r w:rsidRPr="003C5974">
              <w:rPr>
                <w:sz w:val="20"/>
                <w:szCs w:val="20"/>
                <w:lang w:val="en-US"/>
              </w:rPr>
              <w:t>M</w:t>
            </w:r>
            <w:r w:rsidRPr="003C5974">
              <w:rPr>
                <w:sz w:val="20"/>
                <w:szCs w:val="20"/>
              </w:rPr>
              <w:t>ελέτη (Κατ. 13)</w:t>
            </w:r>
          </w:p>
        </w:tc>
        <w:tc>
          <w:tcPr>
            <w:tcW w:w="1275" w:type="dxa"/>
          </w:tcPr>
          <w:p w:rsidR="00847880" w:rsidRPr="003C5974" w:rsidRDefault="00847880" w:rsidP="0091606F">
            <w:pPr>
              <w:cnfStyle w:val="000000100000" w:firstRow="0" w:lastRow="0" w:firstColumn="0" w:lastColumn="0" w:oddVBand="0" w:evenVBand="0" w:oddHBand="1" w:evenHBand="0" w:firstRowFirstColumn="0" w:firstRowLastColumn="0" w:lastRowFirstColumn="0" w:lastRowLastColumn="0"/>
              <w:rPr>
                <w:sz w:val="20"/>
                <w:szCs w:val="20"/>
              </w:rPr>
            </w:pPr>
            <w:r w:rsidRPr="003C5974">
              <w:rPr>
                <w:sz w:val="20"/>
                <w:szCs w:val="20"/>
              </w:rPr>
              <w:t>ΓΕΝ.4Β</w:t>
            </w:r>
          </w:p>
        </w:tc>
        <w:tc>
          <w:tcPr>
            <w:tcW w:w="1134" w:type="dxa"/>
            <w:noWrap/>
          </w:tcPr>
          <w:p w:rsidR="00847880" w:rsidRPr="003C5974" w:rsidRDefault="00847880" w:rsidP="0091606F">
            <w:pPr>
              <w:cnfStyle w:val="000000100000" w:firstRow="0" w:lastRow="0" w:firstColumn="0" w:lastColumn="0" w:oddVBand="0" w:evenVBand="0" w:oddHBand="1" w:evenHBand="0" w:firstRowFirstColumn="0" w:firstRowLastColumn="0" w:lastRowFirstColumn="0" w:lastRowLastColumn="0"/>
              <w:rPr>
                <w:sz w:val="20"/>
                <w:szCs w:val="20"/>
              </w:rPr>
            </w:pPr>
            <w:r w:rsidRPr="003C5974">
              <w:rPr>
                <w:sz w:val="20"/>
                <w:szCs w:val="20"/>
              </w:rPr>
              <w:t>450</w:t>
            </w:r>
          </w:p>
        </w:tc>
        <w:tc>
          <w:tcPr>
            <w:tcW w:w="1134" w:type="dxa"/>
          </w:tcPr>
          <w:p w:rsidR="00847880" w:rsidRPr="003C5974" w:rsidRDefault="00847880" w:rsidP="0091606F">
            <w:pPr>
              <w:cnfStyle w:val="000000100000" w:firstRow="0" w:lastRow="0" w:firstColumn="0" w:lastColumn="0" w:oddVBand="0" w:evenVBand="0" w:oddHBand="1" w:evenHBand="0" w:firstRowFirstColumn="0" w:firstRowLastColumn="0" w:lastRowFirstColumn="0" w:lastRowLastColumn="0"/>
              <w:rPr>
                <w:sz w:val="20"/>
                <w:szCs w:val="20"/>
              </w:rPr>
            </w:pPr>
            <w:r w:rsidRPr="003C5974">
              <w:rPr>
                <w:sz w:val="20"/>
                <w:szCs w:val="20"/>
              </w:rPr>
              <w:t>40</w:t>
            </w:r>
          </w:p>
        </w:tc>
        <w:tc>
          <w:tcPr>
            <w:tcW w:w="851" w:type="dxa"/>
          </w:tcPr>
          <w:p w:rsidR="00847880" w:rsidRPr="003C5974" w:rsidRDefault="00847880" w:rsidP="0091606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1,211</w:t>
            </w:r>
          </w:p>
        </w:tc>
        <w:tc>
          <w:tcPr>
            <w:tcW w:w="1559" w:type="dxa"/>
            <w:noWrap/>
          </w:tcPr>
          <w:p w:rsidR="00847880" w:rsidRPr="003C5974" w:rsidRDefault="00847880" w:rsidP="0091606F">
            <w:pPr>
              <w:cnfStyle w:val="000000100000" w:firstRow="0" w:lastRow="0" w:firstColumn="0" w:lastColumn="0" w:oddVBand="0" w:evenVBand="0" w:oddHBand="1" w:evenHBand="0" w:firstRowFirstColumn="0" w:firstRowLastColumn="0" w:lastRowFirstColumn="0" w:lastRowLastColumn="0"/>
              <w:rPr>
                <w:sz w:val="20"/>
                <w:szCs w:val="20"/>
              </w:rPr>
            </w:pPr>
            <w:r w:rsidRPr="003C5974">
              <w:rPr>
                <w:sz w:val="20"/>
                <w:szCs w:val="20"/>
              </w:rPr>
              <w:t>21.</w:t>
            </w:r>
            <w:r>
              <w:rPr>
                <w:sz w:val="20"/>
                <w:szCs w:val="20"/>
              </w:rPr>
              <w:t>798</w:t>
            </w:r>
            <w:r w:rsidRPr="003C5974">
              <w:rPr>
                <w:sz w:val="20"/>
                <w:szCs w:val="20"/>
              </w:rPr>
              <w:t>,0</w:t>
            </w:r>
          </w:p>
        </w:tc>
      </w:tr>
      <w:tr w:rsidR="00847880" w:rsidRPr="003C5974" w:rsidTr="0091606F">
        <w:trPr>
          <w:trHeight w:val="486"/>
        </w:trPr>
        <w:tc>
          <w:tcPr>
            <w:cnfStyle w:val="001000000000" w:firstRow="0" w:lastRow="0" w:firstColumn="1" w:lastColumn="0" w:oddVBand="0" w:evenVBand="0" w:oddHBand="0" w:evenHBand="0" w:firstRowFirstColumn="0" w:firstRowLastColumn="0" w:lastRowFirstColumn="0" w:lastRowLastColumn="0"/>
            <w:tcW w:w="820" w:type="dxa"/>
            <w:noWrap/>
          </w:tcPr>
          <w:p w:rsidR="00847880" w:rsidRPr="003C5974" w:rsidRDefault="00847880" w:rsidP="0091606F">
            <w:pPr>
              <w:rPr>
                <w:sz w:val="20"/>
                <w:szCs w:val="20"/>
              </w:rPr>
            </w:pPr>
            <w:r w:rsidRPr="003C5974">
              <w:rPr>
                <w:sz w:val="20"/>
                <w:szCs w:val="20"/>
              </w:rPr>
              <w:t>2</w:t>
            </w:r>
          </w:p>
        </w:tc>
        <w:tc>
          <w:tcPr>
            <w:tcW w:w="2016" w:type="dxa"/>
          </w:tcPr>
          <w:p w:rsidR="00847880" w:rsidRPr="00E31A61" w:rsidRDefault="00847880" w:rsidP="0091606F">
            <w:pPr>
              <w:cnfStyle w:val="000000000000" w:firstRow="0" w:lastRow="0" w:firstColumn="0" w:lastColumn="0" w:oddVBand="0" w:evenVBand="0" w:oddHBand="0" w:evenHBand="0" w:firstRowFirstColumn="0" w:firstRowLastColumn="0" w:lastRowFirstColumn="0" w:lastRowLastColumn="0"/>
              <w:rPr>
                <w:sz w:val="20"/>
                <w:szCs w:val="20"/>
              </w:rPr>
            </w:pPr>
            <w:r w:rsidRPr="00E31A61">
              <w:rPr>
                <w:sz w:val="20"/>
                <w:szCs w:val="20"/>
              </w:rPr>
              <w:t xml:space="preserve">Περιβαλλοντική </w:t>
            </w:r>
            <w:r w:rsidRPr="00E31A61">
              <w:rPr>
                <w:sz w:val="20"/>
                <w:szCs w:val="20"/>
                <w:lang w:val="en-US"/>
              </w:rPr>
              <w:t>M</w:t>
            </w:r>
            <w:r w:rsidRPr="00E31A61">
              <w:rPr>
                <w:sz w:val="20"/>
                <w:szCs w:val="20"/>
              </w:rPr>
              <w:t>ελέτη (Κατ. 27)</w:t>
            </w:r>
          </w:p>
        </w:tc>
        <w:tc>
          <w:tcPr>
            <w:tcW w:w="1275" w:type="dxa"/>
          </w:tcPr>
          <w:p w:rsidR="00847880" w:rsidRPr="00E31A61" w:rsidRDefault="00847880" w:rsidP="0091606F">
            <w:pPr>
              <w:cnfStyle w:val="000000000000" w:firstRow="0" w:lastRow="0" w:firstColumn="0" w:lastColumn="0" w:oddVBand="0" w:evenVBand="0" w:oddHBand="0" w:evenHBand="0" w:firstRowFirstColumn="0" w:firstRowLastColumn="0" w:lastRowFirstColumn="0" w:lastRowLastColumn="0"/>
              <w:rPr>
                <w:sz w:val="20"/>
                <w:szCs w:val="20"/>
              </w:rPr>
            </w:pPr>
            <w:r w:rsidRPr="00E31A61">
              <w:rPr>
                <w:sz w:val="20"/>
                <w:szCs w:val="20"/>
              </w:rPr>
              <w:t>ΓΕΝ.4Β</w:t>
            </w:r>
          </w:p>
        </w:tc>
        <w:tc>
          <w:tcPr>
            <w:tcW w:w="1134" w:type="dxa"/>
            <w:noWrap/>
          </w:tcPr>
          <w:p w:rsidR="00847880" w:rsidRPr="00E31A61" w:rsidRDefault="00847880" w:rsidP="0091606F">
            <w:pPr>
              <w:cnfStyle w:val="000000000000" w:firstRow="0" w:lastRow="0" w:firstColumn="0" w:lastColumn="0" w:oddVBand="0" w:evenVBand="0" w:oddHBand="0" w:evenHBand="0" w:firstRowFirstColumn="0" w:firstRowLastColumn="0" w:lastRowFirstColumn="0" w:lastRowLastColumn="0"/>
              <w:rPr>
                <w:sz w:val="20"/>
                <w:szCs w:val="20"/>
              </w:rPr>
            </w:pPr>
            <w:r w:rsidRPr="00E31A61">
              <w:rPr>
                <w:sz w:val="20"/>
                <w:szCs w:val="20"/>
              </w:rPr>
              <w:t>300</w:t>
            </w:r>
          </w:p>
        </w:tc>
        <w:tc>
          <w:tcPr>
            <w:tcW w:w="1134" w:type="dxa"/>
          </w:tcPr>
          <w:p w:rsidR="00847880" w:rsidRPr="00E31A61" w:rsidRDefault="00847880" w:rsidP="0091606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w:t>
            </w:r>
          </w:p>
        </w:tc>
        <w:tc>
          <w:tcPr>
            <w:tcW w:w="851" w:type="dxa"/>
          </w:tcPr>
          <w:p w:rsidR="00847880" w:rsidRPr="00E31A61" w:rsidRDefault="00847880" w:rsidP="0091606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1,211</w:t>
            </w:r>
          </w:p>
        </w:tc>
        <w:tc>
          <w:tcPr>
            <w:tcW w:w="1559" w:type="dxa"/>
          </w:tcPr>
          <w:p w:rsidR="00847880" w:rsidRPr="00E31A61" w:rsidRDefault="00847880" w:rsidP="0091606F">
            <w:pPr>
              <w:cnfStyle w:val="000000000000" w:firstRow="0" w:lastRow="0" w:firstColumn="0" w:lastColumn="0" w:oddVBand="0" w:evenVBand="0" w:oddHBand="0" w:evenHBand="0" w:firstRowFirstColumn="0" w:firstRowLastColumn="0" w:lastRowFirstColumn="0" w:lastRowLastColumn="0"/>
              <w:rPr>
                <w:sz w:val="20"/>
                <w:szCs w:val="20"/>
              </w:rPr>
            </w:pPr>
            <w:r w:rsidRPr="00E31A61">
              <w:rPr>
                <w:sz w:val="20"/>
                <w:szCs w:val="20"/>
              </w:rPr>
              <w:t>9.</w:t>
            </w:r>
            <w:r>
              <w:rPr>
                <w:sz w:val="20"/>
                <w:szCs w:val="20"/>
              </w:rPr>
              <w:t>449</w:t>
            </w:r>
            <w:r w:rsidRPr="00E31A61">
              <w:rPr>
                <w:sz w:val="20"/>
                <w:szCs w:val="20"/>
              </w:rPr>
              <w:t>,5</w:t>
            </w:r>
          </w:p>
        </w:tc>
      </w:tr>
      <w:tr w:rsidR="00847880" w:rsidRPr="003C5974" w:rsidTr="0091606F">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820" w:type="dxa"/>
            <w:noWrap/>
          </w:tcPr>
          <w:p w:rsidR="00847880" w:rsidRPr="003C5974" w:rsidRDefault="00847880" w:rsidP="0091606F">
            <w:pPr>
              <w:rPr>
                <w:sz w:val="20"/>
                <w:szCs w:val="20"/>
              </w:rPr>
            </w:pPr>
            <w:r w:rsidRPr="003C5974">
              <w:rPr>
                <w:sz w:val="20"/>
                <w:szCs w:val="20"/>
              </w:rPr>
              <w:t>3</w:t>
            </w:r>
          </w:p>
        </w:tc>
        <w:tc>
          <w:tcPr>
            <w:tcW w:w="2016" w:type="dxa"/>
          </w:tcPr>
          <w:p w:rsidR="00847880" w:rsidRPr="003C5974" w:rsidRDefault="00847880" w:rsidP="0091606F">
            <w:pPr>
              <w:cnfStyle w:val="000000100000" w:firstRow="0" w:lastRow="0" w:firstColumn="0" w:lastColumn="0" w:oddVBand="0" w:evenVBand="0" w:oddHBand="1" w:evenHBand="0" w:firstRowFirstColumn="0" w:firstRowLastColumn="0" w:lastRowFirstColumn="0" w:lastRowLastColumn="0"/>
              <w:rPr>
                <w:sz w:val="20"/>
                <w:szCs w:val="20"/>
              </w:rPr>
            </w:pPr>
            <w:r w:rsidRPr="003C5974">
              <w:rPr>
                <w:sz w:val="20"/>
                <w:szCs w:val="20"/>
              </w:rPr>
              <w:t>Οικονομική  Μελέτη (Κατ.3)</w:t>
            </w:r>
          </w:p>
        </w:tc>
        <w:tc>
          <w:tcPr>
            <w:tcW w:w="1275" w:type="dxa"/>
          </w:tcPr>
          <w:p w:rsidR="00847880" w:rsidRPr="003C5974" w:rsidRDefault="00847880" w:rsidP="0091606F">
            <w:pPr>
              <w:cnfStyle w:val="000000100000" w:firstRow="0" w:lastRow="0" w:firstColumn="0" w:lastColumn="0" w:oddVBand="0" w:evenVBand="0" w:oddHBand="1" w:evenHBand="0" w:firstRowFirstColumn="0" w:firstRowLastColumn="0" w:lastRowFirstColumn="0" w:lastRowLastColumn="0"/>
              <w:rPr>
                <w:sz w:val="20"/>
                <w:szCs w:val="20"/>
              </w:rPr>
            </w:pPr>
            <w:r w:rsidRPr="003C5974">
              <w:rPr>
                <w:sz w:val="20"/>
                <w:szCs w:val="20"/>
              </w:rPr>
              <w:t>ΓΕΝ.4Β</w:t>
            </w:r>
          </w:p>
        </w:tc>
        <w:tc>
          <w:tcPr>
            <w:tcW w:w="1134" w:type="dxa"/>
          </w:tcPr>
          <w:p w:rsidR="00847880" w:rsidRPr="003C5974" w:rsidRDefault="00847880" w:rsidP="0091606F">
            <w:pPr>
              <w:cnfStyle w:val="000000100000" w:firstRow="0" w:lastRow="0" w:firstColumn="0" w:lastColumn="0" w:oddVBand="0" w:evenVBand="0" w:oddHBand="1" w:evenHBand="0" w:firstRowFirstColumn="0" w:firstRowLastColumn="0" w:lastRowFirstColumn="0" w:lastRowLastColumn="0"/>
              <w:rPr>
                <w:sz w:val="20"/>
                <w:szCs w:val="20"/>
              </w:rPr>
            </w:pPr>
            <w:r w:rsidRPr="003C5974">
              <w:rPr>
                <w:sz w:val="20"/>
                <w:szCs w:val="20"/>
              </w:rPr>
              <w:t>300</w:t>
            </w:r>
          </w:p>
        </w:tc>
        <w:tc>
          <w:tcPr>
            <w:tcW w:w="1134" w:type="dxa"/>
          </w:tcPr>
          <w:p w:rsidR="00847880" w:rsidRPr="003C5974" w:rsidRDefault="00847880" w:rsidP="0091606F">
            <w:pPr>
              <w:cnfStyle w:val="000000100000" w:firstRow="0" w:lastRow="0" w:firstColumn="0" w:lastColumn="0" w:oddVBand="0" w:evenVBand="0" w:oddHBand="1" w:evenHBand="0" w:firstRowFirstColumn="0" w:firstRowLastColumn="0" w:lastRowFirstColumn="0" w:lastRowLastColumn="0"/>
              <w:rPr>
                <w:sz w:val="20"/>
                <w:szCs w:val="20"/>
              </w:rPr>
            </w:pPr>
            <w:r w:rsidRPr="003C5974">
              <w:rPr>
                <w:sz w:val="20"/>
                <w:szCs w:val="20"/>
              </w:rPr>
              <w:t>20</w:t>
            </w:r>
          </w:p>
        </w:tc>
        <w:tc>
          <w:tcPr>
            <w:tcW w:w="851" w:type="dxa"/>
          </w:tcPr>
          <w:p w:rsidR="00847880" w:rsidRPr="003C5974" w:rsidRDefault="00847880" w:rsidP="0091606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1,211</w:t>
            </w:r>
          </w:p>
        </w:tc>
        <w:tc>
          <w:tcPr>
            <w:tcW w:w="1559" w:type="dxa"/>
          </w:tcPr>
          <w:p w:rsidR="00847880" w:rsidRPr="003C5974" w:rsidRDefault="00847880" w:rsidP="0091606F">
            <w:pPr>
              <w:cnfStyle w:val="000000100000" w:firstRow="0" w:lastRow="0" w:firstColumn="0" w:lastColumn="0" w:oddVBand="0" w:evenVBand="0" w:oddHBand="1" w:evenHBand="0" w:firstRowFirstColumn="0" w:firstRowLastColumn="0" w:lastRowFirstColumn="0" w:lastRowLastColumn="0"/>
              <w:rPr>
                <w:sz w:val="20"/>
                <w:szCs w:val="20"/>
              </w:rPr>
            </w:pPr>
            <w:r w:rsidRPr="003C5974">
              <w:rPr>
                <w:sz w:val="20"/>
                <w:szCs w:val="20"/>
              </w:rPr>
              <w:t>7.</w:t>
            </w:r>
            <w:r>
              <w:rPr>
                <w:sz w:val="20"/>
                <w:szCs w:val="20"/>
              </w:rPr>
              <w:t>266</w:t>
            </w:r>
            <w:r w:rsidRPr="003C5974">
              <w:rPr>
                <w:sz w:val="20"/>
                <w:szCs w:val="20"/>
              </w:rPr>
              <w:t>,0</w:t>
            </w:r>
          </w:p>
        </w:tc>
      </w:tr>
      <w:tr w:rsidR="00847880" w:rsidRPr="003C5974" w:rsidTr="0091606F">
        <w:trPr>
          <w:trHeight w:val="564"/>
        </w:trPr>
        <w:tc>
          <w:tcPr>
            <w:cnfStyle w:val="001000000000" w:firstRow="0" w:lastRow="0" w:firstColumn="1" w:lastColumn="0" w:oddVBand="0" w:evenVBand="0" w:oddHBand="0" w:evenHBand="0" w:firstRowFirstColumn="0" w:firstRowLastColumn="0" w:lastRowFirstColumn="0" w:lastRowLastColumn="0"/>
            <w:tcW w:w="820" w:type="dxa"/>
            <w:noWrap/>
          </w:tcPr>
          <w:p w:rsidR="00847880" w:rsidRPr="003C5974" w:rsidRDefault="00847880" w:rsidP="0091606F">
            <w:pPr>
              <w:rPr>
                <w:sz w:val="20"/>
                <w:szCs w:val="20"/>
              </w:rPr>
            </w:pPr>
            <w:r w:rsidRPr="003C5974">
              <w:rPr>
                <w:sz w:val="20"/>
                <w:szCs w:val="20"/>
              </w:rPr>
              <w:t>4</w:t>
            </w:r>
          </w:p>
        </w:tc>
        <w:tc>
          <w:tcPr>
            <w:tcW w:w="2016" w:type="dxa"/>
          </w:tcPr>
          <w:p w:rsidR="00847880" w:rsidRPr="003C5974" w:rsidRDefault="00847880" w:rsidP="0091606F">
            <w:pPr>
              <w:cnfStyle w:val="000000000000" w:firstRow="0" w:lastRow="0" w:firstColumn="0" w:lastColumn="0" w:oddVBand="0" w:evenVBand="0" w:oddHBand="0" w:evenHBand="0" w:firstRowFirstColumn="0" w:firstRowLastColumn="0" w:lastRowFirstColumn="0" w:lastRowLastColumn="0"/>
              <w:rPr>
                <w:sz w:val="20"/>
                <w:szCs w:val="20"/>
              </w:rPr>
            </w:pPr>
            <w:r w:rsidRPr="003C5974">
              <w:rPr>
                <w:sz w:val="20"/>
                <w:szCs w:val="20"/>
              </w:rPr>
              <w:t>Μελέτη Η/Μ (Κατ. 9)</w:t>
            </w:r>
          </w:p>
        </w:tc>
        <w:tc>
          <w:tcPr>
            <w:tcW w:w="1275" w:type="dxa"/>
          </w:tcPr>
          <w:p w:rsidR="00847880" w:rsidRPr="003C5974" w:rsidRDefault="00847880" w:rsidP="0091606F">
            <w:pPr>
              <w:cnfStyle w:val="000000000000" w:firstRow="0" w:lastRow="0" w:firstColumn="0" w:lastColumn="0" w:oddVBand="0" w:evenVBand="0" w:oddHBand="0" w:evenHBand="0" w:firstRowFirstColumn="0" w:firstRowLastColumn="0" w:lastRowFirstColumn="0" w:lastRowLastColumn="0"/>
              <w:rPr>
                <w:sz w:val="20"/>
                <w:szCs w:val="20"/>
              </w:rPr>
            </w:pPr>
            <w:r w:rsidRPr="003C5974">
              <w:rPr>
                <w:sz w:val="20"/>
                <w:szCs w:val="20"/>
              </w:rPr>
              <w:t>ΓΕΝ.4Β</w:t>
            </w:r>
          </w:p>
        </w:tc>
        <w:tc>
          <w:tcPr>
            <w:tcW w:w="1134" w:type="dxa"/>
          </w:tcPr>
          <w:p w:rsidR="00847880" w:rsidRPr="003C5974" w:rsidRDefault="00847880" w:rsidP="0091606F">
            <w:pPr>
              <w:cnfStyle w:val="000000000000" w:firstRow="0" w:lastRow="0" w:firstColumn="0" w:lastColumn="0" w:oddVBand="0" w:evenVBand="0" w:oddHBand="0" w:evenHBand="0" w:firstRowFirstColumn="0" w:firstRowLastColumn="0" w:lastRowFirstColumn="0" w:lastRowLastColumn="0"/>
              <w:rPr>
                <w:sz w:val="20"/>
                <w:szCs w:val="20"/>
              </w:rPr>
            </w:pPr>
            <w:r w:rsidRPr="003C5974">
              <w:rPr>
                <w:sz w:val="20"/>
                <w:szCs w:val="20"/>
              </w:rPr>
              <w:t>300</w:t>
            </w:r>
          </w:p>
        </w:tc>
        <w:tc>
          <w:tcPr>
            <w:tcW w:w="1134" w:type="dxa"/>
          </w:tcPr>
          <w:p w:rsidR="00847880" w:rsidRPr="003C5974" w:rsidRDefault="00847880" w:rsidP="0091606F">
            <w:pPr>
              <w:cnfStyle w:val="000000000000" w:firstRow="0" w:lastRow="0" w:firstColumn="0" w:lastColumn="0" w:oddVBand="0" w:evenVBand="0" w:oddHBand="0" w:evenHBand="0" w:firstRowFirstColumn="0" w:firstRowLastColumn="0" w:lastRowFirstColumn="0" w:lastRowLastColumn="0"/>
              <w:rPr>
                <w:sz w:val="20"/>
                <w:szCs w:val="20"/>
              </w:rPr>
            </w:pPr>
            <w:r w:rsidRPr="003C5974">
              <w:rPr>
                <w:sz w:val="20"/>
                <w:szCs w:val="20"/>
              </w:rPr>
              <w:t>15</w:t>
            </w:r>
          </w:p>
        </w:tc>
        <w:tc>
          <w:tcPr>
            <w:tcW w:w="851" w:type="dxa"/>
          </w:tcPr>
          <w:p w:rsidR="00847880" w:rsidRPr="003C5974" w:rsidRDefault="00847880" w:rsidP="0091606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1,211</w:t>
            </w:r>
          </w:p>
        </w:tc>
        <w:tc>
          <w:tcPr>
            <w:tcW w:w="1559" w:type="dxa"/>
          </w:tcPr>
          <w:p w:rsidR="00847880" w:rsidRPr="003C5974" w:rsidRDefault="00847880" w:rsidP="0091606F">
            <w:pPr>
              <w:cnfStyle w:val="000000000000" w:firstRow="0" w:lastRow="0" w:firstColumn="0" w:lastColumn="0" w:oddVBand="0" w:evenVBand="0" w:oddHBand="0" w:evenHBand="0" w:firstRowFirstColumn="0" w:firstRowLastColumn="0" w:lastRowFirstColumn="0" w:lastRowLastColumn="0"/>
              <w:rPr>
                <w:sz w:val="20"/>
                <w:szCs w:val="20"/>
              </w:rPr>
            </w:pPr>
            <w:r w:rsidRPr="003C5974">
              <w:rPr>
                <w:sz w:val="20"/>
                <w:szCs w:val="20"/>
              </w:rPr>
              <w:t>5.</w:t>
            </w:r>
            <w:r>
              <w:rPr>
                <w:sz w:val="20"/>
                <w:szCs w:val="20"/>
              </w:rPr>
              <w:t>449</w:t>
            </w:r>
            <w:r w:rsidRPr="003C5974">
              <w:rPr>
                <w:sz w:val="20"/>
                <w:szCs w:val="20"/>
              </w:rPr>
              <w:t>,5</w:t>
            </w:r>
          </w:p>
        </w:tc>
      </w:tr>
      <w:tr w:rsidR="00847880" w:rsidRPr="003C5974" w:rsidTr="0091606F">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820" w:type="dxa"/>
            <w:noWrap/>
          </w:tcPr>
          <w:p w:rsidR="00847880" w:rsidRPr="003C5974" w:rsidRDefault="00847880" w:rsidP="0091606F">
            <w:pPr>
              <w:rPr>
                <w:sz w:val="20"/>
                <w:szCs w:val="20"/>
              </w:rPr>
            </w:pPr>
            <w:r w:rsidRPr="003C5974">
              <w:rPr>
                <w:sz w:val="20"/>
                <w:szCs w:val="20"/>
              </w:rPr>
              <w:t>5</w:t>
            </w:r>
          </w:p>
        </w:tc>
        <w:tc>
          <w:tcPr>
            <w:tcW w:w="2016" w:type="dxa"/>
          </w:tcPr>
          <w:p w:rsidR="00847880" w:rsidRPr="003C5974" w:rsidRDefault="00847880" w:rsidP="0091606F">
            <w:pPr>
              <w:cnfStyle w:val="000000100000" w:firstRow="0" w:lastRow="0" w:firstColumn="0" w:lastColumn="0" w:oddVBand="0" w:evenVBand="0" w:oddHBand="1" w:evenHBand="0" w:firstRowFirstColumn="0" w:firstRowLastColumn="0" w:lastRowFirstColumn="0" w:lastRowLastColumn="0"/>
              <w:rPr>
                <w:sz w:val="20"/>
                <w:szCs w:val="20"/>
              </w:rPr>
            </w:pPr>
            <w:r w:rsidRPr="003C5974">
              <w:rPr>
                <w:sz w:val="20"/>
                <w:szCs w:val="20"/>
              </w:rPr>
              <w:t>Τοπογραφική μελέτη (Κατ. 16)</w:t>
            </w:r>
          </w:p>
        </w:tc>
        <w:tc>
          <w:tcPr>
            <w:tcW w:w="1275" w:type="dxa"/>
          </w:tcPr>
          <w:p w:rsidR="00847880" w:rsidRPr="003C5974" w:rsidRDefault="00847880" w:rsidP="0091606F">
            <w:pPr>
              <w:cnfStyle w:val="000000100000" w:firstRow="0" w:lastRow="0" w:firstColumn="0" w:lastColumn="0" w:oddVBand="0" w:evenVBand="0" w:oddHBand="1" w:evenHBand="0" w:firstRowFirstColumn="0" w:firstRowLastColumn="0" w:lastRowFirstColumn="0" w:lastRowLastColumn="0"/>
              <w:rPr>
                <w:sz w:val="20"/>
                <w:szCs w:val="20"/>
              </w:rPr>
            </w:pPr>
            <w:r w:rsidRPr="003C5974">
              <w:rPr>
                <w:sz w:val="20"/>
                <w:szCs w:val="20"/>
              </w:rPr>
              <w:t>ΓΕΝ.4Β</w:t>
            </w:r>
          </w:p>
        </w:tc>
        <w:tc>
          <w:tcPr>
            <w:tcW w:w="1134" w:type="dxa"/>
          </w:tcPr>
          <w:p w:rsidR="00847880" w:rsidRPr="003C5974" w:rsidRDefault="00847880" w:rsidP="0091606F">
            <w:pPr>
              <w:cnfStyle w:val="000000100000" w:firstRow="0" w:lastRow="0" w:firstColumn="0" w:lastColumn="0" w:oddVBand="0" w:evenVBand="0" w:oddHBand="1" w:evenHBand="0" w:firstRowFirstColumn="0" w:firstRowLastColumn="0" w:lastRowFirstColumn="0" w:lastRowLastColumn="0"/>
              <w:rPr>
                <w:sz w:val="20"/>
                <w:szCs w:val="20"/>
              </w:rPr>
            </w:pPr>
            <w:r w:rsidRPr="003C5974">
              <w:rPr>
                <w:sz w:val="20"/>
                <w:szCs w:val="20"/>
              </w:rPr>
              <w:t>300</w:t>
            </w:r>
          </w:p>
        </w:tc>
        <w:tc>
          <w:tcPr>
            <w:tcW w:w="1134" w:type="dxa"/>
          </w:tcPr>
          <w:p w:rsidR="00847880" w:rsidRPr="003C5974" w:rsidRDefault="00847880" w:rsidP="0091606F">
            <w:pPr>
              <w:cnfStyle w:val="000000100000" w:firstRow="0" w:lastRow="0" w:firstColumn="0" w:lastColumn="0" w:oddVBand="0" w:evenVBand="0" w:oddHBand="1" w:evenHBand="0" w:firstRowFirstColumn="0" w:firstRowLastColumn="0" w:lastRowFirstColumn="0" w:lastRowLastColumn="0"/>
              <w:rPr>
                <w:sz w:val="20"/>
                <w:szCs w:val="20"/>
              </w:rPr>
            </w:pPr>
            <w:r w:rsidRPr="003C5974">
              <w:rPr>
                <w:sz w:val="20"/>
                <w:szCs w:val="20"/>
              </w:rPr>
              <w:t>10</w:t>
            </w:r>
          </w:p>
        </w:tc>
        <w:tc>
          <w:tcPr>
            <w:tcW w:w="851" w:type="dxa"/>
          </w:tcPr>
          <w:p w:rsidR="00847880" w:rsidRPr="003C5974" w:rsidRDefault="00847880" w:rsidP="0091606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1,211</w:t>
            </w:r>
          </w:p>
        </w:tc>
        <w:tc>
          <w:tcPr>
            <w:tcW w:w="1559" w:type="dxa"/>
          </w:tcPr>
          <w:p w:rsidR="00847880" w:rsidRPr="003C5974" w:rsidRDefault="00847880" w:rsidP="0091606F">
            <w:pPr>
              <w:cnfStyle w:val="000000100000" w:firstRow="0" w:lastRow="0" w:firstColumn="0" w:lastColumn="0" w:oddVBand="0" w:evenVBand="0" w:oddHBand="1" w:evenHBand="0" w:firstRowFirstColumn="0" w:firstRowLastColumn="0" w:lastRowFirstColumn="0" w:lastRowLastColumn="0"/>
              <w:rPr>
                <w:sz w:val="20"/>
                <w:szCs w:val="20"/>
              </w:rPr>
            </w:pPr>
            <w:r w:rsidRPr="003C5974">
              <w:rPr>
                <w:sz w:val="20"/>
                <w:szCs w:val="20"/>
              </w:rPr>
              <w:t>3.</w:t>
            </w:r>
            <w:r>
              <w:rPr>
                <w:sz w:val="20"/>
                <w:szCs w:val="20"/>
              </w:rPr>
              <w:t>633</w:t>
            </w:r>
            <w:r w:rsidRPr="003C5974">
              <w:rPr>
                <w:sz w:val="20"/>
                <w:szCs w:val="20"/>
              </w:rPr>
              <w:t>,0</w:t>
            </w:r>
          </w:p>
        </w:tc>
      </w:tr>
      <w:tr w:rsidR="00847880" w:rsidRPr="003C5974" w:rsidTr="0091606F">
        <w:trPr>
          <w:trHeight w:val="558"/>
        </w:trPr>
        <w:tc>
          <w:tcPr>
            <w:cnfStyle w:val="001000000000" w:firstRow="0" w:lastRow="0" w:firstColumn="1" w:lastColumn="0" w:oddVBand="0" w:evenVBand="0" w:oddHBand="0" w:evenHBand="0" w:firstRowFirstColumn="0" w:firstRowLastColumn="0" w:lastRowFirstColumn="0" w:lastRowLastColumn="0"/>
            <w:tcW w:w="820" w:type="dxa"/>
            <w:noWrap/>
          </w:tcPr>
          <w:p w:rsidR="00847880" w:rsidRPr="003C5974" w:rsidRDefault="00847880" w:rsidP="0091606F">
            <w:pPr>
              <w:rPr>
                <w:sz w:val="20"/>
                <w:szCs w:val="20"/>
              </w:rPr>
            </w:pPr>
            <w:r w:rsidRPr="003C5974">
              <w:rPr>
                <w:sz w:val="20"/>
                <w:szCs w:val="20"/>
              </w:rPr>
              <w:t>6</w:t>
            </w:r>
          </w:p>
        </w:tc>
        <w:tc>
          <w:tcPr>
            <w:tcW w:w="2016" w:type="dxa"/>
          </w:tcPr>
          <w:p w:rsidR="00847880" w:rsidRPr="003C5974" w:rsidRDefault="00847880" w:rsidP="0091606F">
            <w:pPr>
              <w:cnfStyle w:val="000000000000" w:firstRow="0" w:lastRow="0" w:firstColumn="0" w:lastColumn="0" w:oddVBand="0" w:evenVBand="0" w:oddHBand="0" w:evenHBand="0" w:firstRowFirstColumn="0" w:firstRowLastColumn="0" w:lastRowFirstColumn="0" w:lastRowLastColumn="0"/>
              <w:rPr>
                <w:sz w:val="20"/>
                <w:szCs w:val="20"/>
              </w:rPr>
            </w:pPr>
            <w:r w:rsidRPr="003C5974">
              <w:rPr>
                <w:sz w:val="20"/>
                <w:szCs w:val="20"/>
              </w:rPr>
              <w:t>Υδρογεωλογική - γεωλογική μελέτη (Κατ. 20)</w:t>
            </w:r>
          </w:p>
        </w:tc>
        <w:tc>
          <w:tcPr>
            <w:tcW w:w="1275" w:type="dxa"/>
          </w:tcPr>
          <w:p w:rsidR="00847880" w:rsidRPr="003C5974" w:rsidRDefault="00847880" w:rsidP="0091606F">
            <w:pPr>
              <w:cnfStyle w:val="000000000000" w:firstRow="0" w:lastRow="0" w:firstColumn="0" w:lastColumn="0" w:oddVBand="0" w:evenVBand="0" w:oddHBand="0" w:evenHBand="0" w:firstRowFirstColumn="0" w:firstRowLastColumn="0" w:lastRowFirstColumn="0" w:lastRowLastColumn="0"/>
              <w:rPr>
                <w:sz w:val="20"/>
                <w:szCs w:val="20"/>
              </w:rPr>
            </w:pPr>
            <w:r w:rsidRPr="003C5974">
              <w:rPr>
                <w:sz w:val="20"/>
                <w:szCs w:val="20"/>
              </w:rPr>
              <w:t>ΓΕΝ.4Β</w:t>
            </w:r>
          </w:p>
        </w:tc>
        <w:tc>
          <w:tcPr>
            <w:tcW w:w="1134" w:type="dxa"/>
          </w:tcPr>
          <w:p w:rsidR="00847880" w:rsidRPr="003C5974" w:rsidRDefault="00847880" w:rsidP="0091606F">
            <w:pPr>
              <w:cnfStyle w:val="000000000000" w:firstRow="0" w:lastRow="0" w:firstColumn="0" w:lastColumn="0" w:oddVBand="0" w:evenVBand="0" w:oddHBand="0" w:evenHBand="0" w:firstRowFirstColumn="0" w:firstRowLastColumn="0" w:lastRowFirstColumn="0" w:lastRowLastColumn="0"/>
              <w:rPr>
                <w:sz w:val="20"/>
                <w:szCs w:val="20"/>
              </w:rPr>
            </w:pPr>
            <w:r w:rsidRPr="003C5974">
              <w:rPr>
                <w:sz w:val="20"/>
                <w:szCs w:val="20"/>
              </w:rPr>
              <w:t>300</w:t>
            </w:r>
          </w:p>
        </w:tc>
        <w:tc>
          <w:tcPr>
            <w:tcW w:w="1134" w:type="dxa"/>
          </w:tcPr>
          <w:p w:rsidR="00847880" w:rsidRPr="003C5974" w:rsidRDefault="00847880" w:rsidP="0091606F">
            <w:pPr>
              <w:cnfStyle w:val="000000000000" w:firstRow="0" w:lastRow="0" w:firstColumn="0" w:lastColumn="0" w:oddVBand="0" w:evenVBand="0" w:oddHBand="0" w:evenHBand="0" w:firstRowFirstColumn="0" w:firstRowLastColumn="0" w:lastRowFirstColumn="0" w:lastRowLastColumn="0"/>
              <w:rPr>
                <w:sz w:val="20"/>
                <w:szCs w:val="20"/>
              </w:rPr>
            </w:pPr>
            <w:r w:rsidRPr="003C5974">
              <w:rPr>
                <w:sz w:val="20"/>
                <w:szCs w:val="20"/>
              </w:rPr>
              <w:t>10</w:t>
            </w:r>
          </w:p>
        </w:tc>
        <w:tc>
          <w:tcPr>
            <w:tcW w:w="851" w:type="dxa"/>
          </w:tcPr>
          <w:p w:rsidR="00847880" w:rsidRPr="003C5974" w:rsidRDefault="00847880" w:rsidP="0091606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1,211</w:t>
            </w:r>
          </w:p>
        </w:tc>
        <w:tc>
          <w:tcPr>
            <w:tcW w:w="1559" w:type="dxa"/>
          </w:tcPr>
          <w:p w:rsidR="00847880" w:rsidRPr="003C5974" w:rsidRDefault="00847880" w:rsidP="0091606F">
            <w:pPr>
              <w:cnfStyle w:val="000000000000" w:firstRow="0" w:lastRow="0" w:firstColumn="0" w:lastColumn="0" w:oddVBand="0" w:evenVBand="0" w:oddHBand="0" w:evenHBand="0" w:firstRowFirstColumn="0" w:firstRowLastColumn="0" w:lastRowFirstColumn="0" w:lastRowLastColumn="0"/>
              <w:rPr>
                <w:sz w:val="20"/>
                <w:szCs w:val="20"/>
              </w:rPr>
            </w:pPr>
            <w:r w:rsidRPr="003C5974">
              <w:rPr>
                <w:sz w:val="20"/>
                <w:szCs w:val="20"/>
              </w:rPr>
              <w:t>3.</w:t>
            </w:r>
            <w:r>
              <w:rPr>
                <w:sz w:val="20"/>
                <w:szCs w:val="20"/>
              </w:rPr>
              <w:t>633</w:t>
            </w:r>
            <w:r w:rsidRPr="003C5974">
              <w:rPr>
                <w:sz w:val="20"/>
                <w:szCs w:val="20"/>
              </w:rPr>
              <w:t>,0</w:t>
            </w:r>
          </w:p>
        </w:tc>
      </w:tr>
      <w:tr w:rsidR="00847880" w:rsidRPr="003C5974" w:rsidTr="0091606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7230" w:type="dxa"/>
            <w:gridSpan w:val="6"/>
            <w:noWrap/>
          </w:tcPr>
          <w:p w:rsidR="00847880" w:rsidRPr="003C5974" w:rsidRDefault="00847880" w:rsidP="0091606F">
            <w:pPr>
              <w:rPr>
                <w:sz w:val="20"/>
                <w:szCs w:val="20"/>
              </w:rPr>
            </w:pPr>
            <w:r w:rsidRPr="003C5974">
              <w:rPr>
                <w:sz w:val="20"/>
                <w:szCs w:val="20"/>
              </w:rPr>
              <w:t>Συνολική Προεκτιμώμενη Αμοιβή χωρίς Φ.Π.Α.</w:t>
            </w:r>
          </w:p>
        </w:tc>
        <w:tc>
          <w:tcPr>
            <w:tcW w:w="1559" w:type="dxa"/>
          </w:tcPr>
          <w:p w:rsidR="00847880" w:rsidRPr="00E31A61" w:rsidRDefault="00847880" w:rsidP="0091606F">
            <w:pPr>
              <w:cnfStyle w:val="000000100000" w:firstRow="0" w:lastRow="0" w:firstColumn="0" w:lastColumn="0" w:oddVBand="0" w:evenVBand="0" w:oddHBand="1" w:evenHBand="0" w:firstRowFirstColumn="0" w:firstRowLastColumn="0" w:lastRowFirstColumn="0" w:lastRowLastColumn="0"/>
              <w:rPr>
                <w:b/>
                <w:sz w:val="20"/>
                <w:szCs w:val="20"/>
              </w:rPr>
            </w:pPr>
            <w:r w:rsidRPr="00E31A61">
              <w:rPr>
                <w:b/>
                <w:sz w:val="20"/>
                <w:szCs w:val="20"/>
              </w:rPr>
              <w:t>47.229,00</w:t>
            </w:r>
          </w:p>
        </w:tc>
      </w:tr>
      <w:tr w:rsidR="00847880" w:rsidRPr="003C5974" w:rsidTr="0091606F">
        <w:trPr>
          <w:trHeight w:val="413"/>
        </w:trPr>
        <w:tc>
          <w:tcPr>
            <w:cnfStyle w:val="001000000000" w:firstRow="0" w:lastRow="0" w:firstColumn="1" w:lastColumn="0" w:oddVBand="0" w:evenVBand="0" w:oddHBand="0" w:evenHBand="0" w:firstRowFirstColumn="0" w:firstRowLastColumn="0" w:lastRowFirstColumn="0" w:lastRowLastColumn="0"/>
            <w:tcW w:w="7230" w:type="dxa"/>
            <w:gridSpan w:val="6"/>
            <w:noWrap/>
          </w:tcPr>
          <w:p w:rsidR="00847880" w:rsidRPr="003C5974" w:rsidRDefault="00847880" w:rsidP="0091606F">
            <w:pPr>
              <w:rPr>
                <w:sz w:val="20"/>
                <w:szCs w:val="20"/>
              </w:rPr>
            </w:pPr>
            <w:r w:rsidRPr="003C5974">
              <w:rPr>
                <w:sz w:val="20"/>
                <w:szCs w:val="20"/>
              </w:rPr>
              <w:t>Απρόβλεπτα (15%)</w:t>
            </w:r>
          </w:p>
        </w:tc>
        <w:tc>
          <w:tcPr>
            <w:tcW w:w="1559" w:type="dxa"/>
          </w:tcPr>
          <w:p w:rsidR="00847880" w:rsidRPr="003C5974" w:rsidRDefault="00847880" w:rsidP="0091606F">
            <w:pPr>
              <w:cnfStyle w:val="000000000000" w:firstRow="0" w:lastRow="0" w:firstColumn="0" w:lastColumn="0" w:oddVBand="0" w:evenVBand="0" w:oddHBand="0" w:evenHBand="0" w:firstRowFirstColumn="0" w:firstRowLastColumn="0" w:lastRowFirstColumn="0" w:lastRowLastColumn="0"/>
              <w:rPr>
                <w:sz w:val="20"/>
                <w:szCs w:val="20"/>
              </w:rPr>
            </w:pPr>
            <w:r w:rsidRPr="003C5974">
              <w:rPr>
                <w:sz w:val="20"/>
                <w:szCs w:val="20"/>
              </w:rPr>
              <w:t>7.</w:t>
            </w:r>
            <w:r>
              <w:rPr>
                <w:sz w:val="20"/>
                <w:szCs w:val="20"/>
              </w:rPr>
              <w:t>084,35</w:t>
            </w:r>
          </w:p>
          <w:p w:rsidR="00847880" w:rsidRPr="003C5974" w:rsidRDefault="00847880" w:rsidP="0091606F">
            <w:pPr>
              <w:cnfStyle w:val="000000000000" w:firstRow="0" w:lastRow="0" w:firstColumn="0" w:lastColumn="0" w:oddVBand="0" w:evenVBand="0" w:oddHBand="0" w:evenHBand="0" w:firstRowFirstColumn="0" w:firstRowLastColumn="0" w:lastRowFirstColumn="0" w:lastRowLastColumn="0"/>
              <w:rPr>
                <w:sz w:val="20"/>
                <w:szCs w:val="20"/>
              </w:rPr>
            </w:pPr>
          </w:p>
        </w:tc>
      </w:tr>
      <w:tr w:rsidR="00847880" w:rsidRPr="003C5974" w:rsidTr="0091606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7230" w:type="dxa"/>
            <w:gridSpan w:val="6"/>
            <w:noWrap/>
          </w:tcPr>
          <w:p w:rsidR="00847880" w:rsidRPr="003C5974" w:rsidRDefault="00847880" w:rsidP="0091606F">
            <w:pPr>
              <w:rPr>
                <w:sz w:val="20"/>
                <w:szCs w:val="20"/>
              </w:rPr>
            </w:pPr>
            <w:r w:rsidRPr="003C5974">
              <w:rPr>
                <w:sz w:val="20"/>
                <w:szCs w:val="20"/>
              </w:rPr>
              <w:t>Συνολική Αμοιβή με Απρόβλεπτα</w:t>
            </w:r>
          </w:p>
        </w:tc>
        <w:tc>
          <w:tcPr>
            <w:tcW w:w="1559" w:type="dxa"/>
          </w:tcPr>
          <w:p w:rsidR="00847880" w:rsidRPr="003C5974" w:rsidRDefault="00847880" w:rsidP="0091606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54.313,35</w:t>
            </w:r>
          </w:p>
        </w:tc>
      </w:tr>
      <w:tr w:rsidR="00847880" w:rsidRPr="003C5974" w:rsidTr="0091606F">
        <w:trPr>
          <w:trHeight w:val="351"/>
        </w:trPr>
        <w:tc>
          <w:tcPr>
            <w:cnfStyle w:val="001000000000" w:firstRow="0" w:lastRow="0" w:firstColumn="1" w:lastColumn="0" w:oddVBand="0" w:evenVBand="0" w:oddHBand="0" w:evenHBand="0" w:firstRowFirstColumn="0" w:firstRowLastColumn="0" w:lastRowFirstColumn="0" w:lastRowLastColumn="0"/>
            <w:tcW w:w="7230" w:type="dxa"/>
            <w:gridSpan w:val="6"/>
            <w:noWrap/>
          </w:tcPr>
          <w:p w:rsidR="00847880" w:rsidRPr="003C5974" w:rsidRDefault="00847880" w:rsidP="0091606F">
            <w:pPr>
              <w:rPr>
                <w:sz w:val="20"/>
                <w:szCs w:val="20"/>
              </w:rPr>
            </w:pPr>
            <w:r w:rsidRPr="003C5974">
              <w:rPr>
                <w:sz w:val="20"/>
                <w:szCs w:val="20"/>
              </w:rPr>
              <w:t>Φ.Π.Α. (24%)</w:t>
            </w:r>
          </w:p>
        </w:tc>
        <w:tc>
          <w:tcPr>
            <w:tcW w:w="1559" w:type="dxa"/>
          </w:tcPr>
          <w:p w:rsidR="00847880" w:rsidRDefault="00847880" w:rsidP="0091606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13035,20</w:t>
            </w:r>
          </w:p>
          <w:p w:rsidR="00847880" w:rsidRPr="003C5974" w:rsidRDefault="00847880" w:rsidP="0091606F">
            <w:pPr>
              <w:cnfStyle w:val="000000000000" w:firstRow="0" w:lastRow="0" w:firstColumn="0" w:lastColumn="0" w:oddVBand="0" w:evenVBand="0" w:oddHBand="0" w:evenHBand="0" w:firstRowFirstColumn="0" w:firstRowLastColumn="0" w:lastRowFirstColumn="0" w:lastRowLastColumn="0"/>
              <w:rPr>
                <w:sz w:val="20"/>
                <w:szCs w:val="20"/>
              </w:rPr>
            </w:pPr>
          </w:p>
        </w:tc>
      </w:tr>
      <w:tr w:rsidR="00847880" w:rsidRPr="003C5974" w:rsidTr="0091606F">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7230" w:type="dxa"/>
            <w:gridSpan w:val="6"/>
            <w:noWrap/>
          </w:tcPr>
          <w:p w:rsidR="00847880" w:rsidRPr="003C5974" w:rsidRDefault="00847880" w:rsidP="0091606F">
            <w:pPr>
              <w:rPr>
                <w:sz w:val="20"/>
                <w:szCs w:val="20"/>
              </w:rPr>
            </w:pPr>
            <w:r w:rsidRPr="003C5974">
              <w:rPr>
                <w:sz w:val="20"/>
                <w:szCs w:val="20"/>
              </w:rPr>
              <w:t>Συνολική Προεκτιμώμενη Αμοιβή συμπ. Φ.Π.Α.</w:t>
            </w:r>
          </w:p>
        </w:tc>
        <w:tc>
          <w:tcPr>
            <w:tcW w:w="1559" w:type="dxa"/>
          </w:tcPr>
          <w:p w:rsidR="00847880" w:rsidRPr="00E31A61" w:rsidRDefault="00847880" w:rsidP="0091606F">
            <w:pPr>
              <w:cnfStyle w:val="000000100000" w:firstRow="0" w:lastRow="0" w:firstColumn="0" w:lastColumn="0" w:oddVBand="0" w:evenVBand="0" w:oddHBand="1" w:evenHBand="0" w:firstRowFirstColumn="0" w:firstRowLastColumn="0" w:lastRowFirstColumn="0" w:lastRowLastColumn="0"/>
              <w:rPr>
                <w:b/>
                <w:sz w:val="20"/>
                <w:szCs w:val="20"/>
              </w:rPr>
            </w:pPr>
            <w:r w:rsidRPr="00E31A61">
              <w:rPr>
                <w:b/>
                <w:sz w:val="20"/>
                <w:szCs w:val="20"/>
              </w:rPr>
              <w:t>67.348,55</w:t>
            </w:r>
          </w:p>
        </w:tc>
      </w:tr>
    </w:tbl>
    <w:p w:rsidR="00847880" w:rsidRDefault="00847880" w:rsidP="00733713">
      <w:pPr>
        <w:rPr>
          <w:lang w:val="en-US"/>
        </w:rPr>
      </w:pPr>
    </w:p>
    <w:p w:rsidR="00847880" w:rsidRDefault="00847880" w:rsidP="00733713">
      <w:pPr>
        <w:rPr>
          <w:lang w:val="en-US"/>
        </w:rPr>
      </w:pPr>
    </w:p>
    <w:p w:rsidR="00A276E5" w:rsidRDefault="00A276E5" w:rsidP="00733713">
      <w:r>
        <w:t>Προκειμένου να περιληφθεί στην διακήρυξη η ελάχιστη απαιτούμενη τάξη πτυχίου για τις καλούμενες κατηγορίες επισυνάπτεται ο ακόλουθος πίνακας :</w:t>
      </w:r>
    </w:p>
    <w:p w:rsidR="00180D32" w:rsidRDefault="00A276E5" w:rsidP="00733713">
      <w:r>
        <w:t>Αντιστοίχηση αμοιβών κατηγορίας μελετών με τάξη πτυχίου :</w:t>
      </w:r>
    </w:p>
    <w:tbl>
      <w:tblPr>
        <w:tblStyle w:val="-5"/>
        <w:tblW w:w="0" w:type="auto"/>
        <w:tblLook w:val="04A0" w:firstRow="1" w:lastRow="0" w:firstColumn="1" w:lastColumn="0" w:noHBand="0" w:noVBand="1"/>
      </w:tblPr>
      <w:tblGrid>
        <w:gridCol w:w="542"/>
        <w:gridCol w:w="1914"/>
        <w:gridCol w:w="2985"/>
        <w:gridCol w:w="2075"/>
        <w:gridCol w:w="1006"/>
      </w:tblGrid>
      <w:tr w:rsidR="00847880" w:rsidRPr="003C5974" w:rsidTr="0091606F">
        <w:trPr>
          <w:cnfStyle w:val="100000000000" w:firstRow="1" w:lastRow="0" w:firstColumn="0" w:lastColumn="0" w:oddVBand="0" w:evenVBand="0" w:oddHBand="0" w:evenHBand="0" w:firstRowFirstColumn="0" w:firstRowLastColumn="0" w:lastRowFirstColumn="0" w:lastRowLastColumn="0"/>
          <w:trHeight w:val="585"/>
          <w:tblHeader/>
        </w:trPr>
        <w:tc>
          <w:tcPr>
            <w:cnfStyle w:val="001000000000" w:firstRow="0" w:lastRow="0" w:firstColumn="1" w:lastColumn="0" w:oddVBand="0" w:evenVBand="0" w:oddHBand="0" w:evenHBand="0" w:firstRowFirstColumn="0" w:firstRowLastColumn="0" w:lastRowFirstColumn="0" w:lastRowLastColumn="0"/>
            <w:tcW w:w="0" w:type="auto"/>
          </w:tcPr>
          <w:p w:rsidR="00847880" w:rsidRPr="003C5974" w:rsidRDefault="00847880" w:rsidP="0091606F">
            <w:pPr>
              <w:spacing w:before="0" w:after="0" w:line="240" w:lineRule="auto"/>
              <w:jc w:val="center"/>
              <w:rPr>
                <w:sz w:val="20"/>
                <w:szCs w:val="20"/>
                <w:lang w:val="en-US"/>
              </w:rPr>
            </w:pPr>
            <w:r w:rsidRPr="003C5974">
              <w:rPr>
                <w:sz w:val="20"/>
                <w:szCs w:val="20"/>
                <w:lang w:val="en-US"/>
              </w:rPr>
              <w:t>α/α</w:t>
            </w:r>
          </w:p>
        </w:tc>
        <w:tc>
          <w:tcPr>
            <w:tcW w:w="0" w:type="auto"/>
          </w:tcPr>
          <w:p w:rsidR="00847880" w:rsidRPr="003C5974" w:rsidRDefault="00847880" w:rsidP="0091606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3C5974">
              <w:rPr>
                <w:sz w:val="20"/>
                <w:szCs w:val="20"/>
              </w:rPr>
              <w:t>ΚΑΤΗΓΟΡΙΑ ΜΕΛΕΤΗΣ</w:t>
            </w:r>
          </w:p>
        </w:tc>
        <w:tc>
          <w:tcPr>
            <w:tcW w:w="0" w:type="auto"/>
          </w:tcPr>
          <w:p w:rsidR="00847880" w:rsidRPr="003C5974" w:rsidRDefault="00847880" w:rsidP="0091606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3C5974">
              <w:rPr>
                <w:sz w:val="20"/>
                <w:szCs w:val="20"/>
              </w:rPr>
              <w:t>ΠΡΟΕΚΤΙΜΩΜΕΝΗ ΑΜΟΙΒΗ</w:t>
            </w:r>
          </w:p>
          <w:p w:rsidR="00847880" w:rsidRPr="003C5974" w:rsidRDefault="00847880" w:rsidP="0091606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3C5974">
              <w:rPr>
                <w:sz w:val="20"/>
                <w:szCs w:val="20"/>
              </w:rPr>
              <w:t>(σε ευρώ) χωρίς απρόβλεπτα</w:t>
            </w:r>
          </w:p>
        </w:tc>
        <w:tc>
          <w:tcPr>
            <w:tcW w:w="0" w:type="auto"/>
          </w:tcPr>
          <w:p w:rsidR="00847880" w:rsidRPr="003C5974" w:rsidRDefault="00847880" w:rsidP="0091606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3C5974">
              <w:rPr>
                <w:sz w:val="20"/>
                <w:szCs w:val="20"/>
              </w:rPr>
              <w:t>ΠΡΟΕΚΤΙΜΩΜΕΝΗ ΑΜΟΙΒΗ</w:t>
            </w:r>
          </w:p>
          <w:p w:rsidR="00847880" w:rsidRPr="003C5974" w:rsidRDefault="00847880" w:rsidP="0091606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3C5974">
              <w:rPr>
                <w:sz w:val="20"/>
                <w:szCs w:val="20"/>
              </w:rPr>
              <w:t>(σε ευρώ) με απρόβλεπτα χωρίς ΦΠΑ</w:t>
            </w:r>
          </w:p>
        </w:tc>
        <w:tc>
          <w:tcPr>
            <w:tcW w:w="0" w:type="auto"/>
          </w:tcPr>
          <w:p w:rsidR="00847880" w:rsidRPr="003C5974" w:rsidRDefault="00847880" w:rsidP="0091606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p>
          <w:p w:rsidR="00847880" w:rsidRPr="003C5974" w:rsidRDefault="00847880" w:rsidP="0091606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3C5974">
              <w:rPr>
                <w:sz w:val="20"/>
                <w:szCs w:val="20"/>
              </w:rPr>
              <w:t>Τάξη πτυχίου</w:t>
            </w:r>
          </w:p>
        </w:tc>
      </w:tr>
      <w:tr w:rsidR="00847880" w:rsidRPr="003C5974" w:rsidTr="00847880">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542" w:type="dxa"/>
            <w:noWrap/>
          </w:tcPr>
          <w:p w:rsidR="00847880" w:rsidRPr="003C5974" w:rsidRDefault="00847880" w:rsidP="0091606F">
            <w:pPr>
              <w:spacing w:before="0" w:after="0" w:line="240" w:lineRule="auto"/>
              <w:rPr>
                <w:sz w:val="20"/>
                <w:szCs w:val="20"/>
                <w:lang w:val="en-US"/>
              </w:rPr>
            </w:pPr>
            <w:r w:rsidRPr="003C5974">
              <w:rPr>
                <w:sz w:val="20"/>
                <w:szCs w:val="20"/>
                <w:lang w:val="en-US"/>
              </w:rPr>
              <w:t>1</w:t>
            </w:r>
          </w:p>
        </w:tc>
        <w:tc>
          <w:tcPr>
            <w:tcW w:w="1914" w:type="dxa"/>
          </w:tcPr>
          <w:p w:rsidR="00847880" w:rsidRPr="003C5974" w:rsidRDefault="00847880" w:rsidP="0091606F">
            <w:pPr>
              <w:spacing w:before="0"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3C5974">
              <w:rPr>
                <w:sz w:val="20"/>
                <w:szCs w:val="20"/>
              </w:rPr>
              <w:t xml:space="preserve">Υδραυλική </w:t>
            </w:r>
            <w:r w:rsidRPr="003C5974">
              <w:rPr>
                <w:sz w:val="20"/>
                <w:szCs w:val="20"/>
                <w:lang w:val="en-US"/>
              </w:rPr>
              <w:t>M</w:t>
            </w:r>
            <w:r w:rsidRPr="003C5974">
              <w:rPr>
                <w:sz w:val="20"/>
                <w:szCs w:val="20"/>
              </w:rPr>
              <w:t>ελέτη (Κατ. 13)</w:t>
            </w:r>
          </w:p>
        </w:tc>
        <w:tc>
          <w:tcPr>
            <w:tcW w:w="2985" w:type="dxa"/>
            <w:noWrap/>
          </w:tcPr>
          <w:p w:rsidR="00847880" w:rsidRDefault="00847880" w:rsidP="0091606F">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FFFFFF" w:themeColor="background1"/>
                <w:sz w:val="20"/>
                <w:szCs w:val="20"/>
              </w:rPr>
              <w:t>21.798,00</w:t>
            </w:r>
          </w:p>
          <w:p w:rsidR="00847880" w:rsidRPr="003C5974" w:rsidRDefault="00847880" w:rsidP="0091606F">
            <w:pPr>
              <w:spacing w:before="0"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075" w:type="dxa"/>
          </w:tcPr>
          <w:p w:rsidR="00847880" w:rsidRPr="003C5974" w:rsidRDefault="00847880" w:rsidP="0091606F">
            <w:pPr>
              <w:spacing w:before="0"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rFonts w:ascii="Calibri" w:hAnsi="Calibri" w:cs="Calibri"/>
                <w:color w:val="000000"/>
                <w:sz w:val="20"/>
                <w:szCs w:val="20"/>
              </w:rPr>
              <w:lastRenderedPageBreak/>
              <w:t xml:space="preserve">25.067,70 </w:t>
            </w:r>
          </w:p>
        </w:tc>
        <w:tc>
          <w:tcPr>
            <w:tcW w:w="1006" w:type="dxa"/>
          </w:tcPr>
          <w:p w:rsidR="00847880" w:rsidRPr="003C5974" w:rsidRDefault="00847880" w:rsidP="0091606F">
            <w:pPr>
              <w:spacing w:before="0"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3C5974">
              <w:rPr>
                <w:sz w:val="20"/>
                <w:szCs w:val="20"/>
              </w:rPr>
              <w:t>Α’ και άνω</w:t>
            </w:r>
          </w:p>
        </w:tc>
      </w:tr>
      <w:tr w:rsidR="00847880" w:rsidRPr="003C5974" w:rsidTr="00847880">
        <w:trPr>
          <w:trHeight w:val="1152"/>
        </w:trPr>
        <w:tc>
          <w:tcPr>
            <w:cnfStyle w:val="001000000000" w:firstRow="0" w:lastRow="0" w:firstColumn="1" w:lastColumn="0" w:oddVBand="0" w:evenVBand="0" w:oddHBand="0" w:evenHBand="0" w:firstRowFirstColumn="0" w:firstRowLastColumn="0" w:lastRowFirstColumn="0" w:lastRowLastColumn="0"/>
            <w:tcW w:w="542" w:type="dxa"/>
            <w:noWrap/>
          </w:tcPr>
          <w:p w:rsidR="00847880" w:rsidRPr="003C5974" w:rsidRDefault="00847880" w:rsidP="0091606F">
            <w:pPr>
              <w:spacing w:before="0" w:after="0" w:line="240" w:lineRule="auto"/>
              <w:rPr>
                <w:sz w:val="20"/>
                <w:szCs w:val="20"/>
              </w:rPr>
            </w:pPr>
            <w:r w:rsidRPr="003C5974">
              <w:rPr>
                <w:sz w:val="20"/>
                <w:szCs w:val="20"/>
              </w:rPr>
              <w:t>2</w:t>
            </w:r>
          </w:p>
        </w:tc>
        <w:tc>
          <w:tcPr>
            <w:tcW w:w="1914" w:type="dxa"/>
          </w:tcPr>
          <w:p w:rsidR="00847880" w:rsidRPr="003C5974" w:rsidRDefault="00847880" w:rsidP="0091606F">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C5974">
              <w:rPr>
                <w:sz w:val="20"/>
                <w:szCs w:val="20"/>
              </w:rPr>
              <w:t xml:space="preserve">Περιβαλλοντική </w:t>
            </w:r>
            <w:r w:rsidRPr="003C5974">
              <w:rPr>
                <w:sz w:val="20"/>
                <w:szCs w:val="20"/>
                <w:lang w:val="en-US"/>
              </w:rPr>
              <w:t>M</w:t>
            </w:r>
            <w:r w:rsidRPr="003C5974">
              <w:rPr>
                <w:sz w:val="20"/>
                <w:szCs w:val="20"/>
              </w:rPr>
              <w:t>ελέτη (Κατ. 27)</w:t>
            </w:r>
          </w:p>
        </w:tc>
        <w:tc>
          <w:tcPr>
            <w:tcW w:w="2985" w:type="dxa"/>
          </w:tcPr>
          <w:p w:rsidR="00847880" w:rsidRDefault="00847880" w:rsidP="0091606F">
            <w:pP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5.449,50</w:t>
            </w:r>
          </w:p>
          <w:p w:rsidR="00847880" w:rsidRPr="00E31A61" w:rsidRDefault="00847880" w:rsidP="0091606F">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2075" w:type="dxa"/>
          </w:tcPr>
          <w:p w:rsidR="00847880" w:rsidRPr="00E31A61" w:rsidRDefault="00847880" w:rsidP="0091606F">
            <w:pPr>
              <w:spacing w:before="0" w:after="0" w:line="240" w:lineRule="auto"/>
              <w:cnfStyle w:val="000000000000" w:firstRow="0" w:lastRow="0" w:firstColumn="0" w:lastColumn="0" w:oddVBand="0" w:evenVBand="0" w:oddHBand="0" w:evenHBand="0" w:firstRowFirstColumn="0" w:firstRowLastColumn="0" w:lastRowFirstColumn="0" w:lastRowLastColumn="0"/>
              <w:rPr>
                <w:rFonts w:cs="Tahoma"/>
                <w:sz w:val="20"/>
                <w:szCs w:val="20"/>
              </w:rPr>
            </w:pPr>
            <w:r>
              <w:rPr>
                <w:rFonts w:ascii="Calibri" w:hAnsi="Calibri" w:cs="Calibri"/>
                <w:color w:val="000000"/>
                <w:sz w:val="20"/>
                <w:szCs w:val="20"/>
              </w:rPr>
              <w:t>6.266,93</w:t>
            </w:r>
          </w:p>
        </w:tc>
        <w:tc>
          <w:tcPr>
            <w:tcW w:w="1006" w:type="dxa"/>
          </w:tcPr>
          <w:p w:rsidR="00847880" w:rsidRPr="00E31A61" w:rsidRDefault="00847880" w:rsidP="0091606F">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E31A61">
              <w:rPr>
                <w:sz w:val="20"/>
                <w:szCs w:val="20"/>
              </w:rPr>
              <w:t>Α’ και άνω</w:t>
            </w:r>
          </w:p>
        </w:tc>
      </w:tr>
      <w:tr w:rsidR="00847880" w:rsidRPr="003C5974" w:rsidTr="00847880">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542" w:type="dxa"/>
            <w:noWrap/>
          </w:tcPr>
          <w:p w:rsidR="00847880" w:rsidRPr="003C5974" w:rsidRDefault="00847880" w:rsidP="0091606F">
            <w:pPr>
              <w:spacing w:before="0" w:after="0" w:line="240" w:lineRule="auto"/>
              <w:rPr>
                <w:sz w:val="20"/>
                <w:szCs w:val="20"/>
              </w:rPr>
            </w:pPr>
            <w:r w:rsidRPr="003C5974">
              <w:rPr>
                <w:sz w:val="20"/>
                <w:szCs w:val="20"/>
              </w:rPr>
              <w:t>3</w:t>
            </w:r>
          </w:p>
        </w:tc>
        <w:tc>
          <w:tcPr>
            <w:tcW w:w="1914" w:type="dxa"/>
          </w:tcPr>
          <w:p w:rsidR="00847880" w:rsidRPr="003C5974" w:rsidRDefault="00847880" w:rsidP="0091606F">
            <w:pPr>
              <w:spacing w:before="0"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3C5974">
              <w:rPr>
                <w:sz w:val="20"/>
                <w:szCs w:val="20"/>
              </w:rPr>
              <w:t>Οικονομική  Μελέτη (Κατ.3)</w:t>
            </w:r>
          </w:p>
        </w:tc>
        <w:tc>
          <w:tcPr>
            <w:tcW w:w="2985" w:type="dxa"/>
          </w:tcPr>
          <w:p w:rsidR="00847880" w:rsidRDefault="00847880" w:rsidP="0091606F">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7.266,00</w:t>
            </w:r>
          </w:p>
          <w:p w:rsidR="00847880" w:rsidRPr="003C5974" w:rsidRDefault="00847880" w:rsidP="0091606F">
            <w:pPr>
              <w:spacing w:before="0"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075" w:type="dxa"/>
          </w:tcPr>
          <w:p w:rsidR="00847880" w:rsidRPr="003C5974" w:rsidRDefault="00847880" w:rsidP="0091606F">
            <w:pPr>
              <w:spacing w:before="0"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r>
              <w:rPr>
                <w:rFonts w:ascii="Calibri" w:hAnsi="Calibri" w:cs="Calibri"/>
                <w:color w:val="000000"/>
                <w:sz w:val="20"/>
                <w:szCs w:val="20"/>
              </w:rPr>
              <w:t xml:space="preserve">8.355,90 </w:t>
            </w:r>
          </w:p>
        </w:tc>
        <w:tc>
          <w:tcPr>
            <w:tcW w:w="1006" w:type="dxa"/>
          </w:tcPr>
          <w:p w:rsidR="00847880" w:rsidRPr="003C5974" w:rsidRDefault="00847880" w:rsidP="0091606F">
            <w:pPr>
              <w:spacing w:before="0"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3C5974">
              <w:rPr>
                <w:sz w:val="20"/>
                <w:szCs w:val="20"/>
              </w:rPr>
              <w:t>Α’ και άνω</w:t>
            </w:r>
          </w:p>
        </w:tc>
      </w:tr>
      <w:tr w:rsidR="00847880" w:rsidRPr="003C5974" w:rsidTr="00847880">
        <w:trPr>
          <w:trHeight w:val="564"/>
        </w:trPr>
        <w:tc>
          <w:tcPr>
            <w:cnfStyle w:val="001000000000" w:firstRow="0" w:lastRow="0" w:firstColumn="1" w:lastColumn="0" w:oddVBand="0" w:evenVBand="0" w:oddHBand="0" w:evenHBand="0" w:firstRowFirstColumn="0" w:firstRowLastColumn="0" w:lastRowFirstColumn="0" w:lastRowLastColumn="0"/>
            <w:tcW w:w="542" w:type="dxa"/>
            <w:noWrap/>
          </w:tcPr>
          <w:p w:rsidR="00847880" w:rsidRPr="003C5974" w:rsidRDefault="00847880" w:rsidP="0091606F">
            <w:pPr>
              <w:spacing w:before="0" w:after="0" w:line="240" w:lineRule="auto"/>
              <w:rPr>
                <w:sz w:val="20"/>
                <w:szCs w:val="20"/>
              </w:rPr>
            </w:pPr>
            <w:r w:rsidRPr="003C5974">
              <w:rPr>
                <w:sz w:val="20"/>
                <w:szCs w:val="20"/>
              </w:rPr>
              <w:t>4</w:t>
            </w:r>
          </w:p>
        </w:tc>
        <w:tc>
          <w:tcPr>
            <w:tcW w:w="1914" w:type="dxa"/>
          </w:tcPr>
          <w:p w:rsidR="00847880" w:rsidRPr="003C5974" w:rsidRDefault="00847880" w:rsidP="0091606F">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C5974">
              <w:rPr>
                <w:sz w:val="20"/>
                <w:szCs w:val="20"/>
              </w:rPr>
              <w:t>Μελέτη Η/Μ (Κατ. 9)</w:t>
            </w:r>
          </w:p>
        </w:tc>
        <w:tc>
          <w:tcPr>
            <w:tcW w:w="2985" w:type="dxa"/>
          </w:tcPr>
          <w:p w:rsidR="00847880" w:rsidRDefault="00847880" w:rsidP="0091606F">
            <w:pP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5.449,50</w:t>
            </w:r>
          </w:p>
          <w:p w:rsidR="00847880" w:rsidRPr="003C5974" w:rsidRDefault="00847880" w:rsidP="0091606F">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2075" w:type="dxa"/>
          </w:tcPr>
          <w:p w:rsidR="00847880" w:rsidRPr="003C5974" w:rsidRDefault="00847880" w:rsidP="0091606F">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r>
              <w:rPr>
                <w:rFonts w:ascii="Calibri" w:hAnsi="Calibri" w:cs="Calibri"/>
                <w:color w:val="000000"/>
                <w:sz w:val="20"/>
                <w:szCs w:val="20"/>
              </w:rPr>
              <w:t>6.266,93</w:t>
            </w:r>
          </w:p>
        </w:tc>
        <w:tc>
          <w:tcPr>
            <w:tcW w:w="1006" w:type="dxa"/>
          </w:tcPr>
          <w:p w:rsidR="00847880" w:rsidRPr="003C5974" w:rsidRDefault="00847880" w:rsidP="0091606F">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C5974">
              <w:rPr>
                <w:sz w:val="20"/>
                <w:szCs w:val="20"/>
              </w:rPr>
              <w:t>Α’ και άνω</w:t>
            </w:r>
          </w:p>
        </w:tc>
      </w:tr>
      <w:tr w:rsidR="00847880" w:rsidRPr="003C5974" w:rsidTr="00847880">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542" w:type="dxa"/>
            <w:noWrap/>
          </w:tcPr>
          <w:p w:rsidR="00847880" w:rsidRPr="003C5974" w:rsidRDefault="00847880" w:rsidP="0091606F">
            <w:pPr>
              <w:spacing w:before="0" w:after="0" w:line="240" w:lineRule="auto"/>
              <w:rPr>
                <w:sz w:val="20"/>
                <w:szCs w:val="20"/>
              </w:rPr>
            </w:pPr>
            <w:r w:rsidRPr="003C5974">
              <w:rPr>
                <w:sz w:val="20"/>
                <w:szCs w:val="20"/>
              </w:rPr>
              <w:t>5</w:t>
            </w:r>
          </w:p>
        </w:tc>
        <w:tc>
          <w:tcPr>
            <w:tcW w:w="1914" w:type="dxa"/>
          </w:tcPr>
          <w:p w:rsidR="00847880" w:rsidRPr="003C5974" w:rsidRDefault="00847880" w:rsidP="0091606F">
            <w:pPr>
              <w:spacing w:before="0"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3C5974">
              <w:rPr>
                <w:sz w:val="20"/>
                <w:szCs w:val="20"/>
              </w:rPr>
              <w:t>Τοπογραφική μελέτη (Κατ. 16)</w:t>
            </w:r>
          </w:p>
        </w:tc>
        <w:tc>
          <w:tcPr>
            <w:tcW w:w="2985" w:type="dxa"/>
          </w:tcPr>
          <w:p w:rsidR="00847880" w:rsidRDefault="00847880" w:rsidP="0091606F">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3.633,00</w:t>
            </w:r>
          </w:p>
          <w:p w:rsidR="00847880" w:rsidRPr="003C5974" w:rsidRDefault="00847880" w:rsidP="0091606F">
            <w:pPr>
              <w:spacing w:before="0"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075" w:type="dxa"/>
          </w:tcPr>
          <w:p w:rsidR="00847880" w:rsidRPr="003C5974" w:rsidRDefault="00847880" w:rsidP="0091606F">
            <w:pPr>
              <w:spacing w:before="0"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r>
              <w:rPr>
                <w:rFonts w:ascii="Calibri" w:hAnsi="Calibri" w:cs="Calibri"/>
                <w:color w:val="000000"/>
                <w:sz w:val="20"/>
                <w:szCs w:val="20"/>
              </w:rPr>
              <w:t>4.177,95</w:t>
            </w:r>
          </w:p>
        </w:tc>
        <w:tc>
          <w:tcPr>
            <w:tcW w:w="1006" w:type="dxa"/>
          </w:tcPr>
          <w:p w:rsidR="00847880" w:rsidRPr="003C5974" w:rsidRDefault="00847880" w:rsidP="0091606F">
            <w:pPr>
              <w:spacing w:before="0"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3C5974">
              <w:rPr>
                <w:sz w:val="20"/>
                <w:szCs w:val="20"/>
              </w:rPr>
              <w:t>Α’ και άνω</w:t>
            </w:r>
          </w:p>
        </w:tc>
      </w:tr>
      <w:tr w:rsidR="00847880" w:rsidRPr="003C5974" w:rsidTr="00847880">
        <w:trPr>
          <w:trHeight w:val="558"/>
        </w:trPr>
        <w:tc>
          <w:tcPr>
            <w:cnfStyle w:val="001000000000" w:firstRow="0" w:lastRow="0" w:firstColumn="1" w:lastColumn="0" w:oddVBand="0" w:evenVBand="0" w:oddHBand="0" w:evenHBand="0" w:firstRowFirstColumn="0" w:firstRowLastColumn="0" w:lastRowFirstColumn="0" w:lastRowLastColumn="0"/>
            <w:tcW w:w="542" w:type="dxa"/>
            <w:noWrap/>
          </w:tcPr>
          <w:p w:rsidR="00847880" w:rsidRPr="003C5974" w:rsidRDefault="00847880" w:rsidP="0091606F">
            <w:pPr>
              <w:spacing w:before="0" w:after="0" w:line="240" w:lineRule="auto"/>
              <w:rPr>
                <w:sz w:val="20"/>
                <w:szCs w:val="20"/>
              </w:rPr>
            </w:pPr>
            <w:r w:rsidRPr="003C5974">
              <w:rPr>
                <w:sz w:val="20"/>
                <w:szCs w:val="20"/>
              </w:rPr>
              <w:t>6</w:t>
            </w:r>
          </w:p>
        </w:tc>
        <w:tc>
          <w:tcPr>
            <w:tcW w:w="1914" w:type="dxa"/>
          </w:tcPr>
          <w:p w:rsidR="00847880" w:rsidRPr="003C5974" w:rsidRDefault="00847880" w:rsidP="0091606F">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C5974">
              <w:rPr>
                <w:sz w:val="20"/>
                <w:szCs w:val="20"/>
              </w:rPr>
              <w:t>Υδρογεωλογική - γεωλογική μελέτη (Κατ. 20)</w:t>
            </w:r>
          </w:p>
        </w:tc>
        <w:tc>
          <w:tcPr>
            <w:tcW w:w="2985" w:type="dxa"/>
          </w:tcPr>
          <w:p w:rsidR="00847880" w:rsidRDefault="00847880" w:rsidP="0091606F">
            <w:pP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3.633,00</w:t>
            </w:r>
          </w:p>
          <w:p w:rsidR="00847880" w:rsidRPr="003C5974" w:rsidRDefault="00847880" w:rsidP="0091606F">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2075" w:type="dxa"/>
          </w:tcPr>
          <w:p w:rsidR="00847880" w:rsidRPr="003C5974" w:rsidRDefault="00847880" w:rsidP="0091606F">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4.177,95</w:t>
            </w:r>
          </w:p>
        </w:tc>
        <w:tc>
          <w:tcPr>
            <w:tcW w:w="1006" w:type="dxa"/>
          </w:tcPr>
          <w:p w:rsidR="00847880" w:rsidRPr="003C5974" w:rsidRDefault="00847880" w:rsidP="0091606F">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C5974">
              <w:rPr>
                <w:sz w:val="20"/>
                <w:szCs w:val="20"/>
              </w:rPr>
              <w:t>Α’ και άνω</w:t>
            </w:r>
          </w:p>
        </w:tc>
      </w:tr>
    </w:tbl>
    <w:p w:rsidR="003C5974" w:rsidRDefault="003C5974" w:rsidP="00733713">
      <w:pPr>
        <w:sectPr w:rsidR="003C5974" w:rsidSect="005773BA">
          <w:pgSz w:w="11906" w:h="16838"/>
          <w:pgMar w:top="1440" w:right="1800" w:bottom="1440" w:left="1800" w:header="709" w:footer="709" w:gutter="0"/>
          <w:cols w:space="708"/>
          <w:docGrid w:linePitch="360"/>
        </w:sectPr>
      </w:pPr>
    </w:p>
    <w:p w:rsidR="00180D32" w:rsidRDefault="00180D32" w:rsidP="00733713"/>
    <w:p w:rsidR="003C5974" w:rsidRDefault="003C5974" w:rsidP="00733713"/>
    <w:p w:rsidR="003C5974" w:rsidRDefault="003C5974" w:rsidP="00733713"/>
    <w:p w:rsidR="003C5974" w:rsidRDefault="003C5974" w:rsidP="00733713"/>
    <w:p w:rsidR="00D16894" w:rsidRDefault="00D16894" w:rsidP="00733713"/>
    <w:p w:rsidR="003C5974" w:rsidRDefault="003C5974" w:rsidP="00733713"/>
    <w:p w:rsidR="003C5974" w:rsidRDefault="003C5974" w:rsidP="00733713"/>
    <w:p w:rsidR="003C5974" w:rsidRDefault="003C5974" w:rsidP="00733713"/>
    <w:p w:rsidR="003C5974" w:rsidRDefault="003C5974" w:rsidP="00733713"/>
    <w:p w:rsidR="003C5974" w:rsidRDefault="003C5974" w:rsidP="00733713"/>
    <w:p w:rsidR="003C5974" w:rsidRDefault="003C5974" w:rsidP="00733713"/>
    <w:p w:rsidR="003C5974" w:rsidRDefault="003C5974" w:rsidP="00733713"/>
    <w:p w:rsidR="003C5974" w:rsidRDefault="003C5974" w:rsidP="00733713"/>
    <w:p w:rsidR="003C5974" w:rsidRDefault="003C5974" w:rsidP="00733713"/>
    <w:p w:rsidR="003C5974" w:rsidRPr="00F86C3A" w:rsidRDefault="003C5974" w:rsidP="00733713"/>
    <w:p w:rsidR="00B90686" w:rsidRPr="00F86C3A" w:rsidRDefault="00B90686" w:rsidP="003C5974">
      <w:pPr>
        <w:pStyle w:val="1"/>
      </w:pPr>
      <w:bookmarkStart w:id="24" w:name="_Toc494290632"/>
      <w:r w:rsidRPr="00F86C3A">
        <w:t>ΣΥΓΓΡΑΦΗ ΥΠΟΧΡΕΩΣΕΩΝ</w:t>
      </w:r>
      <w:bookmarkEnd w:id="24"/>
    </w:p>
    <w:p w:rsidR="00B90686" w:rsidRPr="003C5974" w:rsidRDefault="003C5974" w:rsidP="003C5974">
      <w:pPr>
        <w:jc w:val="center"/>
        <w:rPr>
          <w:i/>
        </w:rPr>
      </w:pPr>
      <w:r>
        <w:rPr>
          <w:i/>
        </w:rPr>
        <w:t>(</w:t>
      </w:r>
      <w:r w:rsidR="00B90686" w:rsidRPr="003C5974">
        <w:rPr>
          <w:i/>
        </w:rPr>
        <w:t>Επισυνάπτεται</w:t>
      </w:r>
      <w:r>
        <w:rPr>
          <w:i/>
        </w:rPr>
        <w:t>)</w:t>
      </w:r>
    </w:p>
    <w:p w:rsidR="00B90686" w:rsidRPr="00F86C3A" w:rsidRDefault="00B90686" w:rsidP="00733713">
      <w:r w:rsidRPr="00F86C3A">
        <w:br w:type="page"/>
      </w:r>
    </w:p>
    <w:p w:rsidR="003C5974" w:rsidRDefault="003C5974" w:rsidP="003C5974"/>
    <w:p w:rsidR="003C5974" w:rsidRDefault="003C5974" w:rsidP="003C5974"/>
    <w:p w:rsidR="003C5974" w:rsidRDefault="003C5974" w:rsidP="003C5974"/>
    <w:p w:rsidR="003C5974" w:rsidRDefault="003C5974" w:rsidP="003C5974"/>
    <w:p w:rsidR="003C5974" w:rsidRDefault="003C5974" w:rsidP="003C5974"/>
    <w:p w:rsidR="003C5974" w:rsidRDefault="003C5974" w:rsidP="003C5974"/>
    <w:p w:rsidR="003C5974" w:rsidRDefault="003C5974" w:rsidP="003C5974"/>
    <w:p w:rsidR="003C5974" w:rsidRDefault="003C5974" w:rsidP="003C5974"/>
    <w:p w:rsidR="003C5974" w:rsidRDefault="003C5974" w:rsidP="003C5974"/>
    <w:p w:rsidR="003C5974" w:rsidRDefault="003C5974" w:rsidP="003C5974"/>
    <w:p w:rsidR="003C5974" w:rsidRDefault="003C5974" w:rsidP="003C5974"/>
    <w:p w:rsidR="003C5974" w:rsidRDefault="003C5974" w:rsidP="003C5974"/>
    <w:p w:rsidR="003C5974" w:rsidRDefault="003C5974" w:rsidP="003C5974"/>
    <w:p w:rsidR="003C5974" w:rsidRDefault="003C5974" w:rsidP="003C5974"/>
    <w:p w:rsidR="003C5974" w:rsidRDefault="003C5974" w:rsidP="003C5974"/>
    <w:p w:rsidR="003C5974" w:rsidRDefault="003C5974" w:rsidP="003C5974"/>
    <w:p w:rsidR="003C5974" w:rsidRDefault="003C5974" w:rsidP="003C5974"/>
    <w:p w:rsidR="00B90686" w:rsidRPr="00F86C3A" w:rsidRDefault="00B90686" w:rsidP="003C5974">
      <w:pPr>
        <w:pStyle w:val="1"/>
      </w:pPr>
      <w:bookmarkStart w:id="25" w:name="_Toc494290633"/>
      <w:r w:rsidRPr="00F86C3A">
        <w:t>ΠΑΡΑΡΤΗΜΑ (υπόδειγμα ΤΕΥΔ)</w:t>
      </w:r>
      <w:bookmarkEnd w:id="25"/>
    </w:p>
    <w:p w:rsidR="00DF13B9" w:rsidRPr="003C5974" w:rsidRDefault="003C5974" w:rsidP="003C5974">
      <w:pPr>
        <w:jc w:val="center"/>
        <w:rPr>
          <w:i/>
        </w:rPr>
      </w:pPr>
      <w:r>
        <w:rPr>
          <w:i/>
        </w:rPr>
        <w:t>(</w:t>
      </w:r>
      <w:r w:rsidR="00B90686" w:rsidRPr="003C5974">
        <w:rPr>
          <w:i/>
        </w:rPr>
        <w:t>Επισυνάπτεται</w:t>
      </w:r>
      <w:r>
        <w:rPr>
          <w:i/>
        </w:rPr>
        <w:t>)</w:t>
      </w:r>
    </w:p>
    <w:sectPr w:rsidR="00DF13B9" w:rsidRPr="003C5974" w:rsidSect="005773BA">
      <w:pgSz w:w="11906" w:h="16838"/>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A26" w:rsidRDefault="006D2A26" w:rsidP="00733713">
      <w:r>
        <w:separator/>
      </w:r>
    </w:p>
  </w:endnote>
  <w:endnote w:type="continuationSeparator" w:id="0">
    <w:p w:rsidR="006D2A26" w:rsidRDefault="006D2A26" w:rsidP="00733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EC9" w:rsidRDefault="00E55EC9" w:rsidP="00733713">
    <w:pPr>
      <w:pStyle w:val="a4"/>
    </w:pPr>
  </w:p>
  <w:p w:rsidR="00E55EC9" w:rsidRDefault="00E55EC9" w:rsidP="0073371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690157"/>
      <w:docPartObj>
        <w:docPartGallery w:val="Page Numbers (Bottom of Page)"/>
        <w:docPartUnique/>
      </w:docPartObj>
    </w:sdtPr>
    <w:sdtEndPr/>
    <w:sdtContent>
      <w:p w:rsidR="00E55EC9" w:rsidRDefault="00E55EC9">
        <w:pPr>
          <w:pStyle w:val="a4"/>
          <w:jc w:val="right"/>
        </w:pPr>
        <w:r>
          <w:fldChar w:fldCharType="begin"/>
        </w:r>
        <w:r>
          <w:instrText>PAGE   \* MERGEFORMAT</w:instrText>
        </w:r>
        <w:r>
          <w:fldChar w:fldCharType="separate"/>
        </w:r>
        <w:r w:rsidR="002F7139">
          <w:rPr>
            <w:noProof/>
          </w:rPr>
          <w:t>2</w:t>
        </w:r>
        <w:r>
          <w:fldChar w:fldCharType="end"/>
        </w:r>
      </w:p>
    </w:sdtContent>
  </w:sdt>
  <w:p w:rsidR="00E55EC9" w:rsidRDefault="00E55EC9" w:rsidP="0073371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A26" w:rsidRDefault="006D2A26" w:rsidP="00733713">
      <w:r>
        <w:separator/>
      </w:r>
    </w:p>
  </w:footnote>
  <w:footnote w:type="continuationSeparator" w:id="0">
    <w:p w:rsidR="006D2A26" w:rsidRDefault="006D2A26" w:rsidP="00733713">
      <w:r>
        <w:continuationSeparator/>
      </w:r>
    </w:p>
  </w:footnote>
  <w:footnote w:id="1">
    <w:p w:rsidR="00E55EC9" w:rsidRPr="00F921C6" w:rsidRDefault="00E55EC9" w:rsidP="00733713">
      <w:pPr>
        <w:pStyle w:val="a9"/>
        <w:rPr>
          <w:rStyle w:val="ab"/>
        </w:rPr>
      </w:pPr>
      <w:r w:rsidRPr="00F921C6">
        <w:rPr>
          <w:rStyle w:val="ab"/>
        </w:rPr>
        <w:footnoteRef/>
      </w:r>
      <w:r w:rsidRPr="00F921C6">
        <w:rPr>
          <w:rStyle w:val="ab"/>
        </w:rPr>
        <w:t xml:space="preserve"> </w:t>
      </w:r>
      <w:r w:rsidR="008C57CA">
        <w:rPr>
          <w:rStyle w:val="ab"/>
        </w:rPr>
        <w:t>Αναγράφεται</w:t>
      </w:r>
      <w:r w:rsidRPr="00F921C6">
        <w:rPr>
          <w:rStyle w:val="ab"/>
        </w:rPr>
        <w:t xml:space="preserve"> η Περιφέρεια</w:t>
      </w:r>
    </w:p>
  </w:footnote>
  <w:footnote w:id="2">
    <w:p w:rsidR="00E55EC9" w:rsidRPr="00F921C6" w:rsidRDefault="00E55EC9" w:rsidP="00E55EC9">
      <w:pPr>
        <w:pStyle w:val="a9"/>
        <w:rPr>
          <w:rStyle w:val="ab"/>
        </w:rPr>
      </w:pPr>
      <w:r w:rsidRPr="00F921C6">
        <w:rPr>
          <w:rStyle w:val="ab"/>
        </w:rPr>
        <w:footnoteRef/>
      </w:r>
      <w:r w:rsidRPr="00F921C6">
        <w:rPr>
          <w:rStyle w:val="ab"/>
        </w:rPr>
        <w:t xml:space="preserve"> </w:t>
      </w:r>
      <w:r>
        <w:rPr>
          <w:rStyle w:val="ab"/>
        </w:rPr>
        <w:t>Επαναλαμβάνεται για όλες τις δημοτικές ενότητες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756D2"/>
    <w:multiLevelType w:val="hybridMultilevel"/>
    <w:tmpl w:val="21D07E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AC7E1F"/>
    <w:multiLevelType w:val="hybridMultilevel"/>
    <w:tmpl w:val="E4F4EA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D203620"/>
    <w:multiLevelType w:val="hybridMultilevel"/>
    <w:tmpl w:val="6906745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42A4568"/>
    <w:multiLevelType w:val="hybridMultilevel"/>
    <w:tmpl w:val="B12EA0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C466324"/>
    <w:multiLevelType w:val="hybridMultilevel"/>
    <w:tmpl w:val="43B61E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DA21994"/>
    <w:multiLevelType w:val="hybridMultilevel"/>
    <w:tmpl w:val="8E00333E"/>
    <w:lvl w:ilvl="0" w:tplc="3A4E15CA">
      <w:start w:val="1"/>
      <w:numFmt w:val="decimal"/>
      <w:pStyle w:val="3"/>
      <w:lvlText w:val="2.2.%1."/>
      <w:lvlJc w:val="left"/>
      <w:pPr>
        <w:ind w:left="426" w:hanging="360"/>
      </w:pPr>
      <w:rPr>
        <w:rFonts w:hint="default"/>
      </w:rPr>
    </w:lvl>
    <w:lvl w:ilvl="1" w:tplc="04080019">
      <w:start w:val="1"/>
      <w:numFmt w:val="lowerLetter"/>
      <w:lvlText w:val="%2."/>
      <w:lvlJc w:val="left"/>
      <w:pPr>
        <w:ind w:left="1146" w:hanging="360"/>
      </w:pPr>
    </w:lvl>
    <w:lvl w:ilvl="2" w:tplc="0408001B">
      <w:start w:val="1"/>
      <w:numFmt w:val="lowerRoman"/>
      <w:lvlText w:val="%3."/>
      <w:lvlJc w:val="right"/>
      <w:pPr>
        <w:ind w:left="1866" w:hanging="180"/>
      </w:pPr>
    </w:lvl>
    <w:lvl w:ilvl="3" w:tplc="0408000F" w:tentative="1">
      <w:start w:val="1"/>
      <w:numFmt w:val="decimal"/>
      <w:lvlText w:val="%4."/>
      <w:lvlJc w:val="left"/>
      <w:pPr>
        <w:ind w:left="2586" w:hanging="360"/>
      </w:pPr>
    </w:lvl>
    <w:lvl w:ilvl="4" w:tplc="04080019" w:tentative="1">
      <w:start w:val="1"/>
      <w:numFmt w:val="lowerLetter"/>
      <w:lvlText w:val="%5."/>
      <w:lvlJc w:val="left"/>
      <w:pPr>
        <w:ind w:left="3306" w:hanging="360"/>
      </w:pPr>
    </w:lvl>
    <w:lvl w:ilvl="5" w:tplc="0408001B" w:tentative="1">
      <w:start w:val="1"/>
      <w:numFmt w:val="lowerRoman"/>
      <w:lvlText w:val="%6."/>
      <w:lvlJc w:val="right"/>
      <w:pPr>
        <w:ind w:left="4026" w:hanging="180"/>
      </w:pPr>
    </w:lvl>
    <w:lvl w:ilvl="6" w:tplc="0408000F" w:tentative="1">
      <w:start w:val="1"/>
      <w:numFmt w:val="decimal"/>
      <w:lvlText w:val="%7."/>
      <w:lvlJc w:val="left"/>
      <w:pPr>
        <w:ind w:left="4746" w:hanging="360"/>
      </w:pPr>
    </w:lvl>
    <w:lvl w:ilvl="7" w:tplc="04080019" w:tentative="1">
      <w:start w:val="1"/>
      <w:numFmt w:val="lowerLetter"/>
      <w:lvlText w:val="%8."/>
      <w:lvlJc w:val="left"/>
      <w:pPr>
        <w:ind w:left="5466" w:hanging="360"/>
      </w:pPr>
    </w:lvl>
    <w:lvl w:ilvl="8" w:tplc="0408001B" w:tentative="1">
      <w:start w:val="1"/>
      <w:numFmt w:val="lowerRoman"/>
      <w:lvlText w:val="%9."/>
      <w:lvlJc w:val="right"/>
      <w:pPr>
        <w:ind w:left="6186" w:hanging="180"/>
      </w:pPr>
    </w:lvl>
  </w:abstractNum>
  <w:abstractNum w:abstractNumId="6" w15:restartNumberingAfterBreak="0">
    <w:nsid w:val="20A210F8"/>
    <w:multiLevelType w:val="hybridMultilevel"/>
    <w:tmpl w:val="B2DA0D2E"/>
    <w:lvl w:ilvl="0" w:tplc="E1028466">
      <w:start w:val="1"/>
      <w:numFmt w:val="decimal"/>
      <w:pStyle w:val="1"/>
      <w:lvlText w:val="%1."/>
      <w:lvlJc w:val="left"/>
      <w:pPr>
        <w:tabs>
          <w:tab w:val="num" w:pos="720"/>
        </w:tabs>
        <w:ind w:left="720" w:hanging="360"/>
      </w:pPr>
    </w:lvl>
    <w:lvl w:ilvl="1" w:tplc="EC7E4A58">
      <w:numFmt w:val="bullet"/>
      <w:lvlText w:val="-"/>
      <w:lvlJc w:val="left"/>
      <w:pPr>
        <w:ind w:left="1440" w:hanging="360"/>
      </w:pPr>
      <w:rPr>
        <w:rFonts w:ascii="Calibri" w:eastAsia="MS ????" w:hAnsi="Calibri" w:cs="Tahoma"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25527348"/>
    <w:multiLevelType w:val="hybridMultilevel"/>
    <w:tmpl w:val="EAE264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E2756D0"/>
    <w:multiLevelType w:val="hybridMultilevel"/>
    <w:tmpl w:val="4E8E0C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1316177"/>
    <w:multiLevelType w:val="hybridMultilevel"/>
    <w:tmpl w:val="A23452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219172C"/>
    <w:multiLevelType w:val="multilevel"/>
    <w:tmpl w:val="4AFAB370"/>
    <w:lvl w:ilvl="0">
      <w:start w:val="1"/>
      <w:numFmt w:val="decimal"/>
      <w:lvlText w:val="%1."/>
      <w:lvlJc w:val="left"/>
      <w:pPr>
        <w:ind w:left="786" w:hanging="360"/>
      </w:pPr>
    </w:lvl>
    <w:lvl w:ilvl="1">
      <w:start w:val="1"/>
      <w:numFmt w:val="decimal"/>
      <w:isLgl/>
      <w:lvlText w:val="%1.%2."/>
      <w:lvlJc w:val="left"/>
      <w:pPr>
        <w:ind w:left="816" w:hanging="39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 w15:restartNumberingAfterBreak="0">
    <w:nsid w:val="3DD2567C"/>
    <w:multiLevelType w:val="hybridMultilevel"/>
    <w:tmpl w:val="9506AC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34B629B"/>
    <w:multiLevelType w:val="hybridMultilevel"/>
    <w:tmpl w:val="48C2A2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5CB4445"/>
    <w:multiLevelType w:val="hybridMultilevel"/>
    <w:tmpl w:val="AAFC309E"/>
    <w:lvl w:ilvl="0" w:tplc="1BF84852">
      <w:start w:val="1"/>
      <w:numFmt w:val="decimal"/>
      <w:lvlText w:val="2.3.%1."/>
      <w:lvlJc w:val="left"/>
      <w:pPr>
        <w:ind w:left="426" w:hanging="360"/>
      </w:pPr>
      <w:rPr>
        <w:rFonts w:hint="default"/>
      </w:rPr>
    </w:lvl>
    <w:lvl w:ilvl="1" w:tplc="04080019">
      <w:start w:val="1"/>
      <w:numFmt w:val="lowerLetter"/>
      <w:lvlText w:val="%2."/>
      <w:lvlJc w:val="left"/>
      <w:pPr>
        <w:ind w:left="1146" w:hanging="360"/>
      </w:pPr>
    </w:lvl>
    <w:lvl w:ilvl="2" w:tplc="0408001B">
      <w:start w:val="1"/>
      <w:numFmt w:val="lowerRoman"/>
      <w:lvlText w:val="%3."/>
      <w:lvlJc w:val="right"/>
      <w:pPr>
        <w:ind w:left="1866" w:hanging="180"/>
      </w:pPr>
    </w:lvl>
    <w:lvl w:ilvl="3" w:tplc="0408000F" w:tentative="1">
      <w:start w:val="1"/>
      <w:numFmt w:val="decimal"/>
      <w:lvlText w:val="%4."/>
      <w:lvlJc w:val="left"/>
      <w:pPr>
        <w:ind w:left="2586" w:hanging="360"/>
      </w:pPr>
    </w:lvl>
    <w:lvl w:ilvl="4" w:tplc="04080019" w:tentative="1">
      <w:start w:val="1"/>
      <w:numFmt w:val="lowerLetter"/>
      <w:lvlText w:val="%5."/>
      <w:lvlJc w:val="left"/>
      <w:pPr>
        <w:ind w:left="3306" w:hanging="360"/>
      </w:pPr>
    </w:lvl>
    <w:lvl w:ilvl="5" w:tplc="0408001B" w:tentative="1">
      <w:start w:val="1"/>
      <w:numFmt w:val="lowerRoman"/>
      <w:lvlText w:val="%6."/>
      <w:lvlJc w:val="right"/>
      <w:pPr>
        <w:ind w:left="4026" w:hanging="180"/>
      </w:pPr>
    </w:lvl>
    <w:lvl w:ilvl="6" w:tplc="0408000F" w:tentative="1">
      <w:start w:val="1"/>
      <w:numFmt w:val="decimal"/>
      <w:lvlText w:val="%7."/>
      <w:lvlJc w:val="left"/>
      <w:pPr>
        <w:ind w:left="4746" w:hanging="360"/>
      </w:pPr>
    </w:lvl>
    <w:lvl w:ilvl="7" w:tplc="04080019" w:tentative="1">
      <w:start w:val="1"/>
      <w:numFmt w:val="lowerLetter"/>
      <w:lvlText w:val="%8."/>
      <w:lvlJc w:val="left"/>
      <w:pPr>
        <w:ind w:left="5466" w:hanging="360"/>
      </w:pPr>
    </w:lvl>
    <w:lvl w:ilvl="8" w:tplc="0408001B" w:tentative="1">
      <w:start w:val="1"/>
      <w:numFmt w:val="lowerRoman"/>
      <w:lvlText w:val="%9."/>
      <w:lvlJc w:val="right"/>
      <w:pPr>
        <w:ind w:left="6186" w:hanging="180"/>
      </w:pPr>
    </w:lvl>
  </w:abstractNum>
  <w:abstractNum w:abstractNumId="14" w15:restartNumberingAfterBreak="0">
    <w:nsid w:val="46310F08"/>
    <w:multiLevelType w:val="hybridMultilevel"/>
    <w:tmpl w:val="B4887E36"/>
    <w:lvl w:ilvl="0" w:tplc="04080001">
      <w:start w:val="1"/>
      <w:numFmt w:val="bullet"/>
      <w:lvlText w:val=""/>
      <w:lvlJc w:val="left"/>
      <w:pPr>
        <w:ind w:left="1800" w:hanging="360"/>
      </w:pPr>
      <w:rPr>
        <w:rFonts w:ascii="Symbol" w:hAnsi="Symbol" w:hint="default"/>
      </w:rPr>
    </w:lvl>
    <w:lvl w:ilvl="1" w:tplc="3E04AC98">
      <w:numFmt w:val="bullet"/>
      <w:lvlText w:val="-"/>
      <w:lvlJc w:val="left"/>
      <w:pPr>
        <w:ind w:left="2520" w:hanging="360"/>
      </w:pPr>
      <w:rPr>
        <w:rFonts w:ascii="Calibri" w:eastAsiaTheme="minorHAnsi" w:hAnsi="Calibri" w:cstheme="minorBidi"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5" w15:restartNumberingAfterBreak="0">
    <w:nsid w:val="496C75C9"/>
    <w:multiLevelType w:val="hybridMultilevel"/>
    <w:tmpl w:val="E8C43D2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97731A2"/>
    <w:multiLevelType w:val="hybridMultilevel"/>
    <w:tmpl w:val="C18E0380"/>
    <w:lvl w:ilvl="0" w:tplc="04080001">
      <w:start w:val="1"/>
      <w:numFmt w:val="bullet"/>
      <w:lvlText w:val=""/>
      <w:lvlJc w:val="left"/>
      <w:pPr>
        <w:ind w:left="720" w:hanging="360"/>
      </w:pPr>
      <w:rPr>
        <w:rFonts w:ascii="Symbol" w:hAnsi="Symbol" w:hint="default"/>
      </w:rPr>
    </w:lvl>
    <w:lvl w:ilvl="1" w:tplc="0408000D">
      <w:start w:val="1"/>
      <w:numFmt w:val="bullet"/>
      <w:lvlText w:val=""/>
      <w:lvlJc w:val="left"/>
      <w:pPr>
        <w:ind w:left="1440" w:hanging="360"/>
      </w:pPr>
      <w:rPr>
        <w:rFonts w:ascii="Wingdings" w:hAnsi="Wingdings" w:hint="default"/>
        <w:color w:val="00000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E1B1BB8"/>
    <w:multiLevelType w:val="hybridMultilevel"/>
    <w:tmpl w:val="1DF0EA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B7977D8"/>
    <w:multiLevelType w:val="hybridMultilevel"/>
    <w:tmpl w:val="3B3263AC"/>
    <w:lvl w:ilvl="0" w:tplc="0408000F">
      <w:start w:val="1"/>
      <w:numFmt w:val="decimal"/>
      <w:lvlText w:val="%1."/>
      <w:lvlJc w:val="left"/>
      <w:pPr>
        <w:ind w:left="4046"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9" w15:restartNumberingAfterBreak="0">
    <w:nsid w:val="5C3C3622"/>
    <w:multiLevelType w:val="hybridMultilevel"/>
    <w:tmpl w:val="3B3263AC"/>
    <w:lvl w:ilvl="0" w:tplc="0408000F">
      <w:start w:val="1"/>
      <w:numFmt w:val="decimal"/>
      <w:lvlText w:val="%1."/>
      <w:lvlJc w:val="left"/>
      <w:pPr>
        <w:ind w:left="4046"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0" w15:restartNumberingAfterBreak="0">
    <w:nsid w:val="66477F98"/>
    <w:multiLevelType w:val="hybridMultilevel"/>
    <w:tmpl w:val="90D264E0"/>
    <w:lvl w:ilvl="0" w:tplc="04080001">
      <w:start w:val="1"/>
      <w:numFmt w:val="bullet"/>
      <w:lvlText w:val=""/>
      <w:lvlJc w:val="left"/>
      <w:pPr>
        <w:ind w:left="3960" w:hanging="360"/>
      </w:pPr>
      <w:rPr>
        <w:rFonts w:ascii="Symbol" w:hAnsi="Symbol" w:hint="default"/>
      </w:rPr>
    </w:lvl>
    <w:lvl w:ilvl="1" w:tplc="04080003" w:tentative="1">
      <w:start w:val="1"/>
      <w:numFmt w:val="bullet"/>
      <w:lvlText w:val="o"/>
      <w:lvlJc w:val="left"/>
      <w:pPr>
        <w:ind w:left="3600" w:hanging="360"/>
      </w:pPr>
      <w:rPr>
        <w:rFonts w:ascii="Courier New" w:hAnsi="Courier New" w:cs="Courier New" w:hint="default"/>
      </w:rPr>
    </w:lvl>
    <w:lvl w:ilvl="2" w:tplc="04080005" w:tentative="1">
      <w:start w:val="1"/>
      <w:numFmt w:val="bullet"/>
      <w:lvlText w:val=""/>
      <w:lvlJc w:val="left"/>
      <w:pPr>
        <w:ind w:left="4320" w:hanging="360"/>
      </w:pPr>
      <w:rPr>
        <w:rFonts w:ascii="Wingdings" w:hAnsi="Wingdings" w:hint="default"/>
      </w:rPr>
    </w:lvl>
    <w:lvl w:ilvl="3" w:tplc="04080001">
      <w:start w:val="1"/>
      <w:numFmt w:val="bullet"/>
      <w:lvlText w:val=""/>
      <w:lvlJc w:val="left"/>
      <w:pPr>
        <w:ind w:left="5040" w:hanging="360"/>
      </w:pPr>
      <w:rPr>
        <w:rFonts w:ascii="Symbol" w:hAnsi="Symbol" w:hint="default"/>
      </w:rPr>
    </w:lvl>
    <w:lvl w:ilvl="4" w:tplc="04080003" w:tentative="1">
      <w:start w:val="1"/>
      <w:numFmt w:val="bullet"/>
      <w:lvlText w:val="o"/>
      <w:lvlJc w:val="left"/>
      <w:pPr>
        <w:ind w:left="5760" w:hanging="360"/>
      </w:pPr>
      <w:rPr>
        <w:rFonts w:ascii="Courier New" w:hAnsi="Courier New" w:cs="Courier New" w:hint="default"/>
      </w:rPr>
    </w:lvl>
    <w:lvl w:ilvl="5" w:tplc="04080005" w:tentative="1">
      <w:start w:val="1"/>
      <w:numFmt w:val="bullet"/>
      <w:lvlText w:val=""/>
      <w:lvlJc w:val="left"/>
      <w:pPr>
        <w:ind w:left="6480" w:hanging="360"/>
      </w:pPr>
      <w:rPr>
        <w:rFonts w:ascii="Wingdings" w:hAnsi="Wingdings" w:hint="default"/>
      </w:rPr>
    </w:lvl>
    <w:lvl w:ilvl="6" w:tplc="04080001" w:tentative="1">
      <w:start w:val="1"/>
      <w:numFmt w:val="bullet"/>
      <w:lvlText w:val=""/>
      <w:lvlJc w:val="left"/>
      <w:pPr>
        <w:ind w:left="7200" w:hanging="360"/>
      </w:pPr>
      <w:rPr>
        <w:rFonts w:ascii="Symbol" w:hAnsi="Symbol" w:hint="default"/>
      </w:rPr>
    </w:lvl>
    <w:lvl w:ilvl="7" w:tplc="04080003" w:tentative="1">
      <w:start w:val="1"/>
      <w:numFmt w:val="bullet"/>
      <w:lvlText w:val="o"/>
      <w:lvlJc w:val="left"/>
      <w:pPr>
        <w:ind w:left="7920" w:hanging="360"/>
      </w:pPr>
      <w:rPr>
        <w:rFonts w:ascii="Courier New" w:hAnsi="Courier New" w:cs="Courier New" w:hint="default"/>
      </w:rPr>
    </w:lvl>
    <w:lvl w:ilvl="8" w:tplc="04080005" w:tentative="1">
      <w:start w:val="1"/>
      <w:numFmt w:val="bullet"/>
      <w:lvlText w:val=""/>
      <w:lvlJc w:val="left"/>
      <w:pPr>
        <w:ind w:left="8640" w:hanging="360"/>
      </w:pPr>
      <w:rPr>
        <w:rFonts w:ascii="Wingdings" w:hAnsi="Wingdings" w:hint="default"/>
      </w:rPr>
    </w:lvl>
  </w:abstractNum>
  <w:abstractNum w:abstractNumId="21" w15:restartNumberingAfterBreak="0">
    <w:nsid w:val="67FF69B3"/>
    <w:multiLevelType w:val="hybridMultilevel"/>
    <w:tmpl w:val="87B835B0"/>
    <w:lvl w:ilvl="0" w:tplc="6A54AECA">
      <w:start w:val="1"/>
      <w:numFmt w:val="decimal"/>
      <w:lvlText w:val="%1."/>
      <w:lvlJc w:val="left"/>
      <w:pPr>
        <w:ind w:left="4046"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7B4F5458"/>
    <w:multiLevelType w:val="multilevel"/>
    <w:tmpl w:val="0FE661B0"/>
    <w:lvl w:ilvl="0">
      <w:start w:val="2"/>
      <w:numFmt w:val="decimal"/>
      <w:lvlText w:val="%1"/>
      <w:lvlJc w:val="left"/>
      <w:pPr>
        <w:ind w:left="360" w:hanging="360"/>
      </w:pPr>
      <w:rPr>
        <w:rFonts w:hint="default"/>
      </w:rPr>
    </w:lvl>
    <w:lvl w:ilvl="1">
      <w:start w:val="1"/>
      <w:numFmt w:val="decimal"/>
      <w:pStyle w:val="2"/>
      <w:lvlText w:val="%1.%2"/>
      <w:lvlJc w:val="left"/>
      <w:pPr>
        <w:ind w:left="5464"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3" w15:restartNumberingAfterBreak="0">
    <w:nsid w:val="7BAD70FA"/>
    <w:multiLevelType w:val="hybridMultilevel"/>
    <w:tmpl w:val="B0C2B18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EFF3FA8"/>
    <w:multiLevelType w:val="hybridMultilevel"/>
    <w:tmpl w:val="B41C4838"/>
    <w:lvl w:ilvl="0" w:tplc="04080001">
      <w:start w:val="1"/>
      <w:numFmt w:val="bullet"/>
      <w:lvlText w:val=""/>
      <w:lvlJc w:val="left"/>
      <w:pPr>
        <w:ind w:left="720" w:hanging="360"/>
      </w:pPr>
      <w:rPr>
        <w:rFonts w:ascii="Symbol" w:hAnsi="Symbol" w:hint="default"/>
      </w:rPr>
    </w:lvl>
    <w:lvl w:ilvl="1" w:tplc="0408000D">
      <w:start w:val="1"/>
      <w:numFmt w:val="bullet"/>
      <w:lvlText w:val=""/>
      <w:lvlJc w:val="left"/>
      <w:pPr>
        <w:ind w:left="1440" w:hanging="360"/>
      </w:pPr>
      <w:rPr>
        <w:rFonts w:ascii="Wingdings" w:hAnsi="Wingdings" w:hint="default"/>
        <w:color w:val="00000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5"/>
  </w:num>
  <w:num w:numId="4">
    <w:abstractNumId w:val="1"/>
  </w:num>
  <w:num w:numId="5">
    <w:abstractNumId w:val="23"/>
  </w:num>
  <w:num w:numId="6">
    <w:abstractNumId w:val="12"/>
  </w:num>
  <w:num w:numId="7">
    <w:abstractNumId w:val="22"/>
  </w:num>
  <w:num w:numId="8">
    <w:abstractNumId w:val="19"/>
  </w:num>
  <w:num w:numId="9">
    <w:abstractNumId w:val="8"/>
  </w:num>
  <w:num w:numId="10">
    <w:abstractNumId w:val="21"/>
  </w:num>
  <w:num w:numId="11">
    <w:abstractNumId w:val="11"/>
  </w:num>
  <w:num w:numId="12">
    <w:abstractNumId w:val="17"/>
  </w:num>
  <w:num w:numId="13">
    <w:abstractNumId w:val="9"/>
  </w:num>
  <w:num w:numId="14">
    <w:abstractNumId w:val="0"/>
  </w:num>
  <w:num w:numId="15">
    <w:abstractNumId w:val="15"/>
  </w:num>
  <w:num w:numId="16">
    <w:abstractNumId w:val="4"/>
  </w:num>
  <w:num w:numId="17">
    <w:abstractNumId w:val="3"/>
  </w:num>
  <w:num w:numId="18">
    <w:abstractNumId w:val="7"/>
  </w:num>
  <w:num w:numId="19">
    <w:abstractNumId w:val="14"/>
  </w:num>
  <w:num w:numId="20">
    <w:abstractNumId w:val="13"/>
  </w:num>
  <w:num w:numId="21">
    <w:abstractNumId w:val="24"/>
  </w:num>
  <w:num w:numId="22">
    <w:abstractNumId w:val="16"/>
  </w:num>
  <w:num w:numId="23">
    <w:abstractNumId w:val="20"/>
  </w:num>
  <w:num w:numId="24">
    <w:abstractNumId w:val="2"/>
  </w:num>
  <w:num w:numId="25">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C8F"/>
    <w:rsid w:val="0000062B"/>
    <w:rsid w:val="00012DA5"/>
    <w:rsid w:val="00017CEB"/>
    <w:rsid w:val="00024BC3"/>
    <w:rsid w:val="00027CE6"/>
    <w:rsid w:val="00031944"/>
    <w:rsid w:val="0003380F"/>
    <w:rsid w:val="00042356"/>
    <w:rsid w:val="00051DAE"/>
    <w:rsid w:val="00053FD1"/>
    <w:rsid w:val="00056D6E"/>
    <w:rsid w:val="00057DB8"/>
    <w:rsid w:val="0006169A"/>
    <w:rsid w:val="00061729"/>
    <w:rsid w:val="00066D62"/>
    <w:rsid w:val="00073820"/>
    <w:rsid w:val="00074371"/>
    <w:rsid w:val="00085D5B"/>
    <w:rsid w:val="000B4C93"/>
    <w:rsid w:val="000B7F80"/>
    <w:rsid w:val="000D2883"/>
    <w:rsid w:val="000E5ECC"/>
    <w:rsid w:val="000E6AA5"/>
    <w:rsid w:val="00115C8F"/>
    <w:rsid w:val="001170D6"/>
    <w:rsid w:val="00141E8F"/>
    <w:rsid w:val="00151A53"/>
    <w:rsid w:val="00180D32"/>
    <w:rsid w:val="00181DF5"/>
    <w:rsid w:val="0018677C"/>
    <w:rsid w:val="00187E08"/>
    <w:rsid w:val="00191630"/>
    <w:rsid w:val="001B012E"/>
    <w:rsid w:val="001B5309"/>
    <w:rsid w:val="001C25A7"/>
    <w:rsid w:val="001F682B"/>
    <w:rsid w:val="002012DA"/>
    <w:rsid w:val="00204594"/>
    <w:rsid w:val="00205617"/>
    <w:rsid w:val="00211EB9"/>
    <w:rsid w:val="00220C0C"/>
    <w:rsid w:val="00234DDE"/>
    <w:rsid w:val="00245B03"/>
    <w:rsid w:val="002508F0"/>
    <w:rsid w:val="00285F86"/>
    <w:rsid w:val="00287789"/>
    <w:rsid w:val="002C4151"/>
    <w:rsid w:val="002D6381"/>
    <w:rsid w:val="002E50A1"/>
    <w:rsid w:val="002E6A5D"/>
    <w:rsid w:val="002F537E"/>
    <w:rsid w:val="002F7139"/>
    <w:rsid w:val="002F729A"/>
    <w:rsid w:val="00312D58"/>
    <w:rsid w:val="003269E8"/>
    <w:rsid w:val="0032778D"/>
    <w:rsid w:val="0034042B"/>
    <w:rsid w:val="00346542"/>
    <w:rsid w:val="003500A9"/>
    <w:rsid w:val="0035496B"/>
    <w:rsid w:val="00360674"/>
    <w:rsid w:val="00363308"/>
    <w:rsid w:val="003638E6"/>
    <w:rsid w:val="00365E1C"/>
    <w:rsid w:val="003A386C"/>
    <w:rsid w:val="003B31CF"/>
    <w:rsid w:val="003B5FDE"/>
    <w:rsid w:val="003B65A3"/>
    <w:rsid w:val="003C05A4"/>
    <w:rsid w:val="003C1101"/>
    <w:rsid w:val="003C5974"/>
    <w:rsid w:val="003D1DB4"/>
    <w:rsid w:val="003E15FC"/>
    <w:rsid w:val="003F37CB"/>
    <w:rsid w:val="00407E22"/>
    <w:rsid w:val="00410DDD"/>
    <w:rsid w:val="00417B3B"/>
    <w:rsid w:val="004429FA"/>
    <w:rsid w:val="004446D2"/>
    <w:rsid w:val="004702C5"/>
    <w:rsid w:val="00471B90"/>
    <w:rsid w:val="004731D3"/>
    <w:rsid w:val="00475364"/>
    <w:rsid w:val="00476F9D"/>
    <w:rsid w:val="00481CE7"/>
    <w:rsid w:val="00487752"/>
    <w:rsid w:val="004930C0"/>
    <w:rsid w:val="004A0D4A"/>
    <w:rsid w:val="004B013F"/>
    <w:rsid w:val="004B146D"/>
    <w:rsid w:val="004B41BE"/>
    <w:rsid w:val="004B78EA"/>
    <w:rsid w:val="004C250F"/>
    <w:rsid w:val="004C5099"/>
    <w:rsid w:val="004D2089"/>
    <w:rsid w:val="004D739D"/>
    <w:rsid w:val="004E06B0"/>
    <w:rsid w:val="004E7695"/>
    <w:rsid w:val="004F1989"/>
    <w:rsid w:val="004F4F5C"/>
    <w:rsid w:val="004F7DCD"/>
    <w:rsid w:val="00502188"/>
    <w:rsid w:val="00503454"/>
    <w:rsid w:val="005077ED"/>
    <w:rsid w:val="00531A95"/>
    <w:rsid w:val="00536017"/>
    <w:rsid w:val="005448FE"/>
    <w:rsid w:val="00576F56"/>
    <w:rsid w:val="005773BA"/>
    <w:rsid w:val="00582883"/>
    <w:rsid w:val="005845AB"/>
    <w:rsid w:val="005867E2"/>
    <w:rsid w:val="00595E0D"/>
    <w:rsid w:val="005C1FCC"/>
    <w:rsid w:val="005D52C0"/>
    <w:rsid w:val="00615677"/>
    <w:rsid w:val="0061693F"/>
    <w:rsid w:val="00616D69"/>
    <w:rsid w:val="00623B25"/>
    <w:rsid w:val="00630619"/>
    <w:rsid w:val="006309DB"/>
    <w:rsid w:val="00634F52"/>
    <w:rsid w:val="0063517C"/>
    <w:rsid w:val="0064083E"/>
    <w:rsid w:val="00645E9C"/>
    <w:rsid w:val="0066385B"/>
    <w:rsid w:val="00667AB0"/>
    <w:rsid w:val="00674E70"/>
    <w:rsid w:val="00682073"/>
    <w:rsid w:val="00682594"/>
    <w:rsid w:val="00692869"/>
    <w:rsid w:val="00695B74"/>
    <w:rsid w:val="00695D6A"/>
    <w:rsid w:val="006A393C"/>
    <w:rsid w:val="006A3E0E"/>
    <w:rsid w:val="006A5DFC"/>
    <w:rsid w:val="006B1687"/>
    <w:rsid w:val="006B31E2"/>
    <w:rsid w:val="006C5056"/>
    <w:rsid w:val="006D0F36"/>
    <w:rsid w:val="006D2A26"/>
    <w:rsid w:val="006D524F"/>
    <w:rsid w:val="006E3B44"/>
    <w:rsid w:val="006F4143"/>
    <w:rsid w:val="006F480E"/>
    <w:rsid w:val="00700263"/>
    <w:rsid w:val="007248B2"/>
    <w:rsid w:val="007248DF"/>
    <w:rsid w:val="007252A7"/>
    <w:rsid w:val="00733713"/>
    <w:rsid w:val="007467C4"/>
    <w:rsid w:val="00747213"/>
    <w:rsid w:val="00764529"/>
    <w:rsid w:val="007702C8"/>
    <w:rsid w:val="00773975"/>
    <w:rsid w:val="00776314"/>
    <w:rsid w:val="007A4190"/>
    <w:rsid w:val="007A6793"/>
    <w:rsid w:val="007A691E"/>
    <w:rsid w:val="007B2803"/>
    <w:rsid w:val="007C572F"/>
    <w:rsid w:val="007D5BC2"/>
    <w:rsid w:val="007F0D7B"/>
    <w:rsid w:val="007F2AF1"/>
    <w:rsid w:val="0080712C"/>
    <w:rsid w:val="00822F0F"/>
    <w:rsid w:val="008237ED"/>
    <w:rsid w:val="00830BB3"/>
    <w:rsid w:val="00834365"/>
    <w:rsid w:val="00836F29"/>
    <w:rsid w:val="00844378"/>
    <w:rsid w:val="0084543F"/>
    <w:rsid w:val="00847880"/>
    <w:rsid w:val="00851B52"/>
    <w:rsid w:val="008563C5"/>
    <w:rsid w:val="00860D61"/>
    <w:rsid w:val="0086380E"/>
    <w:rsid w:val="008849F3"/>
    <w:rsid w:val="0089700C"/>
    <w:rsid w:val="008B69DC"/>
    <w:rsid w:val="008C0201"/>
    <w:rsid w:val="008C57CA"/>
    <w:rsid w:val="008E1FF5"/>
    <w:rsid w:val="008E52E3"/>
    <w:rsid w:val="00912ECF"/>
    <w:rsid w:val="0092353F"/>
    <w:rsid w:val="00925248"/>
    <w:rsid w:val="00927AE1"/>
    <w:rsid w:val="009409C6"/>
    <w:rsid w:val="0094190A"/>
    <w:rsid w:val="009507DE"/>
    <w:rsid w:val="00953FB7"/>
    <w:rsid w:val="009657AD"/>
    <w:rsid w:val="009722B4"/>
    <w:rsid w:val="009724F8"/>
    <w:rsid w:val="00977F10"/>
    <w:rsid w:val="009A3BBA"/>
    <w:rsid w:val="009A4B20"/>
    <w:rsid w:val="009B3D31"/>
    <w:rsid w:val="009C50C6"/>
    <w:rsid w:val="009C62E5"/>
    <w:rsid w:val="009F0522"/>
    <w:rsid w:val="009F6A65"/>
    <w:rsid w:val="00A06BEC"/>
    <w:rsid w:val="00A2076F"/>
    <w:rsid w:val="00A276E5"/>
    <w:rsid w:val="00A32F6D"/>
    <w:rsid w:val="00A510A9"/>
    <w:rsid w:val="00A53192"/>
    <w:rsid w:val="00A55B3D"/>
    <w:rsid w:val="00A561BB"/>
    <w:rsid w:val="00A57093"/>
    <w:rsid w:val="00A64EB4"/>
    <w:rsid w:val="00A70757"/>
    <w:rsid w:val="00A84803"/>
    <w:rsid w:val="00AA1482"/>
    <w:rsid w:val="00AA34FB"/>
    <w:rsid w:val="00AB7853"/>
    <w:rsid w:val="00AC5E59"/>
    <w:rsid w:val="00AC7F17"/>
    <w:rsid w:val="00AE29EB"/>
    <w:rsid w:val="00B154F8"/>
    <w:rsid w:val="00B204BE"/>
    <w:rsid w:val="00B3217D"/>
    <w:rsid w:val="00B4083E"/>
    <w:rsid w:val="00B44B16"/>
    <w:rsid w:val="00B44BC3"/>
    <w:rsid w:val="00B5330B"/>
    <w:rsid w:val="00B67E18"/>
    <w:rsid w:val="00B73EBD"/>
    <w:rsid w:val="00B74384"/>
    <w:rsid w:val="00B77C27"/>
    <w:rsid w:val="00B82BEF"/>
    <w:rsid w:val="00B87E51"/>
    <w:rsid w:val="00B90686"/>
    <w:rsid w:val="00BA0795"/>
    <w:rsid w:val="00BA2380"/>
    <w:rsid w:val="00BA6FF0"/>
    <w:rsid w:val="00BB2BF8"/>
    <w:rsid w:val="00BB3A6A"/>
    <w:rsid w:val="00BB4C76"/>
    <w:rsid w:val="00BB7C81"/>
    <w:rsid w:val="00BC415F"/>
    <w:rsid w:val="00BD4E87"/>
    <w:rsid w:val="00BE03F8"/>
    <w:rsid w:val="00BE6A4F"/>
    <w:rsid w:val="00C039D3"/>
    <w:rsid w:val="00C04846"/>
    <w:rsid w:val="00C112BD"/>
    <w:rsid w:val="00C408B5"/>
    <w:rsid w:val="00C419A5"/>
    <w:rsid w:val="00C4417B"/>
    <w:rsid w:val="00C72424"/>
    <w:rsid w:val="00C82CE4"/>
    <w:rsid w:val="00C954C9"/>
    <w:rsid w:val="00CB1BD1"/>
    <w:rsid w:val="00CC3621"/>
    <w:rsid w:val="00CF2D32"/>
    <w:rsid w:val="00D10982"/>
    <w:rsid w:val="00D11FC3"/>
    <w:rsid w:val="00D12770"/>
    <w:rsid w:val="00D131E2"/>
    <w:rsid w:val="00D13C76"/>
    <w:rsid w:val="00D16894"/>
    <w:rsid w:val="00D2191D"/>
    <w:rsid w:val="00D2444A"/>
    <w:rsid w:val="00D357C1"/>
    <w:rsid w:val="00D41E92"/>
    <w:rsid w:val="00D47B9D"/>
    <w:rsid w:val="00D52634"/>
    <w:rsid w:val="00D820F0"/>
    <w:rsid w:val="00D90AD8"/>
    <w:rsid w:val="00D90B8F"/>
    <w:rsid w:val="00DD38D9"/>
    <w:rsid w:val="00DD43B2"/>
    <w:rsid w:val="00DF13B9"/>
    <w:rsid w:val="00E17601"/>
    <w:rsid w:val="00E300D7"/>
    <w:rsid w:val="00E4119E"/>
    <w:rsid w:val="00E47B68"/>
    <w:rsid w:val="00E53838"/>
    <w:rsid w:val="00E5397C"/>
    <w:rsid w:val="00E54784"/>
    <w:rsid w:val="00E5487D"/>
    <w:rsid w:val="00E5494B"/>
    <w:rsid w:val="00E55EC9"/>
    <w:rsid w:val="00E6156B"/>
    <w:rsid w:val="00E72222"/>
    <w:rsid w:val="00E807DF"/>
    <w:rsid w:val="00E856CF"/>
    <w:rsid w:val="00E87178"/>
    <w:rsid w:val="00E96948"/>
    <w:rsid w:val="00EA25A0"/>
    <w:rsid w:val="00EA35F4"/>
    <w:rsid w:val="00EA486E"/>
    <w:rsid w:val="00EC1D0F"/>
    <w:rsid w:val="00EE02DF"/>
    <w:rsid w:val="00EE6FEF"/>
    <w:rsid w:val="00F27B1E"/>
    <w:rsid w:val="00F37D5D"/>
    <w:rsid w:val="00F417E8"/>
    <w:rsid w:val="00F43CE7"/>
    <w:rsid w:val="00F460F3"/>
    <w:rsid w:val="00F468A4"/>
    <w:rsid w:val="00F60D35"/>
    <w:rsid w:val="00F65A8E"/>
    <w:rsid w:val="00F73A76"/>
    <w:rsid w:val="00F82C98"/>
    <w:rsid w:val="00F86C3A"/>
    <w:rsid w:val="00F921C6"/>
    <w:rsid w:val="00F925D2"/>
    <w:rsid w:val="00F97639"/>
    <w:rsid w:val="00FB0FA1"/>
    <w:rsid w:val="00FC0522"/>
    <w:rsid w:val="00FC1377"/>
    <w:rsid w:val="00FC3257"/>
    <w:rsid w:val="00FC4F5B"/>
    <w:rsid w:val="00FC5B72"/>
    <w:rsid w:val="00FC712A"/>
    <w:rsid w:val="00FD3712"/>
    <w:rsid w:val="00FD402E"/>
    <w:rsid w:val="00FD456C"/>
    <w:rsid w:val="00FD54A3"/>
    <w:rsid w:val="00FF43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D08004-D438-471C-A2C9-90578BC15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713"/>
    <w:pPr>
      <w:spacing w:before="60" w:after="60" w:line="280" w:lineRule="exact"/>
      <w:jc w:val="both"/>
    </w:pPr>
  </w:style>
  <w:style w:type="paragraph" w:styleId="1">
    <w:name w:val="heading 1"/>
    <w:basedOn w:val="a"/>
    <w:next w:val="a"/>
    <w:link w:val="1Char"/>
    <w:uiPriority w:val="9"/>
    <w:qFormat/>
    <w:rsid w:val="00F921C6"/>
    <w:pPr>
      <w:keepNext/>
      <w:keepLines/>
      <w:numPr>
        <w:numId w:val="2"/>
      </w:numPr>
      <w:pBdr>
        <w:bottom w:val="single" w:sz="18" w:space="1" w:color="4F81BD" w:themeColor="accent1"/>
      </w:pBdr>
      <w:spacing w:before="480" w:after="0"/>
      <w:jc w:val="center"/>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
    <w:link w:val="2Char"/>
    <w:qFormat/>
    <w:rsid w:val="00365E1C"/>
    <w:pPr>
      <w:numPr>
        <w:ilvl w:val="1"/>
        <w:numId w:val="7"/>
      </w:numPr>
      <w:pBdr>
        <w:bottom w:val="single" w:sz="2" w:space="1" w:color="4F81BD" w:themeColor="accent1"/>
      </w:pBdr>
      <w:spacing w:before="120" w:after="120"/>
      <w:ind w:left="786"/>
      <w:outlineLvl w:val="1"/>
    </w:pPr>
    <w:rPr>
      <w:b/>
      <w:sz w:val="24"/>
      <w:szCs w:val="24"/>
    </w:rPr>
  </w:style>
  <w:style w:type="paragraph" w:styleId="3">
    <w:name w:val="heading 3"/>
    <w:basedOn w:val="a0"/>
    <w:next w:val="a"/>
    <w:link w:val="3Char"/>
    <w:uiPriority w:val="9"/>
    <w:unhideWhenUsed/>
    <w:qFormat/>
    <w:rsid w:val="00CC3621"/>
    <w:pPr>
      <w:numPr>
        <w:numId w:val="3"/>
      </w:numPr>
      <w:spacing w:before="120" w:after="120"/>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HTML">
    <w:name w:val="HTML Preformatted"/>
    <w:basedOn w:val="a"/>
    <w:link w:val="-HTMLChar"/>
    <w:rsid w:val="00115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en-GB"/>
    </w:rPr>
  </w:style>
  <w:style w:type="character" w:customStyle="1" w:styleId="-HTMLChar">
    <w:name w:val="Προ-διαμορφωμένο HTML Char"/>
    <w:basedOn w:val="a1"/>
    <w:link w:val="-HTML"/>
    <w:rsid w:val="00115C8F"/>
    <w:rPr>
      <w:rFonts w:ascii="Arial Unicode MS" w:eastAsia="Arial Unicode MS" w:hAnsi="Arial Unicode MS" w:cs="Times New Roman"/>
      <w:sz w:val="20"/>
      <w:szCs w:val="20"/>
      <w:lang w:val="en-GB"/>
    </w:rPr>
  </w:style>
  <w:style w:type="character" w:customStyle="1" w:styleId="Char">
    <w:name w:val="Σώμα κείμενου Char"/>
    <w:rsid w:val="00115C8F"/>
    <w:rPr>
      <w:sz w:val="24"/>
      <w:szCs w:val="24"/>
      <w:lang w:val="el-GR" w:eastAsia="el-GR" w:bidi="ar-SA"/>
    </w:rPr>
  </w:style>
  <w:style w:type="paragraph" w:styleId="a0">
    <w:name w:val="List Paragraph"/>
    <w:basedOn w:val="a"/>
    <w:uiPriority w:val="34"/>
    <w:qFormat/>
    <w:rsid w:val="00115C8F"/>
    <w:pPr>
      <w:ind w:left="720"/>
      <w:contextualSpacing/>
    </w:pPr>
  </w:style>
  <w:style w:type="paragraph" w:customStyle="1" w:styleId="Default">
    <w:name w:val="Default"/>
    <w:rsid w:val="00115C8F"/>
    <w:pPr>
      <w:autoSpaceDE w:val="0"/>
      <w:autoSpaceDN w:val="0"/>
      <w:adjustRightInd w:val="0"/>
      <w:spacing w:after="0" w:line="240" w:lineRule="auto"/>
    </w:pPr>
    <w:rPr>
      <w:rFonts w:ascii="Arial Narrow" w:hAnsi="Arial Narrow" w:cs="Arial Narrow"/>
      <w:color w:val="000000"/>
      <w:sz w:val="24"/>
      <w:szCs w:val="24"/>
    </w:rPr>
  </w:style>
  <w:style w:type="paragraph" w:styleId="a4">
    <w:name w:val="footer"/>
    <w:basedOn w:val="a"/>
    <w:link w:val="Char0"/>
    <w:uiPriority w:val="99"/>
    <w:rsid w:val="00115C8F"/>
    <w:pPr>
      <w:tabs>
        <w:tab w:val="center" w:pos="4153"/>
        <w:tab w:val="right" w:pos="8306"/>
      </w:tabs>
      <w:spacing w:after="0" w:line="240" w:lineRule="auto"/>
    </w:pPr>
    <w:rPr>
      <w:rFonts w:ascii="Arial" w:eastAsia="Times New Roman" w:hAnsi="Arial" w:cs="Arial"/>
      <w:sz w:val="24"/>
      <w:szCs w:val="24"/>
      <w:vertAlign w:val="superscript"/>
      <w:lang w:eastAsia="el-GR"/>
    </w:rPr>
  </w:style>
  <w:style w:type="character" w:customStyle="1" w:styleId="Char0">
    <w:name w:val="Υποσέλιδο Char"/>
    <w:basedOn w:val="a1"/>
    <w:link w:val="a4"/>
    <w:uiPriority w:val="99"/>
    <w:rsid w:val="00115C8F"/>
    <w:rPr>
      <w:rFonts w:ascii="Arial" w:eastAsia="Times New Roman" w:hAnsi="Arial" w:cs="Arial"/>
      <w:sz w:val="24"/>
      <w:szCs w:val="24"/>
      <w:vertAlign w:val="superscript"/>
      <w:lang w:eastAsia="el-GR"/>
    </w:rPr>
  </w:style>
  <w:style w:type="paragraph" w:styleId="a5">
    <w:name w:val="header"/>
    <w:basedOn w:val="a"/>
    <w:link w:val="Char1"/>
    <w:uiPriority w:val="99"/>
    <w:unhideWhenUsed/>
    <w:rsid w:val="00A57093"/>
    <w:pPr>
      <w:tabs>
        <w:tab w:val="center" w:pos="4153"/>
        <w:tab w:val="right" w:pos="8306"/>
      </w:tabs>
      <w:spacing w:after="0" w:line="240" w:lineRule="auto"/>
    </w:pPr>
  </w:style>
  <w:style w:type="character" w:customStyle="1" w:styleId="Char1">
    <w:name w:val="Κεφαλίδα Char"/>
    <w:basedOn w:val="a1"/>
    <w:link w:val="a5"/>
    <w:uiPriority w:val="99"/>
    <w:rsid w:val="00A57093"/>
  </w:style>
  <w:style w:type="paragraph" w:styleId="20">
    <w:name w:val="Body Text 2"/>
    <w:basedOn w:val="a"/>
    <w:link w:val="2Char0"/>
    <w:rsid w:val="00764529"/>
    <w:pPr>
      <w:spacing w:after="0" w:line="240" w:lineRule="auto"/>
    </w:pPr>
    <w:rPr>
      <w:rFonts w:ascii="Arial" w:eastAsia="Times New Roman" w:hAnsi="Arial" w:cs="Arial"/>
      <w:sz w:val="36"/>
      <w:szCs w:val="24"/>
      <w:lang w:eastAsia="el-GR"/>
    </w:rPr>
  </w:style>
  <w:style w:type="character" w:customStyle="1" w:styleId="2Char0">
    <w:name w:val="Σώμα κείμενου 2 Char"/>
    <w:basedOn w:val="a1"/>
    <w:link w:val="20"/>
    <w:rsid w:val="00764529"/>
    <w:rPr>
      <w:rFonts w:ascii="Arial" w:eastAsia="Times New Roman" w:hAnsi="Arial" w:cs="Arial"/>
      <w:sz w:val="36"/>
      <w:szCs w:val="24"/>
      <w:lang w:eastAsia="el-GR"/>
    </w:rPr>
  </w:style>
  <w:style w:type="paragraph" w:styleId="a6">
    <w:name w:val="Balloon Text"/>
    <w:basedOn w:val="a"/>
    <w:link w:val="Char2"/>
    <w:uiPriority w:val="99"/>
    <w:semiHidden/>
    <w:unhideWhenUsed/>
    <w:rsid w:val="00764529"/>
    <w:pPr>
      <w:spacing w:after="0" w:line="240" w:lineRule="auto"/>
    </w:pPr>
    <w:rPr>
      <w:rFonts w:ascii="Tahoma" w:hAnsi="Tahoma" w:cs="Tahoma"/>
      <w:sz w:val="16"/>
      <w:szCs w:val="16"/>
    </w:rPr>
  </w:style>
  <w:style w:type="character" w:customStyle="1" w:styleId="Char2">
    <w:name w:val="Κείμενο πλαισίου Char"/>
    <w:basedOn w:val="a1"/>
    <w:link w:val="a6"/>
    <w:uiPriority w:val="99"/>
    <w:semiHidden/>
    <w:rsid w:val="00764529"/>
    <w:rPr>
      <w:rFonts w:ascii="Tahoma" w:hAnsi="Tahoma" w:cs="Tahoma"/>
      <w:sz w:val="16"/>
      <w:szCs w:val="16"/>
    </w:rPr>
  </w:style>
  <w:style w:type="table" w:styleId="a7">
    <w:name w:val="Table Grid"/>
    <w:basedOn w:val="a2"/>
    <w:uiPriority w:val="59"/>
    <w:rsid w:val="006A5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Char1"/>
    <w:uiPriority w:val="99"/>
    <w:unhideWhenUsed/>
    <w:rsid w:val="006B1687"/>
    <w:pPr>
      <w:spacing w:after="120" w:line="480" w:lineRule="auto"/>
      <w:ind w:left="283"/>
    </w:pPr>
  </w:style>
  <w:style w:type="character" w:customStyle="1" w:styleId="2Char1">
    <w:name w:val="Σώμα κείμενου με εσοχή 2 Char"/>
    <w:basedOn w:val="a1"/>
    <w:link w:val="21"/>
    <w:uiPriority w:val="99"/>
    <w:rsid w:val="006B1687"/>
  </w:style>
  <w:style w:type="character" w:customStyle="1" w:styleId="2Char">
    <w:name w:val="Επικεφαλίδα 2 Char"/>
    <w:basedOn w:val="a1"/>
    <w:link w:val="2"/>
    <w:rsid w:val="00365E1C"/>
    <w:rPr>
      <w:b/>
      <w:sz w:val="24"/>
      <w:szCs w:val="24"/>
    </w:rPr>
  </w:style>
  <w:style w:type="character" w:styleId="a8">
    <w:name w:val="Placeholder Text"/>
    <w:basedOn w:val="a1"/>
    <w:uiPriority w:val="99"/>
    <w:semiHidden/>
    <w:rsid w:val="00A276E5"/>
    <w:rPr>
      <w:color w:val="808080"/>
    </w:rPr>
  </w:style>
  <w:style w:type="character" w:customStyle="1" w:styleId="1Char">
    <w:name w:val="Επικεφαλίδα 1 Char"/>
    <w:basedOn w:val="a1"/>
    <w:link w:val="1"/>
    <w:uiPriority w:val="9"/>
    <w:rsid w:val="00F921C6"/>
    <w:rPr>
      <w:rFonts w:asciiTheme="majorHAnsi" w:eastAsiaTheme="majorEastAsia" w:hAnsiTheme="majorHAnsi" w:cstheme="majorBidi"/>
      <w:b/>
      <w:bCs/>
      <w:color w:val="365F91" w:themeColor="accent1" w:themeShade="BF"/>
      <w:sz w:val="28"/>
      <w:szCs w:val="28"/>
    </w:rPr>
  </w:style>
  <w:style w:type="paragraph" w:styleId="a9">
    <w:name w:val="footnote text"/>
    <w:basedOn w:val="a"/>
    <w:link w:val="Char3"/>
    <w:uiPriority w:val="99"/>
    <w:unhideWhenUsed/>
    <w:rsid w:val="00F921C6"/>
    <w:pPr>
      <w:spacing w:after="0" w:line="240" w:lineRule="auto"/>
    </w:pPr>
    <w:rPr>
      <w:sz w:val="20"/>
      <w:szCs w:val="20"/>
    </w:rPr>
  </w:style>
  <w:style w:type="character" w:customStyle="1" w:styleId="Char3">
    <w:name w:val="Κείμενο υποσημείωσης Char"/>
    <w:basedOn w:val="a1"/>
    <w:link w:val="a9"/>
    <w:uiPriority w:val="99"/>
    <w:rsid w:val="00F921C6"/>
    <w:rPr>
      <w:sz w:val="20"/>
      <w:szCs w:val="20"/>
    </w:rPr>
  </w:style>
  <w:style w:type="character" w:styleId="aa">
    <w:name w:val="footnote reference"/>
    <w:basedOn w:val="a1"/>
    <w:uiPriority w:val="99"/>
    <w:semiHidden/>
    <w:unhideWhenUsed/>
    <w:rsid w:val="00F921C6"/>
    <w:rPr>
      <w:vertAlign w:val="superscript"/>
    </w:rPr>
  </w:style>
  <w:style w:type="character" w:styleId="ab">
    <w:name w:val="Emphasis"/>
    <w:basedOn w:val="a1"/>
    <w:uiPriority w:val="20"/>
    <w:qFormat/>
    <w:rsid w:val="00F921C6"/>
    <w:rPr>
      <w:i/>
      <w:iCs/>
      <w:color w:val="4F81BD" w:themeColor="accent1"/>
    </w:rPr>
  </w:style>
  <w:style w:type="character" w:customStyle="1" w:styleId="3Char">
    <w:name w:val="Επικεφαλίδα 3 Char"/>
    <w:basedOn w:val="a1"/>
    <w:link w:val="3"/>
    <w:uiPriority w:val="9"/>
    <w:rsid w:val="00CC3621"/>
    <w:rPr>
      <w:b/>
    </w:rPr>
  </w:style>
  <w:style w:type="table" w:styleId="-5">
    <w:name w:val="Light List Accent 5"/>
    <w:basedOn w:val="a2"/>
    <w:uiPriority w:val="61"/>
    <w:rsid w:val="00017CE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
    <w:name w:val="Light List Accent 1"/>
    <w:basedOn w:val="a2"/>
    <w:uiPriority w:val="61"/>
    <w:rsid w:val="003C597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c">
    <w:name w:val="TOC Heading"/>
    <w:basedOn w:val="1"/>
    <w:next w:val="a"/>
    <w:uiPriority w:val="39"/>
    <w:semiHidden/>
    <w:unhideWhenUsed/>
    <w:qFormat/>
    <w:rsid w:val="003C5974"/>
    <w:pPr>
      <w:numPr>
        <w:numId w:val="0"/>
      </w:numPr>
      <w:pBdr>
        <w:bottom w:val="none" w:sz="0" w:space="0" w:color="auto"/>
      </w:pBdr>
      <w:spacing w:line="276" w:lineRule="auto"/>
      <w:jc w:val="left"/>
      <w:outlineLvl w:val="9"/>
    </w:pPr>
    <w:rPr>
      <w:lang w:eastAsia="el-GR"/>
    </w:rPr>
  </w:style>
  <w:style w:type="paragraph" w:styleId="10">
    <w:name w:val="toc 1"/>
    <w:basedOn w:val="a"/>
    <w:next w:val="a"/>
    <w:autoRedefine/>
    <w:uiPriority w:val="39"/>
    <w:unhideWhenUsed/>
    <w:rsid w:val="003C5974"/>
    <w:pPr>
      <w:spacing w:after="100"/>
    </w:pPr>
  </w:style>
  <w:style w:type="paragraph" w:styleId="22">
    <w:name w:val="toc 2"/>
    <w:basedOn w:val="a"/>
    <w:next w:val="a"/>
    <w:autoRedefine/>
    <w:uiPriority w:val="39"/>
    <w:unhideWhenUsed/>
    <w:rsid w:val="003C5974"/>
    <w:pPr>
      <w:spacing w:after="100"/>
      <w:ind w:left="220"/>
    </w:pPr>
  </w:style>
  <w:style w:type="paragraph" w:styleId="30">
    <w:name w:val="toc 3"/>
    <w:basedOn w:val="a"/>
    <w:next w:val="a"/>
    <w:autoRedefine/>
    <w:uiPriority w:val="39"/>
    <w:unhideWhenUsed/>
    <w:rsid w:val="003C5974"/>
    <w:pPr>
      <w:spacing w:after="100"/>
      <w:ind w:left="440"/>
    </w:pPr>
  </w:style>
  <w:style w:type="character" w:styleId="-">
    <w:name w:val="Hyperlink"/>
    <w:basedOn w:val="a1"/>
    <w:uiPriority w:val="99"/>
    <w:unhideWhenUsed/>
    <w:rsid w:val="003C59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63980">
      <w:bodyDiv w:val="1"/>
      <w:marLeft w:val="0"/>
      <w:marRight w:val="0"/>
      <w:marTop w:val="0"/>
      <w:marBottom w:val="0"/>
      <w:divBdr>
        <w:top w:val="none" w:sz="0" w:space="0" w:color="auto"/>
        <w:left w:val="none" w:sz="0" w:space="0" w:color="auto"/>
        <w:bottom w:val="none" w:sz="0" w:space="0" w:color="auto"/>
        <w:right w:val="none" w:sz="0" w:space="0" w:color="auto"/>
      </w:divBdr>
    </w:div>
    <w:div w:id="689718449">
      <w:bodyDiv w:val="1"/>
      <w:marLeft w:val="0"/>
      <w:marRight w:val="0"/>
      <w:marTop w:val="0"/>
      <w:marBottom w:val="0"/>
      <w:divBdr>
        <w:top w:val="none" w:sz="0" w:space="0" w:color="auto"/>
        <w:left w:val="none" w:sz="0" w:space="0" w:color="auto"/>
        <w:bottom w:val="none" w:sz="0" w:space="0" w:color="auto"/>
        <w:right w:val="none" w:sz="0" w:space="0" w:color="auto"/>
      </w:divBdr>
    </w:div>
    <w:div w:id="836267842">
      <w:bodyDiv w:val="1"/>
      <w:marLeft w:val="0"/>
      <w:marRight w:val="0"/>
      <w:marTop w:val="0"/>
      <w:marBottom w:val="0"/>
      <w:divBdr>
        <w:top w:val="none" w:sz="0" w:space="0" w:color="auto"/>
        <w:left w:val="none" w:sz="0" w:space="0" w:color="auto"/>
        <w:bottom w:val="none" w:sz="0" w:space="0" w:color="auto"/>
        <w:right w:val="none" w:sz="0" w:space="0" w:color="auto"/>
      </w:divBdr>
    </w:div>
    <w:div w:id="881861456">
      <w:bodyDiv w:val="1"/>
      <w:marLeft w:val="0"/>
      <w:marRight w:val="0"/>
      <w:marTop w:val="0"/>
      <w:marBottom w:val="0"/>
      <w:divBdr>
        <w:top w:val="none" w:sz="0" w:space="0" w:color="auto"/>
        <w:left w:val="none" w:sz="0" w:space="0" w:color="auto"/>
        <w:bottom w:val="none" w:sz="0" w:space="0" w:color="auto"/>
        <w:right w:val="none" w:sz="0" w:space="0" w:color="auto"/>
      </w:divBdr>
    </w:div>
    <w:div w:id="1524173420">
      <w:bodyDiv w:val="1"/>
      <w:marLeft w:val="0"/>
      <w:marRight w:val="0"/>
      <w:marTop w:val="0"/>
      <w:marBottom w:val="0"/>
      <w:divBdr>
        <w:top w:val="none" w:sz="0" w:space="0" w:color="auto"/>
        <w:left w:val="none" w:sz="0" w:space="0" w:color="auto"/>
        <w:bottom w:val="none" w:sz="0" w:space="0" w:color="auto"/>
        <w:right w:val="none" w:sz="0" w:space="0" w:color="auto"/>
      </w:divBdr>
    </w:div>
    <w:div w:id="1883983881">
      <w:bodyDiv w:val="1"/>
      <w:marLeft w:val="0"/>
      <w:marRight w:val="0"/>
      <w:marTop w:val="0"/>
      <w:marBottom w:val="0"/>
      <w:divBdr>
        <w:top w:val="none" w:sz="0" w:space="0" w:color="auto"/>
        <w:left w:val="none" w:sz="0" w:space="0" w:color="auto"/>
        <w:bottom w:val="none" w:sz="0" w:space="0" w:color="auto"/>
        <w:right w:val="none" w:sz="0" w:space="0" w:color="auto"/>
      </w:divBdr>
    </w:div>
    <w:div w:id="1884630918">
      <w:bodyDiv w:val="1"/>
      <w:marLeft w:val="0"/>
      <w:marRight w:val="0"/>
      <w:marTop w:val="0"/>
      <w:marBottom w:val="0"/>
      <w:divBdr>
        <w:top w:val="none" w:sz="0" w:space="0" w:color="auto"/>
        <w:left w:val="none" w:sz="0" w:space="0" w:color="auto"/>
        <w:bottom w:val="none" w:sz="0" w:space="0" w:color="auto"/>
        <w:right w:val="none" w:sz="0" w:space="0" w:color="auto"/>
      </w:divBdr>
    </w:div>
    <w:div w:id="1948537738">
      <w:bodyDiv w:val="1"/>
      <w:marLeft w:val="0"/>
      <w:marRight w:val="0"/>
      <w:marTop w:val="0"/>
      <w:marBottom w:val="0"/>
      <w:divBdr>
        <w:top w:val="none" w:sz="0" w:space="0" w:color="auto"/>
        <w:left w:val="none" w:sz="0" w:space="0" w:color="auto"/>
        <w:bottom w:val="none" w:sz="0" w:space="0" w:color="auto"/>
        <w:right w:val="none" w:sz="0" w:space="0" w:color="auto"/>
      </w:divBdr>
    </w:div>
    <w:div w:id="204748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c4f59b79303d18c968b6dd5a4da34f49">
  <xsd:schema xmlns:xsd="http://www.w3.org/2001/XMLSchema" xmlns:xs="http://www.w3.org/2001/XMLSchema" xmlns:p="http://schemas.microsoft.com/office/2006/metadata/properties" xmlns:ns1="http://schemas.microsoft.com/sharepoint/v3" targetNamespace="http://schemas.microsoft.com/office/2006/metadata/properties" ma:root="true" ma:fieldsID="411b4437d7e41913fd45395c41a89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9B60FC-579E-4947-9061-B850A7518D4B}"/>
</file>

<file path=customXml/itemProps2.xml><?xml version="1.0" encoding="utf-8"?>
<ds:datastoreItem xmlns:ds="http://schemas.openxmlformats.org/officeDocument/2006/customXml" ds:itemID="{6FAA660E-304A-4392-800B-8E87EAE9C1C0}"/>
</file>

<file path=customXml/itemProps3.xml><?xml version="1.0" encoding="utf-8"?>
<ds:datastoreItem xmlns:ds="http://schemas.openxmlformats.org/officeDocument/2006/customXml" ds:itemID="{E7DFF94C-E3FE-479B-A452-41F70E24529D}"/>
</file>

<file path=customXml/itemProps4.xml><?xml version="1.0" encoding="utf-8"?>
<ds:datastoreItem xmlns:ds="http://schemas.openxmlformats.org/officeDocument/2006/customXml" ds:itemID="{A46BF0E1-51DD-478F-9CFE-4507E78D0A72}"/>
</file>

<file path=docProps/app.xml><?xml version="1.0" encoding="utf-8"?>
<Properties xmlns="http://schemas.openxmlformats.org/officeDocument/2006/extended-properties" xmlns:vt="http://schemas.openxmlformats.org/officeDocument/2006/docPropsVTypes">
  <Template>Normal</Template>
  <TotalTime>5</TotalTime>
  <Pages>26</Pages>
  <Words>6231</Words>
  <Characters>33652</Characters>
  <Application>Microsoft Office Word</Application>
  <DocSecurity>0</DocSecurity>
  <Lines>280</Lines>
  <Paragraphs>79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ΚΡΙΚΕΛΑ ΑΘΗΝΑ</dc:creator>
  <cp:lastModifiedBy>ΚΡΙΚΕΛΑ ΑΘΗΝΑ</cp:lastModifiedBy>
  <cp:revision>6</cp:revision>
  <cp:lastPrinted>2017-07-27T11:28:00Z</cp:lastPrinted>
  <dcterms:created xsi:type="dcterms:W3CDTF">2018-12-11T15:09:00Z</dcterms:created>
  <dcterms:modified xsi:type="dcterms:W3CDTF">2019-01-28T14:02:00Z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