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AD" w:rsidRDefault="008334AD" w:rsidP="008334AD"/>
    <w:p w:rsidR="00410D42" w:rsidRDefault="00410D42" w:rsidP="008334AD">
      <w:pPr>
        <w:jc w:val="center"/>
        <w:rPr>
          <w:b/>
          <w:sz w:val="24"/>
        </w:rPr>
      </w:pPr>
    </w:p>
    <w:p w:rsidR="00410D42" w:rsidRDefault="00410D42" w:rsidP="008334AD">
      <w:pPr>
        <w:jc w:val="center"/>
        <w:rPr>
          <w:b/>
          <w:sz w:val="24"/>
        </w:rPr>
      </w:pPr>
    </w:p>
    <w:p w:rsidR="00410D42" w:rsidRDefault="00410D42" w:rsidP="008334AD">
      <w:pPr>
        <w:jc w:val="center"/>
        <w:rPr>
          <w:b/>
          <w:sz w:val="24"/>
        </w:rPr>
      </w:pPr>
    </w:p>
    <w:p w:rsidR="00410D42" w:rsidRDefault="00410D42" w:rsidP="008334AD">
      <w:pPr>
        <w:jc w:val="center"/>
        <w:rPr>
          <w:b/>
          <w:sz w:val="24"/>
        </w:rPr>
      </w:pPr>
    </w:p>
    <w:p w:rsidR="00410D42" w:rsidRDefault="00410D42" w:rsidP="008334AD">
      <w:pPr>
        <w:jc w:val="center"/>
        <w:rPr>
          <w:b/>
          <w:sz w:val="24"/>
        </w:rPr>
      </w:pPr>
    </w:p>
    <w:p w:rsidR="00410D42" w:rsidRDefault="00410D42" w:rsidP="008334AD">
      <w:pPr>
        <w:jc w:val="center"/>
        <w:rPr>
          <w:rFonts w:asciiTheme="minorHAnsi" w:hAnsiTheme="minorHAnsi"/>
          <w:b/>
          <w:color w:val="4F81BD" w:themeColor="accent1"/>
          <w:sz w:val="40"/>
          <w:szCs w:val="40"/>
        </w:rPr>
      </w:pPr>
    </w:p>
    <w:p w:rsidR="00410D42" w:rsidRDefault="00410D42" w:rsidP="008334AD">
      <w:pPr>
        <w:jc w:val="center"/>
        <w:rPr>
          <w:rFonts w:asciiTheme="minorHAnsi" w:hAnsiTheme="minorHAnsi"/>
          <w:b/>
          <w:color w:val="4F81BD" w:themeColor="accent1"/>
          <w:sz w:val="40"/>
          <w:szCs w:val="40"/>
        </w:rPr>
      </w:pPr>
    </w:p>
    <w:p w:rsidR="00410D42" w:rsidRPr="00410D42" w:rsidRDefault="00675E31" w:rsidP="00410D42">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rFonts w:asciiTheme="minorHAnsi" w:hAnsiTheme="minorHAnsi"/>
          <w:b/>
          <w:color w:val="4F81BD" w:themeColor="accent1"/>
          <w:sz w:val="40"/>
          <w:szCs w:val="40"/>
        </w:rPr>
      </w:pPr>
      <w:r>
        <w:rPr>
          <w:rFonts w:asciiTheme="minorHAnsi" w:hAnsiTheme="minorHAnsi"/>
          <w:b/>
          <w:color w:val="4F81BD" w:themeColor="accent1"/>
          <w:sz w:val="40"/>
          <w:szCs w:val="40"/>
        </w:rPr>
        <w:t>Υπόδειγμα τεύ</w:t>
      </w:r>
      <w:r w:rsidRPr="00410D42">
        <w:rPr>
          <w:rFonts w:asciiTheme="minorHAnsi" w:hAnsiTheme="minorHAnsi"/>
          <w:b/>
          <w:color w:val="4F81BD" w:themeColor="accent1"/>
          <w:sz w:val="40"/>
          <w:szCs w:val="40"/>
        </w:rPr>
        <w:t xml:space="preserve">χους </w:t>
      </w:r>
    </w:p>
    <w:p w:rsidR="00675E31" w:rsidRDefault="00675E31" w:rsidP="00410D42">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rFonts w:asciiTheme="minorHAnsi" w:hAnsiTheme="minorHAnsi"/>
          <w:b/>
          <w:color w:val="4F81BD" w:themeColor="accent1"/>
          <w:sz w:val="40"/>
          <w:szCs w:val="40"/>
        </w:rPr>
      </w:pPr>
      <w:r>
        <w:rPr>
          <w:rFonts w:asciiTheme="minorHAnsi" w:hAnsiTheme="minorHAnsi"/>
          <w:b/>
          <w:color w:val="4F81BD" w:themeColor="accent1"/>
          <w:sz w:val="40"/>
          <w:szCs w:val="40"/>
        </w:rPr>
        <w:t xml:space="preserve">Ειδικής Συγγραφής Υποχρεώσεων </w:t>
      </w:r>
    </w:p>
    <w:p w:rsidR="008334AD" w:rsidRPr="00410D42" w:rsidRDefault="00675E31" w:rsidP="00410D42">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rFonts w:asciiTheme="minorHAnsi" w:hAnsiTheme="minorHAnsi"/>
          <w:b/>
          <w:color w:val="4F81BD" w:themeColor="accent1"/>
          <w:sz w:val="40"/>
          <w:szCs w:val="40"/>
        </w:rPr>
      </w:pPr>
      <w:r>
        <w:rPr>
          <w:rFonts w:asciiTheme="minorHAnsi" w:hAnsiTheme="minorHAnsi"/>
          <w:b/>
          <w:color w:val="4F81BD" w:themeColor="accent1"/>
          <w:sz w:val="40"/>
          <w:szCs w:val="40"/>
        </w:rPr>
        <w:t>έργων δικτύων ύ</w:t>
      </w:r>
      <w:r w:rsidRPr="00410D42">
        <w:rPr>
          <w:rFonts w:asciiTheme="minorHAnsi" w:hAnsiTheme="minorHAnsi"/>
          <w:b/>
          <w:color w:val="4F81BD" w:themeColor="accent1"/>
          <w:sz w:val="40"/>
          <w:szCs w:val="40"/>
        </w:rPr>
        <w:t>δρευσης</w:t>
      </w:r>
      <w:r w:rsidRPr="006302DB">
        <w:rPr>
          <w:rFonts w:asciiTheme="minorHAnsi" w:hAnsiTheme="minorHAnsi"/>
          <w:b/>
          <w:color w:val="4F81BD" w:themeColor="accent1"/>
          <w:sz w:val="40"/>
          <w:szCs w:val="40"/>
        </w:rPr>
        <w:t xml:space="preserve">  </w:t>
      </w:r>
      <w:r>
        <w:rPr>
          <w:rFonts w:asciiTheme="minorHAnsi" w:hAnsiTheme="minorHAnsi"/>
          <w:b/>
          <w:color w:val="4F81BD" w:themeColor="accent1"/>
          <w:sz w:val="40"/>
          <w:szCs w:val="40"/>
        </w:rPr>
        <w:t>ή αποχέ</w:t>
      </w:r>
      <w:r w:rsidRPr="00410D42">
        <w:rPr>
          <w:rFonts w:asciiTheme="minorHAnsi" w:hAnsiTheme="minorHAnsi"/>
          <w:b/>
          <w:color w:val="4F81BD" w:themeColor="accent1"/>
          <w:sz w:val="40"/>
          <w:szCs w:val="40"/>
        </w:rPr>
        <w:t>τευσης</w:t>
      </w:r>
    </w:p>
    <w:p w:rsidR="00410D42" w:rsidRDefault="00410D42">
      <w:pPr>
        <w:spacing w:before="0" w:after="200" w:line="276" w:lineRule="auto"/>
        <w:ind w:left="0"/>
        <w:jc w:val="left"/>
        <w:sectPr w:rsidR="00410D42" w:rsidSect="00410D42">
          <w:footerReference w:type="even" r:id="rId9"/>
          <w:footerReference w:type="default" r:id="rId10"/>
          <w:pgSz w:w="11907" w:h="16840" w:code="9"/>
          <w:pgMar w:top="851" w:right="851" w:bottom="851" w:left="851" w:header="720" w:footer="720" w:gutter="567"/>
          <w:pgNumType w:start="1"/>
          <w:cols w:space="720"/>
        </w:sectPr>
      </w:pPr>
      <w:r>
        <w:br w:type="page"/>
      </w:r>
    </w:p>
    <w:p w:rsidR="00410D42" w:rsidRDefault="00410D42">
      <w:pPr>
        <w:spacing w:before="0" w:after="200" w:line="276" w:lineRule="auto"/>
        <w:ind w:left="0"/>
        <w:jc w:val="left"/>
      </w:pPr>
    </w:p>
    <w:p w:rsidR="008334AD" w:rsidRPr="00783710" w:rsidRDefault="00783710" w:rsidP="008334AD">
      <w:pPr>
        <w:rPr>
          <w:rFonts w:asciiTheme="minorHAnsi" w:hAnsiTheme="minorHAnsi"/>
          <w:b/>
          <w:color w:val="1F497D" w:themeColor="text2"/>
        </w:rPr>
      </w:pPr>
      <w:r w:rsidRPr="00783710">
        <w:rPr>
          <w:rFonts w:asciiTheme="minorHAnsi" w:hAnsiTheme="minorHAnsi"/>
          <w:b/>
          <w:color w:val="1F497D" w:themeColor="text2"/>
        </w:rPr>
        <w:t>Εισαγωγικό σημείωμα</w:t>
      </w:r>
    </w:p>
    <w:p w:rsidR="00783710" w:rsidRDefault="00783710" w:rsidP="00410D42">
      <w:pPr>
        <w:spacing w:before="60" w:after="60" w:line="280" w:lineRule="exact"/>
        <w:rPr>
          <w:rFonts w:asciiTheme="minorHAnsi" w:hAnsiTheme="minorHAnsi"/>
          <w:i/>
          <w:color w:val="548DD4" w:themeColor="text2" w:themeTint="99"/>
          <w:szCs w:val="22"/>
        </w:rPr>
      </w:pPr>
    </w:p>
    <w:p w:rsidR="008334AD" w:rsidRPr="00410D42" w:rsidRDefault="008334AD" w:rsidP="00410D42">
      <w:pPr>
        <w:spacing w:before="60" w:after="60" w:line="280" w:lineRule="exact"/>
        <w:rPr>
          <w:rFonts w:asciiTheme="minorHAnsi" w:hAnsiTheme="minorHAnsi"/>
          <w:i/>
          <w:color w:val="548DD4" w:themeColor="text2" w:themeTint="99"/>
          <w:szCs w:val="22"/>
        </w:rPr>
      </w:pPr>
      <w:r w:rsidRPr="00410D42">
        <w:rPr>
          <w:rFonts w:asciiTheme="minorHAnsi" w:hAnsiTheme="minorHAnsi"/>
          <w:i/>
          <w:color w:val="548DD4" w:themeColor="text2" w:themeTint="99"/>
          <w:szCs w:val="22"/>
        </w:rPr>
        <w:t xml:space="preserve">Το παρόν τεύχος συντάχθηκε κατά τις εργασίες πιλοτικής υποστήριξης από τον ΤΔΥΥ της ΜΟΔ Α.Ε. σε αριθμό δικαιούχων (Δήμων &amp; Δημοτικών Επιχειρήσεων) για την προσαρμογή των συμβατικών τευχών διακήρυξης έργων τους στις απαιτήσεις του Ν.4412/2016. </w:t>
      </w:r>
    </w:p>
    <w:p w:rsidR="008334AD" w:rsidRPr="00410D42" w:rsidRDefault="008334AD" w:rsidP="00410D42">
      <w:pPr>
        <w:spacing w:before="60" w:after="60" w:line="280" w:lineRule="exact"/>
        <w:rPr>
          <w:rFonts w:asciiTheme="minorHAnsi" w:hAnsiTheme="minorHAnsi"/>
          <w:i/>
          <w:color w:val="548DD4" w:themeColor="text2" w:themeTint="99"/>
          <w:szCs w:val="22"/>
        </w:rPr>
      </w:pPr>
      <w:r w:rsidRPr="00410D42">
        <w:rPr>
          <w:rFonts w:asciiTheme="minorHAnsi" w:hAnsiTheme="minorHAnsi"/>
          <w:i/>
          <w:color w:val="548DD4" w:themeColor="text2" w:themeTint="99"/>
          <w:szCs w:val="22"/>
        </w:rPr>
        <w:t xml:space="preserve">Το τεύχος αποτελεί </w:t>
      </w:r>
      <w:r w:rsidR="00F32C29" w:rsidRPr="00410D42">
        <w:rPr>
          <w:rFonts w:asciiTheme="minorHAnsi" w:hAnsiTheme="minorHAnsi"/>
          <w:i/>
          <w:color w:val="548DD4" w:themeColor="text2" w:themeTint="99"/>
          <w:szCs w:val="22"/>
        </w:rPr>
        <w:t>υπόδειγμα/</w:t>
      </w:r>
      <w:r w:rsidRPr="00410D42">
        <w:rPr>
          <w:rFonts w:asciiTheme="minorHAnsi" w:hAnsiTheme="minorHAnsi"/>
          <w:i/>
          <w:color w:val="548DD4" w:themeColor="text2" w:themeTint="99"/>
          <w:szCs w:val="22"/>
        </w:rPr>
        <w:t>οδηγό για τη σύνταξη Ειδικ</w:t>
      </w:r>
      <w:r w:rsidR="00512D13">
        <w:rPr>
          <w:rFonts w:asciiTheme="minorHAnsi" w:hAnsiTheme="minorHAnsi"/>
          <w:i/>
          <w:color w:val="548DD4" w:themeColor="text2" w:themeTint="99"/>
          <w:szCs w:val="22"/>
        </w:rPr>
        <w:t>ής</w:t>
      </w:r>
      <w:r w:rsidRPr="00410D42">
        <w:rPr>
          <w:rFonts w:asciiTheme="minorHAnsi" w:hAnsiTheme="minorHAnsi"/>
          <w:i/>
          <w:color w:val="548DD4" w:themeColor="text2" w:themeTint="99"/>
          <w:szCs w:val="22"/>
        </w:rPr>
        <w:t xml:space="preserve"> Συγγραφ</w:t>
      </w:r>
      <w:r w:rsidR="00512D13">
        <w:rPr>
          <w:rFonts w:asciiTheme="minorHAnsi" w:hAnsiTheme="minorHAnsi"/>
          <w:i/>
          <w:color w:val="548DD4" w:themeColor="text2" w:themeTint="99"/>
          <w:szCs w:val="22"/>
        </w:rPr>
        <w:t>ής</w:t>
      </w:r>
      <w:r w:rsidRPr="00410D42">
        <w:rPr>
          <w:rFonts w:asciiTheme="minorHAnsi" w:hAnsiTheme="minorHAnsi"/>
          <w:i/>
          <w:color w:val="548DD4" w:themeColor="text2" w:themeTint="99"/>
          <w:szCs w:val="22"/>
        </w:rPr>
        <w:t xml:space="preserve"> Υποχρεώσεων (Ε.Σ.Υ.) </w:t>
      </w:r>
      <w:r w:rsidR="00CA6834" w:rsidRPr="00410D42">
        <w:rPr>
          <w:rFonts w:asciiTheme="minorHAnsi" w:hAnsiTheme="minorHAnsi"/>
          <w:i/>
          <w:color w:val="548DD4" w:themeColor="text2" w:themeTint="99"/>
          <w:szCs w:val="22"/>
        </w:rPr>
        <w:t>διακήρυξη</w:t>
      </w:r>
      <w:r w:rsidR="00CA6834">
        <w:rPr>
          <w:rFonts w:asciiTheme="minorHAnsi" w:hAnsiTheme="minorHAnsi"/>
          <w:i/>
          <w:color w:val="548DD4" w:themeColor="text2" w:themeTint="99"/>
          <w:szCs w:val="22"/>
        </w:rPr>
        <w:t>ς</w:t>
      </w:r>
      <w:r w:rsidRPr="00410D42">
        <w:rPr>
          <w:rFonts w:asciiTheme="minorHAnsi" w:hAnsiTheme="minorHAnsi"/>
          <w:i/>
          <w:color w:val="548DD4" w:themeColor="text2" w:themeTint="99"/>
          <w:szCs w:val="22"/>
        </w:rPr>
        <w:t xml:space="preserve"> έργ</w:t>
      </w:r>
      <w:r w:rsidR="00D26230">
        <w:rPr>
          <w:rFonts w:asciiTheme="minorHAnsi" w:hAnsiTheme="minorHAnsi"/>
          <w:i/>
          <w:color w:val="548DD4" w:themeColor="text2" w:themeTint="99"/>
          <w:szCs w:val="22"/>
        </w:rPr>
        <w:t>ου</w:t>
      </w:r>
      <w:r w:rsidRPr="00410D42">
        <w:rPr>
          <w:rFonts w:asciiTheme="minorHAnsi" w:hAnsiTheme="minorHAnsi"/>
          <w:i/>
          <w:color w:val="548DD4" w:themeColor="text2" w:themeTint="99"/>
          <w:szCs w:val="22"/>
        </w:rPr>
        <w:t xml:space="preserve"> κατασκευής </w:t>
      </w:r>
      <w:r w:rsidR="00D26230" w:rsidRPr="00410D42">
        <w:rPr>
          <w:rFonts w:asciiTheme="minorHAnsi" w:hAnsiTheme="minorHAnsi"/>
          <w:i/>
          <w:color w:val="548DD4" w:themeColor="text2" w:themeTint="99"/>
          <w:szCs w:val="22"/>
        </w:rPr>
        <w:t>δικτύ</w:t>
      </w:r>
      <w:r w:rsidR="00D26230">
        <w:rPr>
          <w:rFonts w:asciiTheme="minorHAnsi" w:hAnsiTheme="minorHAnsi"/>
          <w:i/>
          <w:color w:val="548DD4" w:themeColor="text2" w:themeTint="99"/>
          <w:szCs w:val="22"/>
        </w:rPr>
        <w:t>ου</w:t>
      </w:r>
      <w:r w:rsidR="00D26230" w:rsidRPr="00410D42">
        <w:rPr>
          <w:rFonts w:asciiTheme="minorHAnsi" w:hAnsiTheme="minorHAnsi"/>
          <w:i/>
          <w:color w:val="548DD4" w:themeColor="text2" w:themeTint="99"/>
          <w:szCs w:val="22"/>
        </w:rPr>
        <w:t xml:space="preserve"> </w:t>
      </w:r>
      <w:r w:rsidRPr="00410D42">
        <w:rPr>
          <w:rFonts w:asciiTheme="minorHAnsi" w:hAnsiTheme="minorHAnsi"/>
          <w:i/>
          <w:color w:val="548DD4" w:themeColor="text2" w:themeTint="99"/>
          <w:szCs w:val="22"/>
        </w:rPr>
        <w:t xml:space="preserve">ύδρευσης ή </w:t>
      </w:r>
      <w:r w:rsidR="00D26230" w:rsidRPr="00410D42">
        <w:rPr>
          <w:rFonts w:asciiTheme="minorHAnsi" w:hAnsiTheme="minorHAnsi"/>
          <w:i/>
          <w:color w:val="548DD4" w:themeColor="text2" w:themeTint="99"/>
          <w:szCs w:val="22"/>
        </w:rPr>
        <w:t>δικτύ</w:t>
      </w:r>
      <w:r w:rsidR="00D26230">
        <w:rPr>
          <w:rFonts w:asciiTheme="minorHAnsi" w:hAnsiTheme="minorHAnsi"/>
          <w:i/>
          <w:color w:val="548DD4" w:themeColor="text2" w:themeTint="99"/>
          <w:szCs w:val="22"/>
        </w:rPr>
        <w:t xml:space="preserve">ου </w:t>
      </w:r>
      <w:r w:rsidR="00F32C29" w:rsidRPr="00410D42">
        <w:rPr>
          <w:rFonts w:asciiTheme="minorHAnsi" w:hAnsiTheme="minorHAnsi"/>
          <w:i/>
          <w:color w:val="548DD4" w:themeColor="text2" w:themeTint="99"/>
          <w:szCs w:val="22"/>
        </w:rPr>
        <w:t>αποχέτευσης λυμάτων</w:t>
      </w:r>
      <w:r w:rsidRPr="00410D42">
        <w:rPr>
          <w:rFonts w:asciiTheme="minorHAnsi" w:hAnsiTheme="minorHAnsi"/>
          <w:i/>
          <w:color w:val="548DD4" w:themeColor="text2" w:themeTint="99"/>
          <w:szCs w:val="22"/>
        </w:rPr>
        <w:t xml:space="preserve">. Έχουν συμπεριληφθεί σε αυτό άρθρα και όροι που χρησιμοποιούνταν πριν από την έκδοση του Ν.4412/2016 στα τεύχη τόσο των Γενικών όσο και των Ειδικών Συγγραφών Υποχρεώσεων αφού στον Νόμο προβλέπεται πια, η σύνταξη μόνο Ειδικής Συγγραφής Υποχρεώσεων που συνοδεύει την Διακήρυξη κάθε έργου. Κατά τη δημιουργία του έγινε προσπάθεια ενοποίησης των περιεχομένων, ανεξαρτήτως είδους, φορέα προκήρυξης και προϋπολογισμού έργου. </w:t>
      </w:r>
      <w:r w:rsidR="00F32C29" w:rsidRPr="00410D42">
        <w:rPr>
          <w:rFonts w:asciiTheme="minorHAnsi" w:hAnsiTheme="minorHAnsi"/>
          <w:i/>
          <w:color w:val="548DD4" w:themeColor="text2" w:themeTint="99"/>
          <w:szCs w:val="22"/>
        </w:rPr>
        <w:t>Το υπόδειγμα/</w:t>
      </w:r>
      <w:r w:rsidRPr="00410D42">
        <w:rPr>
          <w:rFonts w:asciiTheme="minorHAnsi" w:hAnsiTheme="minorHAnsi"/>
          <w:i/>
          <w:color w:val="548DD4" w:themeColor="text2" w:themeTint="99"/>
          <w:szCs w:val="22"/>
        </w:rPr>
        <w:t xml:space="preserve"> οδηγός είναι ανοικτό κείμενο. Ο συντάκτης μπορεί κατά περίπτωση έργου να προσθέσει ειδικότερα άρθρα και όρους ή και να αναπτύξει αναλυτικότερα τα υφιστάμενα. Παράλληλα στα σημεία διαφοροποίησης εφιστάται προσοχή προς τους συντάκτες ενώ ταυτόχρονα δίνονται οδηγίες υπό τη μορφή σημειώσεων για τη συμπλήρωση των κενών πεδίων. </w:t>
      </w:r>
    </w:p>
    <w:p w:rsidR="008334AD" w:rsidRPr="00410D42" w:rsidRDefault="008334AD" w:rsidP="00410D42">
      <w:pPr>
        <w:spacing w:before="60" w:after="60" w:line="280" w:lineRule="exact"/>
        <w:rPr>
          <w:rFonts w:asciiTheme="minorHAnsi" w:hAnsiTheme="minorHAnsi"/>
          <w:i/>
          <w:color w:val="548DD4" w:themeColor="text2" w:themeTint="99"/>
          <w:szCs w:val="22"/>
        </w:rPr>
      </w:pPr>
      <w:r w:rsidRPr="00410D42">
        <w:rPr>
          <w:rFonts w:asciiTheme="minorHAnsi" w:hAnsiTheme="minorHAnsi"/>
          <w:i/>
          <w:color w:val="548DD4" w:themeColor="text2" w:themeTint="99"/>
          <w:szCs w:val="22"/>
        </w:rPr>
        <w:t>Τέλος σημ</w:t>
      </w:r>
      <w:r w:rsidR="00F32C29" w:rsidRPr="00410D42">
        <w:rPr>
          <w:rFonts w:asciiTheme="minorHAnsi" w:hAnsiTheme="minorHAnsi"/>
          <w:i/>
          <w:color w:val="548DD4" w:themeColor="text2" w:themeTint="99"/>
          <w:szCs w:val="22"/>
        </w:rPr>
        <w:t>ειώνεται</w:t>
      </w:r>
      <w:r w:rsidRPr="00410D42">
        <w:rPr>
          <w:rFonts w:asciiTheme="minorHAnsi" w:hAnsiTheme="minorHAnsi"/>
          <w:i/>
          <w:color w:val="548DD4" w:themeColor="text2" w:themeTint="99"/>
          <w:szCs w:val="22"/>
        </w:rPr>
        <w:t xml:space="preserve"> ότι η προσαρμογή των όρων του παρόντος </w:t>
      </w:r>
      <w:r w:rsidR="00F32C29" w:rsidRPr="00410D42">
        <w:rPr>
          <w:rFonts w:asciiTheme="minorHAnsi" w:hAnsiTheme="minorHAnsi"/>
          <w:i/>
          <w:color w:val="548DD4" w:themeColor="text2" w:themeTint="99"/>
          <w:szCs w:val="22"/>
        </w:rPr>
        <w:t>υποδείγματος/</w:t>
      </w:r>
      <w:r w:rsidRPr="00410D42">
        <w:rPr>
          <w:rFonts w:asciiTheme="minorHAnsi" w:hAnsiTheme="minorHAnsi"/>
          <w:i/>
          <w:color w:val="548DD4" w:themeColor="text2" w:themeTint="99"/>
          <w:szCs w:val="22"/>
        </w:rPr>
        <w:t xml:space="preserve">οδηγού Ε.Σ.Υ. στις απαιτήσεις του Ν.4412/2016 αλλά και του υπόλοιπου ισχύοντος θεσμικού πλαισίου δεν πρέπει να εκλαμβάνεται σε καμιά περίπτωση ως νομικός έλεγχος του εγγράφου. Για τον λόγο αυτό ο συντάκτης  όταν προβαίνει στην χρήση του </w:t>
      </w:r>
      <w:r w:rsidR="00F32C29" w:rsidRPr="00410D42">
        <w:rPr>
          <w:rFonts w:asciiTheme="minorHAnsi" w:hAnsiTheme="minorHAnsi"/>
          <w:i/>
          <w:color w:val="548DD4" w:themeColor="text2" w:themeTint="99"/>
          <w:szCs w:val="22"/>
        </w:rPr>
        <w:t>υποδείγματος/</w:t>
      </w:r>
      <w:r w:rsidRPr="00410D42">
        <w:rPr>
          <w:rFonts w:asciiTheme="minorHAnsi" w:hAnsiTheme="minorHAnsi"/>
          <w:i/>
          <w:color w:val="548DD4" w:themeColor="text2" w:themeTint="99"/>
          <w:szCs w:val="22"/>
        </w:rPr>
        <w:t>οδηγού θα πρέπει πάντα να ανασκοπεί  το κατά περίπτωση έργο και καιρούς ισχύον θεσμικό πλαίσιο.</w:t>
      </w:r>
    </w:p>
    <w:p w:rsidR="008334AD" w:rsidRPr="00410D42" w:rsidRDefault="008334AD" w:rsidP="00410D42">
      <w:pPr>
        <w:spacing w:before="60" w:after="60" w:line="280" w:lineRule="exact"/>
        <w:rPr>
          <w:rFonts w:asciiTheme="minorHAnsi" w:hAnsiTheme="minorHAnsi"/>
          <w:szCs w:val="22"/>
        </w:rPr>
      </w:pPr>
    </w:p>
    <w:p w:rsidR="008334AD" w:rsidRPr="00410D42" w:rsidRDefault="00A84771" w:rsidP="00410D42">
      <w:pPr>
        <w:spacing w:before="60" w:after="60" w:line="280" w:lineRule="exact"/>
        <w:rPr>
          <w:rFonts w:asciiTheme="minorHAnsi" w:hAnsiTheme="minorHAnsi"/>
          <w:b/>
          <w:color w:val="E36C0A" w:themeColor="accent6" w:themeShade="BF"/>
          <w:szCs w:val="22"/>
        </w:rPr>
      </w:pPr>
      <w:r>
        <w:rPr>
          <w:rFonts w:asciiTheme="minorHAnsi" w:hAnsiTheme="minorHAnsi"/>
          <w:b/>
          <w:i/>
          <w:color w:val="548DD4" w:themeColor="text2" w:themeTint="99"/>
          <w:szCs w:val="22"/>
        </w:rPr>
        <w:t>ΟΚΤΩΒΡΗΣ</w:t>
      </w:r>
      <w:r w:rsidR="008334AD" w:rsidRPr="00410D42">
        <w:rPr>
          <w:rFonts w:asciiTheme="minorHAnsi" w:hAnsiTheme="minorHAnsi"/>
          <w:b/>
          <w:i/>
          <w:color w:val="548DD4" w:themeColor="text2" w:themeTint="99"/>
          <w:szCs w:val="22"/>
        </w:rPr>
        <w:t xml:space="preserve"> 2017</w:t>
      </w:r>
      <w:r w:rsidR="008334AD" w:rsidRPr="00410D42">
        <w:rPr>
          <w:rFonts w:asciiTheme="minorHAnsi" w:hAnsiTheme="minorHAnsi"/>
          <w:b/>
          <w:color w:val="E36C0A" w:themeColor="accent6" w:themeShade="BF"/>
          <w:szCs w:val="22"/>
        </w:rPr>
        <w:br w:type="page"/>
      </w:r>
    </w:p>
    <w:sdt>
      <w:sdtPr>
        <w:id w:val="-1720038497"/>
        <w:docPartObj>
          <w:docPartGallery w:val="Table of Contents"/>
          <w:docPartUnique/>
        </w:docPartObj>
      </w:sdtPr>
      <w:sdtEndPr>
        <w:rPr>
          <w:b/>
          <w:bCs/>
        </w:rPr>
      </w:sdtEndPr>
      <w:sdtContent>
        <w:p w:rsidR="00783710" w:rsidRDefault="00783710" w:rsidP="00783710">
          <w:pPr>
            <w:pBdr>
              <w:bottom w:val="single" w:sz="18" w:space="1" w:color="1F497D" w:themeColor="text2"/>
            </w:pBdr>
          </w:pPr>
        </w:p>
        <w:p w:rsidR="00BC733E" w:rsidRPr="00783710" w:rsidRDefault="00BC733E" w:rsidP="00783710">
          <w:pPr>
            <w:pBdr>
              <w:bottom w:val="single" w:sz="18" w:space="1" w:color="1F497D" w:themeColor="text2"/>
            </w:pBdr>
            <w:rPr>
              <w:rFonts w:asciiTheme="minorHAnsi" w:hAnsiTheme="minorHAnsi"/>
              <w:b/>
              <w:color w:val="4F81BD" w:themeColor="accent1"/>
              <w:sz w:val="24"/>
              <w:szCs w:val="24"/>
            </w:rPr>
          </w:pPr>
          <w:r w:rsidRPr="00783710">
            <w:rPr>
              <w:rFonts w:asciiTheme="minorHAnsi" w:hAnsiTheme="minorHAnsi"/>
              <w:b/>
              <w:color w:val="4F81BD" w:themeColor="accent1"/>
              <w:sz w:val="24"/>
              <w:szCs w:val="24"/>
            </w:rPr>
            <w:t>Περιεχόμενα</w:t>
          </w:r>
        </w:p>
        <w:p w:rsidR="00783710" w:rsidRPr="00783710" w:rsidRDefault="00BC733E">
          <w:pPr>
            <w:pStyle w:val="11"/>
            <w:rPr>
              <w:rFonts w:eastAsiaTheme="minorEastAsia" w:cstheme="minorBidi"/>
              <w:b w:val="0"/>
              <w:bCs w:val="0"/>
              <w:noProof/>
              <w:sz w:val="22"/>
              <w:szCs w:val="22"/>
            </w:rPr>
          </w:pPr>
          <w:r w:rsidRPr="00783710">
            <w:rPr>
              <w:sz w:val="22"/>
              <w:szCs w:val="22"/>
            </w:rPr>
            <w:fldChar w:fldCharType="begin"/>
          </w:r>
          <w:r w:rsidRPr="00783710">
            <w:rPr>
              <w:sz w:val="22"/>
              <w:szCs w:val="22"/>
            </w:rPr>
            <w:instrText xml:space="preserve"> TOC \o "1-3" \h \z \u </w:instrText>
          </w:r>
          <w:r w:rsidRPr="00783710">
            <w:rPr>
              <w:sz w:val="22"/>
              <w:szCs w:val="22"/>
            </w:rPr>
            <w:fldChar w:fldCharType="separate"/>
          </w:r>
          <w:r w:rsidR="00503803">
            <w:rPr>
              <w:noProof/>
            </w:rPr>
            <w:fldChar w:fldCharType="begin"/>
          </w:r>
          <w:r w:rsidR="00503803">
            <w:rPr>
              <w:noProof/>
            </w:rPr>
            <w:instrText xml:space="preserve"> HYPERLINK \l "_Toc492992495" </w:instrText>
          </w:r>
          <w:r w:rsidR="0034711D">
            <w:rPr>
              <w:noProof/>
            </w:rPr>
          </w:r>
          <w:r w:rsidR="00503803">
            <w:rPr>
              <w:noProof/>
            </w:rPr>
            <w:fldChar w:fldCharType="separate"/>
          </w:r>
          <w:r w:rsidR="00783710" w:rsidRPr="00783710">
            <w:rPr>
              <w:rStyle w:val="-"/>
              <w:noProof/>
              <w:sz w:val="22"/>
              <w:szCs w:val="22"/>
            </w:rPr>
            <w:t>Άρθρο 1.</w:t>
          </w:r>
          <w:r w:rsidR="00783710" w:rsidRPr="00783710">
            <w:rPr>
              <w:rFonts w:eastAsiaTheme="minorEastAsia" w:cstheme="minorBidi"/>
              <w:b w:val="0"/>
              <w:bCs w:val="0"/>
              <w:noProof/>
              <w:sz w:val="22"/>
              <w:szCs w:val="22"/>
            </w:rPr>
            <w:tab/>
          </w:r>
          <w:r w:rsidR="00783710" w:rsidRPr="00783710">
            <w:rPr>
              <w:rStyle w:val="-"/>
              <w:noProof/>
              <w:sz w:val="22"/>
              <w:szCs w:val="22"/>
            </w:rPr>
            <w:t>Αντικείμενο της Συγγ</w:t>
          </w:r>
          <w:bookmarkStart w:id="0" w:name="_GoBack"/>
          <w:bookmarkEnd w:id="0"/>
          <w:r w:rsidR="00783710" w:rsidRPr="00783710">
            <w:rPr>
              <w:rStyle w:val="-"/>
              <w:noProof/>
              <w:sz w:val="22"/>
              <w:szCs w:val="22"/>
            </w:rPr>
            <w:t>ραφής  -  Ορισμοί</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_Toc492992495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4</w:t>
          </w:r>
          <w:r w:rsidR="00783710" w:rsidRPr="00783710">
            <w:rPr>
              <w:noProof/>
              <w:webHidden/>
              <w:sz w:val="22"/>
              <w:szCs w:val="22"/>
            </w:rPr>
            <w:fldChar w:fldCharType="end"/>
          </w:r>
          <w:r w:rsidR="00503803">
            <w:rPr>
              <w:noProof/>
              <w:sz w:val="22"/>
              <w:szCs w:val="22"/>
            </w:rPr>
            <w:fldChar w:fldCharType="end"/>
          </w:r>
        </w:p>
        <w:p w:rsidR="00783710" w:rsidRPr="00783710" w:rsidRDefault="00503803">
          <w:pPr>
            <w:pStyle w:val="11"/>
            <w:rPr>
              <w:rFonts w:eastAsiaTheme="minorEastAsia" w:cstheme="minorBidi"/>
              <w:b w:val="0"/>
              <w:bCs w:val="0"/>
              <w:noProof/>
              <w:sz w:val="22"/>
              <w:szCs w:val="22"/>
            </w:rPr>
          </w:pPr>
          <w:hyperlink w:anchor="_Toc492992496" w:history="1">
            <w:r w:rsidR="00783710" w:rsidRPr="00783710">
              <w:rPr>
                <w:rStyle w:val="-"/>
                <w:noProof/>
                <w:sz w:val="22"/>
                <w:szCs w:val="22"/>
              </w:rPr>
              <w:t>Άρθρο 2.</w:t>
            </w:r>
            <w:r w:rsidR="00783710" w:rsidRPr="00783710">
              <w:rPr>
                <w:rFonts w:eastAsiaTheme="minorEastAsia" w:cstheme="minorBidi"/>
                <w:b w:val="0"/>
                <w:bCs w:val="0"/>
                <w:noProof/>
                <w:sz w:val="22"/>
                <w:szCs w:val="22"/>
              </w:rPr>
              <w:tab/>
            </w:r>
            <w:r w:rsidR="00783710" w:rsidRPr="00783710">
              <w:rPr>
                <w:rStyle w:val="-"/>
                <w:noProof/>
                <w:sz w:val="22"/>
                <w:szCs w:val="22"/>
              </w:rPr>
              <w:t>Σ υ μ β α τ ι κ ά   Τ ε ύ χ η  -  Σ ύ μ β α σ η</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_Toc492992496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4</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497" w:history="1">
            <w:r w:rsidR="00783710" w:rsidRPr="00783710">
              <w:rPr>
                <w:rStyle w:val="-"/>
                <w:noProof/>
                <w:sz w:val="22"/>
                <w:szCs w:val="22"/>
              </w:rPr>
              <w:t>Άρθρο 3.</w:t>
            </w:r>
            <w:r w:rsidR="00783710" w:rsidRPr="00783710">
              <w:rPr>
                <w:rFonts w:eastAsiaTheme="minorEastAsia" w:cstheme="minorBidi"/>
                <w:b w:val="0"/>
                <w:bCs w:val="0"/>
                <w:noProof/>
                <w:sz w:val="22"/>
                <w:szCs w:val="22"/>
              </w:rPr>
              <w:tab/>
            </w:r>
            <w:r w:rsidR="00783710" w:rsidRPr="00783710">
              <w:rPr>
                <w:rStyle w:val="-"/>
                <w:noProof/>
                <w:sz w:val="22"/>
                <w:szCs w:val="22"/>
              </w:rPr>
              <w:t>Ισχύουσες διατάξεις, Κανονισμοί  &amp; Προδιαγραφές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_Toc492992497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5</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498" w:history="1">
            <w:r w:rsidR="00783710" w:rsidRPr="00783710">
              <w:rPr>
                <w:rStyle w:val="-"/>
                <w:noProof/>
                <w:sz w:val="22"/>
                <w:szCs w:val="22"/>
              </w:rPr>
              <w:t>Άρθρο 4.</w:t>
            </w:r>
            <w:r w:rsidR="00783710" w:rsidRPr="00783710">
              <w:rPr>
                <w:rFonts w:eastAsiaTheme="minorEastAsia" w:cstheme="minorBidi"/>
                <w:b w:val="0"/>
                <w:bCs w:val="0"/>
                <w:noProof/>
                <w:sz w:val="22"/>
                <w:szCs w:val="22"/>
              </w:rPr>
              <w:tab/>
            </w:r>
            <w:r w:rsidR="00783710" w:rsidRPr="00783710">
              <w:rPr>
                <w:rStyle w:val="-"/>
                <w:noProof/>
                <w:sz w:val="22"/>
                <w:szCs w:val="22"/>
              </w:rPr>
              <w:t>Σύμβαση Κατασκευής Έργου-Αντικείμενο Εργασιών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_Toc492992498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5</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499" w:history="1">
            <w:r w:rsidR="00783710" w:rsidRPr="00783710">
              <w:rPr>
                <w:rStyle w:val="-"/>
                <w:noProof/>
                <w:sz w:val="22"/>
                <w:szCs w:val="22"/>
              </w:rPr>
              <w:t>Άρθρο 5.</w:t>
            </w:r>
            <w:r w:rsidR="00783710" w:rsidRPr="00783710">
              <w:rPr>
                <w:rFonts w:eastAsiaTheme="minorEastAsia" w:cstheme="minorBidi"/>
                <w:b w:val="0"/>
                <w:bCs w:val="0"/>
                <w:noProof/>
                <w:sz w:val="22"/>
                <w:szCs w:val="22"/>
              </w:rPr>
              <w:tab/>
            </w:r>
            <w:r w:rsidR="00783710" w:rsidRPr="00783710">
              <w:rPr>
                <w:rStyle w:val="-"/>
                <w:noProof/>
                <w:sz w:val="22"/>
                <w:szCs w:val="22"/>
              </w:rPr>
              <w:t>Χρόνος εγγύησης - Εγγύηση καλής εκτέλεσης – Εγγύηση καλής λειτουργίας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_Toc492992499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6</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0" w:history="1">
            <w:r w:rsidR="00783710" w:rsidRPr="00783710">
              <w:rPr>
                <w:rStyle w:val="-"/>
                <w:noProof/>
                <w:sz w:val="22"/>
                <w:szCs w:val="22"/>
              </w:rPr>
              <w:t>Άρθρο 6.</w:t>
            </w:r>
            <w:r w:rsidR="00783710" w:rsidRPr="00783710">
              <w:rPr>
                <w:rFonts w:eastAsiaTheme="minorEastAsia" w:cstheme="minorBidi"/>
                <w:b w:val="0"/>
                <w:bCs w:val="0"/>
                <w:noProof/>
                <w:sz w:val="22"/>
                <w:szCs w:val="22"/>
              </w:rPr>
              <w:tab/>
            </w:r>
            <w:r w:rsidR="00783710" w:rsidRPr="00783710">
              <w:rPr>
                <w:rStyle w:val="-"/>
                <w:noProof/>
                <w:sz w:val="22"/>
                <w:szCs w:val="22"/>
              </w:rPr>
              <w:t>Ασφάλιση έργου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_Toc492992500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1" w:history="1">
            <w:r w:rsidR="00783710" w:rsidRPr="00783710">
              <w:rPr>
                <w:rStyle w:val="-"/>
                <w:noProof/>
                <w:sz w:val="22"/>
                <w:szCs w:val="22"/>
              </w:rPr>
              <w:t>Άρθρο 7.</w:t>
            </w:r>
            <w:r w:rsidR="00783710" w:rsidRPr="00783710">
              <w:rPr>
                <w:rFonts w:eastAsiaTheme="minorEastAsia" w:cstheme="minorBidi"/>
                <w:b w:val="0"/>
                <w:bCs w:val="0"/>
                <w:noProof/>
                <w:sz w:val="22"/>
                <w:szCs w:val="22"/>
              </w:rPr>
              <w:tab/>
            </w:r>
            <w:r w:rsidR="00783710" w:rsidRPr="00783710">
              <w:rPr>
                <w:rStyle w:val="-"/>
                <w:noProof/>
                <w:sz w:val="22"/>
                <w:szCs w:val="22"/>
              </w:rPr>
              <w:t>Απαλλοτριώσεις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_Toc492992501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2" w:history="1">
            <w:r w:rsidR="00783710" w:rsidRPr="00783710">
              <w:rPr>
                <w:rStyle w:val="-"/>
                <w:noProof/>
                <w:sz w:val="22"/>
                <w:szCs w:val="22"/>
              </w:rPr>
              <w:t>Άρθρο 8.</w:t>
            </w:r>
            <w:r w:rsidR="00783710" w:rsidRPr="00783710">
              <w:rPr>
                <w:rFonts w:eastAsiaTheme="minorEastAsia" w:cstheme="minorBidi"/>
                <w:b w:val="0"/>
                <w:bCs w:val="0"/>
                <w:noProof/>
                <w:sz w:val="22"/>
                <w:szCs w:val="22"/>
              </w:rPr>
              <w:tab/>
            </w:r>
            <w:r w:rsidR="00783710" w:rsidRPr="00783710">
              <w:rPr>
                <w:rStyle w:val="-"/>
                <w:noProof/>
                <w:sz w:val="22"/>
                <w:szCs w:val="22"/>
              </w:rPr>
              <w:t>Ρήτρα πρόσθετης καταβολής (πριμ)</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_Toc492992502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3" w:history="1">
            <w:r w:rsidR="00783710" w:rsidRPr="00783710">
              <w:rPr>
                <w:rStyle w:val="-"/>
                <w:noProof/>
                <w:sz w:val="22"/>
                <w:szCs w:val="22"/>
              </w:rPr>
              <w:t>Άρθρο 9.</w:t>
            </w:r>
            <w:r w:rsidR="00783710" w:rsidRPr="00783710">
              <w:rPr>
                <w:rFonts w:eastAsiaTheme="minorEastAsia" w:cstheme="minorBidi"/>
                <w:b w:val="0"/>
                <w:bCs w:val="0"/>
                <w:noProof/>
                <w:sz w:val="22"/>
                <w:szCs w:val="22"/>
              </w:rPr>
              <w:tab/>
            </w:r>
            <w:r w:rsidR="00783710" w:rsidRPr="00783710">
              <w:rPr>
                <w:rStyle w:val="-"/>
                <w:noProof/>
                <w:sz w:val="22"/>
                <w:szCs w:val="22"/>
              </w:rPr>
              <w:t>Έναρξη εργασιών. Υπεύθυνος του Έργου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_Toc492992503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4" w:history="1">
            <w:r w:rsidR="00783710" w:rsidRPr="00783710">
              <w:rPr>
                <w:rStyle w:val="-"/>
                <w:noProof/>
                <w:sz w:val="22"/>
                <w:szCs w:val="22"/>
              </w:rPr>
              <w:t>Άρθρο 10.</w:t>
            </w:r>
            <w:r w:rsidR="00783710" w:rsidRPr="00783710">
              <w:rPr>
                <w:rFonts w:eastAsiaTheme="minorEastAsia" w:cstheme="minorBidi"/>
                <w:b w:val="0"/>
                <w:bCs w:val="0"/>
                <w:noProof/>
                <w:sz w:val="22"/>
                <w:szCs w:val="22"/>
              </w:rPr>
              <w:tab/>
            </w:r>
            <w:r w:rsidR="00783710" w:rsidRPr="00783710">
              <w:rPr>
                <w:rStyle w:val="-"/>
                <w:noProof/>
                <w:sz w:val="22"/>
                <w:szCs w:val="22"/>
              </w:rPr>
              <w:t>Επίβλεψη των έργων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_Toc492992504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5" w:history="1">
            <w:r w:rsidR="00783710" w:rsidRPr="00783710">
              <w:rPr>
                <w:rStyle w:val="-"/>
                <w:noProof/>
                <w:sz w:val="22"/>
                <w:szCs w:val="22"/>
              </w:rPr>
              <w:t>Άρθρο 11.</w:t>
            </w:r>
            <w:r w:rsidR="00783710" w:rsidRPr="00783710">
              <w:rPr>
                <w:rFonts w:eastAsiaTheme="minorEastAsia" w:cstheme="minorBidi"/>
                <w:b w:val="0"/>
                <w:bCs w:val="0"/>
                <w:noProof/>
                <w:sz w:val="22"/>
                <w:szCs w:val="22"/>
              </w:rPr>
              <w:tab/>
            </w:r>
            <w:r w:rsidR="00783710" w:rsidRPr="00783710">
              <w:rPr>
                <w:rStyle w:val="-"/>
                <w:noProof/>
                <w:sz w:val="22"/>
                <w:szCs w:val="22"/>
              </w:rPr>
              <w:t>Υπεργολαβίες και Κατασκευαστικές Κοινοπραξίες.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_Toc492992505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6" w:history="1">
            <w:r w:rsidR="00783710" w:rsidRPr="00783710">
              <w:rPr>
                <w:rStyle w:val="-"/>
                <w:noProof/>
                <w:sz w:val="22"/>
                <w:szCs w:val="22"/>
              </w:rPr>
              <w:t>Άρθρο 12.</w:t>
            </w:r>
            <w:r w:rsidR="00783710" w:rsidRPr="00783710">
              <w:rPr>
                <w:rFonts w:eastAsiaTheme="minorEastAsia" w:cstheme="minorBidi"/>
                <w:b w:val="0"/>
                <w:bCs w:val="0"/>
                <w:noProof/>
                <w:sz w:val="22"/>
                <w:szCs w:val="22"/>
              </w:rPr>
              <w:tab/>
            </w:r>
            <w:r w:rsidR="00783710" w:rsidRPr="00783710">
              <w:rPr>
                <w:rStyle w:val="-"/>
                <w:noProof/>
                <w:sz w:val="22"/>
                <w:szCs w:val="22"/>
              </w:rPr>
              <w:t>Μελέτη συνθηκών εκτέλεσης του έργου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_Toc492992506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7" w:history="1">
            <w:r w:rsidR="00783710" w:rsidRPr="00783710">
              <w:rPr>
                <w:rStyle w:val="-"/>
                <w:noProof/>
                <w:sz w:val="22"/>
                <w:szCs w:val="22"/>
              </w:rPr>
              <w:t>Άρθρο 13.</w:t>
            </w:r>
            <w:r w:rsidR="00783710" w:rsidRPr="00783710">
              <w:rPr>
                <w:rFonts w:eastAsiaTheme="minorEastAsia" w:cstheme="minorBidi"/>
                <w:b w:val="0"/>
                <w:bCs w:val="0"/>
                <w:noProof/>
                <w:sz w:val="22"/>
                <w:szCs w:val="22"/>
              </w:rPr>
              <w:tab/>
            </w:r>
            <w:r w:rsidR="00783710" w:rsidRPr="00783710">
              <w:rPr>
                <w:rStyle w:val="-"/>
                <w:noProof/>
                <w:sz w:val="22"/>
                <w:szCs w:val="22"/>
              </w:rPr>
              <w:t>Τεχνική διεύθυνση του έργου - Προσωπικό του Αναδόχου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_Toc492992507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8" w:history="1">
            <w:r w:rsidR="00783710" w:rsidRPr="00783710">
              <w:rPr>
                <w:rStyle w:val="-"/>
                <w:noProof/>
                <w:sz w:val="22"/>
                <w:szCs w:val="22"/>
              </w:rPr>
              <w:t>Άρθρο 14.</w:t>
            </w:r>
            <w:r w:rsidR="00783710" w:rsidRPr="00783710">
              <w:rPr>
                <w:rFonts w:eastAsiaTheme="minorEastAsia" w:cstheme="minorBidi"/>
                <w:b w:val="0"/>
                <w:bCs w:val="0"/>
                <w:noProof/>
                <w:sz w:val="22"/>
                <w:szCs w:val="22"/>
              </w:rPr>
              <w:tab/>
            </w:r>
            <w:r w:rsidR="00783710" w:rsidRPr="00783710">
              <w:rPr>
                <w:rStyle w:val="-"/>
                <w:noProof/>
                <w:sz w:val="22"/>
                <w:szCs w:val="22"/>
              </w:rPr>
              <w:t>Συμμόρφωση Αναδόχου προς την σύμβαση και τις διαταγές της Υπηρεσίας Επίβλεψης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_Toc492992508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09" w:history="1">
            <w:r w:rsidR="00783710" w:rsidRPr="00783710">
              <w:rPr>
                <w:rStyle w:val="-"/>
                <w:noProof/>
                <w:sz w:val="22"/>
                <w:szCs w:val="22"/>
              </w:rPr>
              <w:t>Άρθρο 15.</w:t>
            </w:r>
            <w:r w:rsidR="00783710" w:rsidRPr="00783710">
              <w:rPr>
                <w:rFonts w:eastAsiaTheme="minorEastAsia" w:cstheme="minorBidi"/>
                <w:b w:val="0"/>
                <w:bCs w:val="0"/>
                <w:noProof/>
                <w:sz w:val="22"/>
                <w:szCs w:val="22"/>
              </w:rPr>
              <w:tab/>
            </w:r>
            <w:r w:rsidR="00783710" w:rsidRPr="00783710">
              <w:rPr>
                <w:rStyle w:val="-"/>
                <w:noProof/>
                <w:sz w:val="22"/>
                <w:szCs w:val="22"/>
              </w:rPr>
              <w:t>Πηγές Αδρανών Υλικών. Διάθεση πλεοναζόντων.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_Toc492992509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0" w:history="1">
            <w:r w:rsidR="00783710" w:rsidRPr="00783710">
              <w:rPr>
                <w:rStyle w:val="-"/>
                <w:noProof/>
                <w:sz w:val="22"/>
                <w:szCs w:val="22"/>
              </w:rPr>
              <w:t>Άρθρο 16.</w:t>
            </w:r>
            <w:r w:rsidR="00783710" w:rsidRPr="00783710">
              <w:rPr>
                <w:rFonts w:eastAsiaTheme="minorEastAsia" w:cstheme="minorBidi"/>
                <w:b w:val="0"/>
                <w:bCs w:val="0"/>
                <w:noProof/>
                <w:sz w:val="22"/>
                <w:szCs w:val="22"/>
              </w:rPr>
              <w:tab/>
            </w:r>
            <w:r w:rsidR="00783710" w:rsidRPr="00783710">
              <w:rPr>
                <w:rStyle w:val="-"/>
                <w:noProof/>
                <w:sz w:val="22"/>
                <w:szCs w:val="22"/>
              </w:rPr>
              <w:t>Ποιότητα υλικών  - Έλεγχος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_Toc492992510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10</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1" w:history="1">
            <w:r w:rsidR="00783710" w:rsidRPr="00783710">
              <w:rPr>
                <w:rStyle w:val="-"/>
                <w:noProof/>
                <w:sz w:val="22"/>
                <w:szCs w:val="22"/>
              </w:rPr>
              <w:t>Άρθρο 17.</w:t>
            </w:r>
            <w:r w:rsidR="00783710" w:rsidRPr="00783710">
              <w:rPr>
                <w:rFonts w:eastAsiaTheme="minorEastAsia" w:cstheme="minorBidi"/>
                <w:b w:val="0"/>
                <w:bCs w:val="0"/>
                <w:noProof/>
                <w:sz w:val="22"/>
                <w:szCs w:val="22"/>
              </w:rPr>
              <w:tab/>
            </w:r>
            <w:r w:rsidR="00783710" w:rsidRPr="00783710">
              <w:rPr>
                <w:rStyle w:val="-"/>
                <w:noProof/>
                <w:sz w:val="22"/>
                <w:szCs w:val="22"/>
              </w:rPr>
              <w:t>Έλεγχοι – Δοκιμές Κατασκευών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_Toc492992511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11</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2" w:history="1">
            <w:r w:rsidR="00783710" w:rsidRPr="00783710">
              <w:rPr>
                <w:rStyle w:val="-"/>
                <w:noProof/>
                <w:sz w:val="22"/>
                <w:szCs w:val="22"/>
              </w:rPr>
              <w:t>Άρθρο 18.</w:t>
            </w:r>
            <w:r w:rsidR="00783710" w:rsidRPr="00783710">
              <w:rPr>
                <w:rFonts w:eastAsiaTheme="minorEastAsia" w:cstheme="minorBidi"/>
                <w:b w:val="0"/>
                <w:bCs w:val="0"/>
                <w:noProof/>
                <w:sz w:val="22"/>
                <w:szCs w:val="22"/>
              </w:rPr>
              <w:tab/>
            </w:r>
            <w:r w:rsidR="00783710" w:rsidRPr="00783710">
              <w:rPr>
                <w:rStyle w:val="-"/>
                <w:noProof/>
                <w:sz w:val="22"/>
                <w:szCs w:val="22"/>
              </w:rPr>
              <w:t>Έλεγχοι – Δοκιμές Εξοπλισμού</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_Toc492992512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11</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3" w:history="1">
            <w:r w:rsidR="00783710" w:rsidRPr="00783710">
              <w:rPr>
                <w:rStyle w:val="-"/>
                <w:noProof/>
                <w:sz w:val="22"/>
                <w:szCs w:val="22"/>
              </w:rPr>
              <w:t>Άρθρο 19.</w:t>
            </w:r>
            <w:r w:rsidR="00783710" w:rsidRPr="00783710">
              <w:rPr>
                <w:rFonts w:eastAsiaTheme="minorEastAsia" w:cstheme="minorBidi"/>
                <w:b w:val="0"/>
                <w:bCs w:val="0"/>
                <w:noProof/>
                <w:sz w:val="22"/>
                <w:szCs w:val="22"/>
              </w:rPr>
              <w:tab/>
            </w:r>
            <w:r w:rsidR="00783710" w:rsidRPr="00783710">
              <w:rPr>
                <w:rStyle w:val="-"/>
                <w:noProof/>
                <w:sz w:val="22"/>
                <w:szCs w:val="22"/>
              </w:rPr>
              <w:t>Μηχανικός εξοπλισμός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_Toc492992513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11</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4" w:history="1">
            <w:r w:rsidR="00783710" w:rsidRPr="00783710">
              <w:rPr>
                <w:rStyle w:val="-"/>
                <w:noProof/>
                <w:sz w:val="22"/>
                <w:szCs w:val="22"/>
              </w:rPr>
              <w:t>Άρθρο 20.</w:t>
            </w:r>
            <w:r w:rsidR="00783710" w:rsidRPr="00783710">
              <w:rPr>
                <w:rFonts w:eastAsiaTheme="minorEastAsia" w:cstheme="minorBidi"/>
                <w:b w:val="0"/>
                <w:bCs w:val="0"/>
                <w:noProof/>
                <w:sz w:val="22"/>
                <w:szCs w:val="22"/>
              </w:rPr>
              <w:tab/>
            </w:r>
            <w:r w:rsidR="00783710" w:rsidRPr="00783710">
              <w:rPr>
                <w:rStyle w:val="-"/>
                <w:noProof/>
                <w:sz w:val="22"/>
                <w:szCs w:val="22"/>
              </w:rPr>
              <w:t>Προθεσμία Αποπεράτωσης- Χρονοδιάγραμμα- Ενδεικτικές/Αποκλειστικές Τμηματικές Προθεσμίες- Αναλυτικό Πρόγραμμα- Ημερολόγιο - Πρόοδος των εργασιών - Ποινικές ρήτρες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_Toc492992514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12</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5" w:history="1">
            <w:r w:rsidR="00783710" w:rsidRPr="00783710">
              <w:rPr>
                <w:rStyle w:val="-"/>
                <w:noProof/>
                <w:sz w:val="22"/>
                <w:szCs w:val="22"/>
              </w:rPr>
              <w:t>Άρθρο 21.</w:t>
            </w:r>
            <w:r w:rsidR="00783710" w:rsidRPr="00783710">
              <w:rPr>
                <w:rFonts w:eastAsiaTheme="minorEastAsia" w:cstheme="minorBidi"/>
                <w:b w:val="0"/>
                <w:bCs w:val="0"/>
                <w:noProof/>
                <w:sz w:val="22"/>
                <w:szCs w:val="22"/>
              </w:rPr>
              <w:tab/>
            </w:r>
            <w:r w:rsidR="00783710" w:rsidRPr="00783710">
              <w:rPr>
                <w:rStyle w:val="-"/>
                <w:noProof/>
                <w:sz w:val="22"/>
                <w:szCs w:val="22"/>
              </w:rPr>
              <w:t>Τοπογραφικές εργασίες - Εφαρμογές  στο έδαφος - Σχέδιο  εφαρμογής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_Toc492992515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15</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6" w:history="1">
            <w:r w:rsidR="00783710" w:rsidRPr="00783710">
              <w:rPr>
                <w:rStyle w:val="-"/>
                <w:noProof/>
                <w:sz w:val="22"/>
                <w:szCs w:val="22"/>
              </w:rPr>
              <w:t>Άρθρο 22.</w:t>
            </w:r>
            <w:r w:rsidR="00783710" w:rsidRPr="00783710">
              <w:rPr>
                <w:rFonts w:eastAsiaTheme="minorEastAsia" w:cstheme="minorBidi"/>
                <w:b w:val="0"/>
                <w:bCs w:val="0"/>
                <w:noProof/>
                <w:sz w:val="22"/>
                <w:szCs w:val="22"/>
              </w:rPr>
              <w:tab/>
            </w:r>
            <w:r w:rsidR="00783710" w:rsidRPr="00783710">
              <w:rPr>
                <w:rStyle w:val="-"/>
                <w:noProof/>
                <w:sz w:val="22"/>
                <w:szCs w:val="22"/>
              </w:rPr>
              <w:t>Χάραξη - Στοιχεία  υψομετρικά και Οριζοντιογραφικά.</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_Toc492992516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16</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7" w:history="1">
            <w:r w:rsidR="00783710" w:rsidRPr="00783710">
              <w:rPr>
                <w:rStyle w:val="-"/>
                <w:noProof/>
                <w:sz w:val="22"/>
                <w:szCs w:val="22"/>
              </w:rPr>
              <w:t>Άρθρο 23.</w:t>
            </w:r>
            <w:r w:rsidR="00783710" w:rsidRPr="00783710">
              <w:rPr>
                <w:rFonts w:eastAsiaTheme="minorEastAsia" w:cstheme="minorBidi"/>
                <w:b w:val="0"/>
                <w:bCs w:val="0"/>
                <w:noProof/>
                <w:sz w:val="22"/>
                <w:szCs w:val="22"/>
              </w:rPr>
              <w:tab/>
            </w:r>
            <w:r w:rsidR="00783710" w:rsidRPr="00783710">
              <w:rPr>
                <w:rStyle w:val="-"/>
                <w:noProof/>
                <w:sz w:val="22"/>
                <w:szCs w:val="22"/>
              </w:rPr>
              <w:t>Εκσκαφή τάφρων –Επιχώσεις -  Κατεδαφίσεις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_Toc492992517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8" w:history="1">
            <w:r w:rsidR="00783710" w:rsidRPr="00783710">
              <w:rPr>
                <w:rStyle w:val="-"/>
                <w:noProof/>
                <w:sz w:val="22"/>
                <w:szCs w:val="22"/>
              </w:rPr>
              <w:t>Άρθρο 24.</w:t>
            </w:r>
            <w:r w:rsidR="00783710" w:rsidRPr="00783710">
              <w:rPr>
                <w:rFonts w:eastAsiaTheme="minorEastAsia" w:cstheme="minorBidi"/>
                <w:b w:val="0"/>
                <w:bCs w:val="0"/>
                <w:noProof/>
                <w:sz w:val="22"/>
                <w:szCs w:val="22"/>
              </w:rPr>
              <w:tab/>
            </w:r>
            <w:r w:rsidR="00783710" w:rsidRPr="00783710">
              <w:rPr>
                <w:rStyle w:val="-"/>
                <w:noProof/>
                <w:sz w:val="22"/>
                <w:szCs w:val="22"/>
              </w:rPr>
              <w:t>Απομάκρυνση των  άχρηστων υλικών.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_Toc492992518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19" w:history="1">
            <w:r w:rsidR="00783710" w:rsidRPr="00783710">
              <w:rPr>
                <w:rStyle w:val="-"/>
                <w:noProof/>
                <w:sz w:val="22"/>
                <w:szCs w:val="22"/>
              </w:rPr>
              <w:t>Άρθρο 25.</w:t>
            </w:r>
            <w:r w:rsidR="00783710" w:rsidRPr="00783710">
              <w:rPr>
                <w:rFonts w:eastAsiaTheme="minorEastAsia" w:cstheme="minorBidi"/>
                <w:b w:val="0"/>
                <w:bCs w:val="0"/>
                <w:noProof/>
                <w:sz w:val="22"/>
                <w:szCs w:val="22"/>
              </w:rPr>
              <w:tab/>
            </w:r>
            <w:r w:rsidR="00783710" w:rsidRPr="00783710">
              <w:rPr>
                <w:rStyle w:val="-"/>
                <w:noProof/>
                <w:sz w:val="22"/>
                <w:szCs w:val="22"/>
              </w:rPr>
              <w:t>Ανακατασκευή οδοστρωμάτων - πεζοδρομίων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_Toc492992519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19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0" w:history="1">
            <w:r w:rsidR="00783710" w:rsidRPr="00783710">
              <w:rPr>
                <w:rStyle w:val="-"/>
                <w:noProof/>
                <w:sz w:val="22"/>
                <w:szCs w:val="22"/>
              </w:rPr>
              <w:t>Άρθρο 26.</w:t>
            </w:r>
            <w:r w:rsidR="00783710" w:rsidRPr="00783710">
              <w:rPr>
                <w:rFonts w:eastAsiaTheme="minorEastAsia" w:cstheme="minorBidi"/>
                <w:b w:val="0"/>
                <w:bCs w:val="0"/>
                <w:noProof/>
                <w:sz w:val="22"/>
                <w:szCs w:val="22"/>
              </w:rPr>
              <w:tab/>
            </w:r>
            <w:r w:rsidR="00783710" w:rsidRPr="00783710">
              <w:rPr>
                <w:rStyle w:val="-"/>
                <w:noProof/>
                <w:sz w:val="22"/>
                <w:szCs w:val="22"/>
              </w:rPr>
              <w:t>Πλημμελής κατασκευή των  έργων -  Κακοτεχνίες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_Toc492992520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20</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1" w:history="1">
            <w:r w:rsidR="00783710" w:rsidRPr="00783710">
              <w:rPr>
                <w:rStyle w:val="-"/>
                <w:noProof/>
                <w:sz w:val="22"/>
                <w:szCs w:val="22"/>
              </w:rPr>
              <w:t>Άρθρο 27.</w:t>
            </w:r>
            <w:r w:rsidR="00783710" w:rsidRPr="00783710">
              <w:rPr>
                <w:rFonts w:eastAsiaTheme="minorEastAsia" w:cstheme="minorBidi"/>
                <w:b w:val="0"/>
                <w:bCs w:val="0"/>
                <w:noProof/>
                <w:sz w:val="22"/>
                <w:szCs w:val="22"/>
              </w:rPr>
              <w:tab/>
            </w:r>
            <w:r w:rsidR="00783710" w:rsidRPr="00783710">
              <w:rPr>
                <w:rStyle w:val="-"/>
                <w:noProof/>
                <w:sz w:val="22"/>
                <w:szCs w:val="22"/>
              </w:rPr>
              <w:t>Υγιεινή &amp; Ασφάλεια Εργαζομένων στο έργο</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_Toc492992521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20</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2" w:history="1">
            <w:r w:rsidR="00783710" w:rsidRPr="00783710">
              <w:rPr>
                <w:rStyle w:val="-"/>
                <w:noProof/>
                <w:sz w:val="22"/>
                <w:szCs w:val="22"/>
              </w:rPr>
              <w:t>Άρθρο 28.</w:t>
            </w:r>
            <w:r w:rsidR="00783710" w:rsidRPr="00783710">
              <w:rPr>
                <w:rFonts w:eastAsiaTheme="minorEastAsia" w:cstheme="minorBidi"/>
                <w:b w:val="0"/>
                <w:bCs w:val="0"/>
                <w:noProof/>
                <w:sz w:val="22"/>
                <w:szCs w:val="22"/>
              </w:rPr>
              <w:tab/>
            </w:r>
            <w:r w:rsidR="00783710" w:rsidRPr="00783710">
              <w:rPr>
                <w:rStyle w:val="-"/>
                <w:noProof/>
                <w:sz w:val="22"/>
                <w:szCs w:val="22"/>
              </w:rPr>
              <w:t>Φύλαξη  υλικών, έργων, υπαρχουσών  κατασκευών και μέσων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_Toc492992522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22</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3" w:history="1">
            <w:r w:rsidR="00783710" w:rsidRPr="00783710">
              <w:rPr>
                <w:rStyle w:val="-"/>
                <w:noProof/>
                <w:sz w:val="22"/>
                <w:szCs w:val="22"/>
              </w:rPr>
              <w:t>Άρθρο 29.</w:t>
            </w:r>
            <w:r w:rsidR="00783710" w:rsidRPr="00783710">
              <w:rPr>
                <w:rFonts w:eastAsiaTheme="minorEastAsia" w:cstheme="minorBidi"/>
                <w:b w:val="0"/>
                <w:bCs w:val="0"/>
                <w:noProof/>
                <w:sz w:val="22"/>
                <w:szCs w:val="22"/>
              </w:rPr>
              <w:tab/>
            </w:r>
            <w:r w:rsidR="00783710" w:rsidRPr="00783710">
              <w:rPr>
                <w:rStyle w:val="-"/>
                <w:noProof/>
                <w:sz w:val="22"/>
                <w:szCs w:val="22"/>
              </w:rPr>
              <w:t>Προστασία  βλάστησης – περιβάλλοντος.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_Toc492992523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22</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4" w:history="1">
            <w:r w:rsidR="00783710" w:rsidRPr="00783710">
              <w:rPr>
                <w:rStyle w:val="-"/>
                <w:noProof/>
                <w:sz w:val="22"/>
                <w:szCs w:val="22"/>
              </w:rPr>
              <w:t>Άρθρο 30.</w:t>
            </w:r>
            <w:r w:rsidR="00783710" w:rsidRPr="00783710">
              <w:rPr>
                <w:rFonts w:eastAsiaTheme="minorEastAsia" w:cstheme="minorBidi"/>
                <w:b w:val="0"/>
                <w:bCs w:val="0"/>
                <w:noProof/>
                <w:sz w:val="22"/>
                <w:szCs w:val="22"/>
              </w:rPr>
              <w:tab/>
            </w:r>
            <w:r w:rsidR="00783710" w:rsidRPr="00783710">
              <w:rPr>
                <w:rStyle w:val="-"/>
                <w:noProof/>
                <w:sz w:val="22"/>
                <w:szCs w:val="22"/>
              </w:rPr>
              <w:t>Βλάβες στο έργο -  Βλάβες από ανώτερη  βία</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_Toc492992524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23</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5" w:history="1">
            <w:r w:rsidR="00783710" w:rsidRPr="00783710">
              <w:rPr>
                <w:rStyle w:val="-"/>
                <w:noProof/>
                <w:sz w:val="22"/>
                <w:szCs w:val="22"/>
              </w:rPr>
              <w:t>Άρθρο 31.</w:t>
            </w:r>
            <w:r w:rsidR="00783710" w:rsidRPr="00783710">
              <w:rPr>
                <w:rFonts w:eastAsiaTheme="minorEastAsia" w:cstheme="minorBidi"/>
                <w:b w:val="0"/>
                <w:bCs w:val="0"/>
                <w:noProof/>
                <w:sz w:val="22"/>
                <w:szCs w:val="22"/>
              </w:rPr>
              <w:tab/>
            </w:r>
            <w:r w:rsidR="00783710" w:rsidRPr="00783710">
              <w:rPr>
                <w:rStyle w:val="-"/>
                <w:noProof/>
                <w:sz w:val="22"/>
                <w:szCs w:val="22"/>
              </w:rPr>
              <w:t>Χρήση   έργου πριν από την  αποπεράτωση</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_Toc492992525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23</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6" w:history="1">
            <w:r w:rsidR="00783710" w:rsidRPr="00783710">
              <w:rPr>
                <w:rStyle w:val="-"/>
                <w:noProof/>
                <w:sz w:val="22"/>
                <w:szCs w:val="22"/>
              </w:rPr>
              <w:t>Άρθρο 32.</w:t>
            </w:r>
            <w:r w:rsidR="00783710" w:rsidRPr="00783710">
              <w:rPr>
                <w:rFonts w:eastAsiaTheme="minorEastAsia" w:cstheme="minorBidi"/>
                <w:b w:val="0"/>
                <w:bCs w:val="0"/>
                <w:noProof/>
                <w:sz w:val="22"/>
                <w:szCs w:val="22"/>
              </w:rPr>
              <w:tab/>
            </w:r>
            <w:r w:rsidR="00783710" w:rsidRPr="00783710">
              <w:rPr>
                <w:rStyle w:val="-"/>
                <w:noProof/>
                <w:sz w:val="22"/>
                <w:szCs w:val="22"/>
              </w:rPr>
              <w:t>Περιεχόμενο  των τιμών  του  Τιμολογίου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_Toc492992526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23</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7" w:history="1">
            <w:r w:rsidR="00783710" w:rsidRPr="00783710">
              <w:rPr>
                <w:rStyle w:val="-"/>
                <w:noProof/>
                <w:sz w:val="22"/>
                <w:szCs w:val="22"/>
              </w:rPr>
              <w:t>Άρθρο 33.</w:t>
            </w:r>
            <w:r w:rsidR="00783710" w:rsidRPr="00783710">
              <w:rPr>
                <w:rFonts w:eastAsiaTheme="minorEastAsia" w:cstheme="minorBidi"/>
                <w:b w:val="0"/>
                <w:bCs w:val="0"/>
                <w:noProof/>
                <w:sz w:val="22"/>
                <w:szCs w:val="22"/>
              </w:rPr>
              <w:tab/>
            </w:r>
            <w:r w:rsidR="00783710" w:rsidRPr="00783710">
              <w:rPr>
                <w:rStyle w:val="-"/>
                <w:noProof/>
                <w:sz w:val="22"/>
                <w:szCs w:val="22"/>
              </w:rPr>
              <w:t>Ποσοστό γενικών εξόδων  και οφέλους  του Αναδόχου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_Toc492992527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24</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8" w:history="1">
            <w:r w:rsidR="00783710" w:rsidRPr="00783710">
              <w:rPr>
                <w:rStyle w:val="-"/>
                <w:noProof/>
                <w:sz w:val="22"/>
                <w:szCs w:val="22"/>
              </w:rPr>
              <w:t>Άρθρο 34.</w:t>
            </w:r>
            <w:r w:rsidR="00783710" w:rsidRPr="00783710">
              <w:rPr>
                <w:rFonts w:eastAsiaTheme="minorEastAsia" w:cstheme="minorBidi"/>
                <w:b w:val="0"/>
                <w:bCs w:val="0"/>
                <w:noProof/>
                <w:sz w:val="22"/>
                <w:szCs w:val="22"/>
              </w:rPr>
              <w:tab/>
            </w:r>
            <w:r w:rsidR="00783710" w:rsidRPr="00783710">
              <w:rPr>
                <w:rStyle w:val="-"/>
                <w:noProof/>
                <w:sz w:val="22"/>
                <w:szCs w:val="22"/>
              </w:rPr>
              <w:t>Προκαταβολές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_Toc492992528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24</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29" w:history="1">
            <w:r w:rsidR="00783710" w:rsidRPr="00783710">
              <w:rPr>
                <w:rStyle w:val="-"/>
                <w:noProof/>
                <w:sz w:val="22"/>
                <w:szCs w:val="22"/>
              </w:rPr>
              <w:t>Άρθρο 35.</w:t>
            </w:r>
            <w:r w:rsidR="00783710" w:rsidRPr="00783710">
              <w:rPr>
                <w:rFonts w:eastAsiaTheme="minorEastAsia" w:cstheme="minorBidi"/>
                <w:b w:val="0"/>
                <w:bCs w:val="0"/>
                <w:noProof/>
                <w:sz w:val="22"/>
                <w:szCs w:val="22"/>
              </w:rPr>
              <w:tab/>
            </w:r>
            <w:r w:rsidR="00783710" w:rsidRPr="00783710">
              <w:rPr>
                <w:rStyle w:val="-"/>
                <w:noProof/>
                <w:sz w:val="22"/>
                <w:szCs w:val="22"/>
              </w:rPr>
              <w:t>Σύνταξη μητρώου του έργου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_Toc492992529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25</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0" w:history="1">
            <w:r w:rsidR="00783710" w:rsidRPr="00783710">
              <w:rPr>
                <w:rStyle w:val="-"/>
                <w:noProof/>
                <w:sz w:val="22"/>
                <w:szCs w:val="22"/>
              </w:rPr>
              <w:t>Άρθρο 36.</w:t>
            </w:r>
            <w:r w:rsidR="00783710" w:rsidRPr="00783710">
              <w:rPr>
                <w:rFonts w:eastAsiaTheme="minorEastAsia" w:cstheme="minorBidi"/>
                <w:b w:val="0"/>
                <w:bCs w:val="0"/>
                <w:noProof/>
                <w:sz w:val="22"/>
                <w:szCs w:val="22"/>
              </w:rPr>
              <w:tab/>
            </w:r>
            <w:r w:rsidR="00783710" w:rsidRPr="00783710">
              <w:rPr>
                <w:rStyle w:val="-"/>
                <w:noProof/>
                <w:sz w:val="22"/>
                <w:szCs w:val="22"/>
              </w:rPr>
              <w:t>Επιμετρήσεις – Αφανείς Εργασίες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_Toc492992530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26</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1" w:history="1">
            <w:r w:rsidR="00783710" w:rsidRPr="00783710">
              <w:rPr>
                <w:rStyle w:val="-"/>
                <w:noProof/>
                <w:sz w:val="22"/>
                <w:szCs w:val="22"/>
              </w:rPr>
              <w:t>Άρθρο 37.</w:t>
            </w:r>
            <w:r w:rsidR="00783710" w:rsidRPr="00783710">
              <w:rPr>
                <w:rFonts w:eastAsiaTheme="minorEastAsia" w:cstheme="minorBidi"/>
                <w:b w:val="0"/>
                <w:bCs w:val="0"/>
                <w:noProof/>
                <w:sz w:val="22"/>
                <w:szCs w:val="22"/>
              </w:rPr>
              <w:tab/>
            </w:r>
            <w:r w:rsidR="00783710" w:rsidRPr="00783710">
              <w:rPr>
                <w:rStyle w:val="-"/>
                <w:noProof/>
                <w:sz w:val="22"/>
                <w:szCs w:val="22"/>
              </w:rPr>
              <w:t>Περαίωση εργασιών  - Παραλαβή</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_Toc492992531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27</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2" w:history="1">
            <w:r w:rsidR="00783710" w:rsidRPr="00783710">
              <w:rPr>
                <w:rStyle w:val="-"/>
                <w:noProof/>
                <w:sz w:val="22"/>
                <w:szCs w:val="22"/>
              </w:rPr>
              <w:t>Άρθρο 38.</w:t>
            </w:r>
            <w:r w:rsidR="00783710" w:rsidRPr="00783710">
              <w:rPr>
                <w:rFonts w:eastAsiaTheme="minorEastAsia" w:cstheme="minorBidi"/>
                <w:b w:val="0"/>
                <w:bCs w:val="0"/>
                <w:noProof/>
                <w:sz w:val="22"/>
                <w:szCs w:val="22"/>
              </w:rPr>
              <w:tab/>
            </w:r>
            <w:r w:rsidR="00783710" w:rsidRPr="00783710">
              <w:rPr>
                <w:rStyle w:val="-"/>
                <w:noProof/>
                <w:sz w:val="22"/>
                <w:szCs w:val="22"/>
              </w:rPr>
              <w:t>Λογαριασμοί - Πιστοποιήσεις - Πληρωμές  του Αναδόχου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_Toc492992532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3" w:history="1">
            <w:r w:rsidR="00783710" w:rsidRPr="00783710">
              <w:rPr>
                <w:rStyle w:val="-"/>
                <w:noProof/>
                <w:sz w:val="22"/>
                <w:szCs w:val="22"/>
              </w:rPr>
              <w:t>Άρθρο 39.</w:t>
            </w:r>
            <w:r w:rsidR="00783710" w:rsidRPr="00783710">
              <w:rPr>
                <w:rFonts w:eastAsiaTheme="minorEastAsia" w:cstheme="minorBidi"/>
                <w:b w:val="0"/>
                <w:bCs w:val="0"/>
                <w:noProof/>
                <w:sz w:val="22"/>
                <w:szCs w:val="22"/>
              </w:rPr>
              <w:tab/>
            </w:r>
            <w:r w:rsidR="00783710" w:rsidRPr="00783710">
              <w:rPr>
                <w:rStyle w:val="-"/>
                <w:noProof/>
                <w:sz w:val="22"/>
                <w:szCs w:val="22"/>
              </w:rPr>
              <w:t>Φόροι  - Κρατήσεις - Τέλη - Δασμοί</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_Toc492992533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4" w:history="1">
            <w:r w:rsidR="00783710" w:rsidRPr="00783710">
              <w:rPr>
                <w:rStyle w:val="-"/>
                <w:noProof/>
                <w:sz w:val="22"/>
                <w:szCs w:val="22"/>
              </w:rPr>
              <w:t>Άρθρο 40.</w:t>
            </w:r>
            <w:r w:rsidR="00783710" w:rsidRPr="00783710">
              <w:rPr>
                <w:rFonts w:eastAsiaTheme="minorEastAsia" w:cstheme="minorBidi"/>
                <w:b w:val="0"/>
                <w:bCs w:val="0"/>
                <w:noProof/>
                <w:sz w:val="22"/>
                <w:szCs w:val="22"/>
              </w:rPr>
              <w:tab/>
            </w:r>
            <w:r w:rsidR="00783710" w:rsidRPr="00783710">
              <w:rPr>
                <w:rStyle w:val="-"/>
                <w:noProof/>
                <w:sz w:val="22"/>
                <w:szCs w:val="22"/>
              </w:rPr>
              <w:t>Πληρωμές  προσωπικού  - Δαπάνες   βαρύνουσες  τον  Ανάδοχο.</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_Toc492992534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28</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5" w:history="1">
            <w:r w:rsidR="00783710" w:rsidRPr="00783710">
              <w:rPr>
                <w:rStyle w:val="-"/>
                <w:noProof/>
                <w:sz w:val="22"/>
                <w:szCs w:val="22"/>
              </w:rPr>
              <w:t>Άρθρο 41.</w:t>
            </w:r>
            <w:r w:rsidR="00783710" w:rsidRPr="00783710">
              <w:rPr>
                <w:rFonts w:eastAsiaTheme="minorEastAsia" w:cstheme="minorBidi"/>
                <w:b w:val="0"/>
                <w:bCs w:val="0"/>
                <w:noProof/>
                <w:sz w:val="22"/>
                <w:szCs w:val="22"/>
              </w:rPr>
              <w:tab/>
            </w:r>
            <w:r w:rsidR="00783710" w:rsidRPr="00783710">
              <w:rPr>
                <w:rStyle w:val="-"/>
                <w:noProof/>
                <w:sz w:val="22"/>
                <w:szCs w:val="22"/>
              </w:rPr>
              <w:t>Αναθεώρηση συμβατικής αξίας των  έργων</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_Toc492992535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6" w:history="1">
            <w:r w:rsidR="00783710" w:rsidRPr="00783710">
              <w:rPr>
                <w:rStyle w:val="-"/>
                <w:noProof/>
                <w:sz w:val="22"/>
                <w:szCs w:val="22"/>
              </w:rPr>
              <w:t>Άρθρο 42.</w:t>
            </w:r>
            <w:r w:rsidR="00783710" w:rsidRPr="00783710">
              <w:rPr>
                <w:rFonts w:eastAsiaTheme="minorEastAsia" w:cstheme="minorBidi"/>
                <w:b w:val="0"/>
                <w:bCs w:val="0"/>
                <w:noProof/>
                <w:sz w:val="22"/>
                <w:szCs w:val="22"/>
              </w:rPr>
              <w:tab/>
            </w:r>
            <w:r w:rsidR="00783710" w:rsidRPr="00783710">
              <w:rPr>
                <w:rStyle w:val="-"/>
                <w:noProof/>
                <w:sz w:val="22"/>
                <w:szCs w:val="22"/>
              </w:rPr>
              <w:t>Κανονισμός νέων  τιμών  μονάδας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_Toc492992536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7" w:history="1">
            <w:r w:rsidR="00783710" w:rsidRPr="00783710">
              <w:rPr>
                <w:rStyle w:val="-"/>
                <w:noProof/>
                <w:sz w:val="22"/>
                <w:szCs w:val="22"/>
              </w:rPr>
              <w:t>Άρθρο 43.</w:t>
            </w:r>
            <w:r w:rsidR="00783710" w:rsidRPr="00783710">
              <w:rPr>
                <w:rFonts w:eastAsiaTheme="minorEastAsia" w:cstheme="minorBidi"/>
                <w:b w:val="0"/>
                <w:bCs w:val="0"/>
                <w:noProof/>
                <w:sz w:val="22"/>
                <w:szCs w:val="22"/>
              </w:rPr>
              <w:tab/>
            </w:r>
            <w:r w:rsidR="00783710" w:rsidRPr="00783710">
              <w:rPr>
                <w:rStyle w:val="-"/>
                <w:noProof/>
                <w:sz w:val="22"/>
                <w:szCs w:val="22"/>
              </w:rPr>
              <w:t>Απολογιστικές εργασίες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_Toc492992537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8" w:history="1">
            <w:r w:rsidR="00783710" w:rsidRPr="00783710">
              <w:rPr>
                <w:rStyle w:val="-"/>
                <w:noProof/>
                <w:sz w:val="22"/>
                <w:szCs w:val="22"/>
              </w:rPr>
              <w:t>Άρθρο 44.</w:t>
            </w:r>
            <w:r w:rsidR="00783710" w:rsidRPr="00783710">
              <w:rPr>
                <w:rFonts w:eastAsiaTheme="minorEastAsia" w:cstheme="minorBidi"/>
                <w:b w:val="0"/>
                <w:bCs w:val="0"/>
                <w:noProof/>
                <w:sz w:val="22"/>
                <w:szCs w:val="22"/>
              </w:rPr>
              <w:tab/>
            </w:r>
            <w:r w:rsidR="00783710" w:rsidRPr="00783710">
              <w:rPr>
                <w:rStyle w:val="-"/>
                <w:noProof/>
                <w:sz w:val="22"/>
                <w:szCs w:val="22"/>
              </w:rPr>
              <w:t>Προσωρινή  &amp; οριστική διακοπή των έργων - Διάλυση της Σύμβασης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_Toc492992538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39" w:history="1">
            <w:r w:rsidR="00783710" w:rsidRPr="00783710">
              <w:rPr>
                <w:rStyle w:val="-"/>
                <w:noProof/>
                <w:sz w:val="22"/>
                <w:szCs w:val="22"/>
              </w:rPr>
              <w:t>Άρθρο 45.</w:t>
            </w:r>
            <w:r w:rsidR="00783710" w:rsidRPr="00783710">
              <w:rPr>
                <w:rFonts w:eastAsiaTheme="minorEastAsia" w:cstheme="minorBidi"/>
                <w:b w:val="0"/>
                <w:bCs w:val="0"/>
                <w:noProof/>
                <w:sz w:val="22"/>
                <w:szCs w:val="22"/>
              </w:rPr>
              <w:tab/>
            </w:r>
            <w:r w:rsidR="00783710" w:rsidRPr="00783710">
              <w:rPr>
                <w:rStyle w:val="-"/>
                <w:noProof/>
                <w:sz w:val="22"/>
                <w:szCs w:val="22"/>
              </w:rPr>
              <w:t>Διακανονισμός σύμβασης μετά από πτώχευση ή θάνατο του Αναδόχου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_Toc492992539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29</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40" w:history="1">
            <w:r w:rsidR="00783710" w:rsidRPr="00783710">
              <w:rPr>
                <w:rStyle w:val="-"/>
                <w:noProof/>
                <w:sz w:val="22"/>
                <w:szCs w:val="22"/>
              </w:rPr>
              <w:t>Άρθρο 46.</w:t>
            </w:r>
            <w:r w:rsidR="00783710" w:rsidRPr="00783710">
              <w:rPr>
                <w:rFonts w:eastAsiaTheme="minorEastAsia" w:cstheme="minorBidi"/>
                <w:b w:val="0"/>
                <w:bCs w:val="0"/>
                <w:noProof/>
                <w:sz w:val="22"/>
                <w:szCs w:val="22"/>
              </w:rPr>
              <w:tab/>
            </w:r>
            <w:r w:rsidR="00783710" w:rsidRPr="00783710">
              <w:rPr>
                <w:rStyle w:val="-"/>
                <w:noProof/>
                <w:sz w:val="22"/>
                <w:szCs w:val="22"/>
              </w:rPr>
              <w:t>Πινακίδες ενδεικτικές του έργου</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_Toc492992540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30</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41" w:history="1">
            <w:r w:rsidR="00783710" w:rsidRPr="00783710">
              <w:rPr>
                <w:rStyle w:val="-"/>
                <w:noProof/>
                <w:sz w:val="22"/>
                <w:szCs w:val="22"/>
              </w:rPr>
              <w:t>Άρθρο 47.</w:t>
            </w:r>
            <w:r w:rsidR="00783710" w:rsidRPr="00783710">
              <w:rPr>
                <w:rFonts w:eastAsiaTheme="minorEastAsia" w:cstheme="minorBidi"/>
                <w:b w:val="0"/>
                <w:bCs w:val="0"/>
                <w:noProof/>
                <w:sz w:val="22"/>
                <w:szCs w:val="22"/>
              </w:rPr>
              <w:tab/>
            </w:r>
            <w:r w:rsidR="00783710" w:rsidRPr="00783710">
              <w:rPr>
                <w:rStyle w:val="-"/>
                <w:noProof/>
                <w:sz w:val="22"/>
                <w:szCs w:val="22"/>
              </w:rPr>
              <w:t>Αρχαιότητες</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_Toc492992541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30</w:t>
            </w:r>
            <w:r w:rsidR="00783710" w:rsidRPr="00783710">
              <w:rPr>
                <w:noProof/>
                <w:webHidden/>
                <w:sz w:val="22"/>
                <w:szCs w:val="22"/>
              </w:rPr>
              <w:fldChar w:fldCharType="end"/>
            </w:r>
          </w:hyperlink>
        </w:p>
        <w:p w:rsidR="00783710" w:rsidRPr="00783710" w:rsidRDefault="00503803">
          <w:pPr>
            <w:pStyle w:val="11"/>
            <w:rPr>
              <w:rFonts w:eastAsiaTheme="minorEastAsia" w:cstheme="minorBidi"/>
              <w:b w:val="0"/>
              <w:bCs w:val="0"/>
              <w:noProof/>
              <w:sz w:val="22"/>
              <w:szCs w:val="22"/>
            </w:rPr>
          </w:pPr>
          <w:hyperlink w:anchor="_Toc492992542" w:history="1">
            <w:r w:rsidR="00783710" w:rsidRPr="00783710">
              <w:rPr>
                <w:rStyle w:val="-"/>
                <w:noProof/>
                <w:sz w:val="22"/>
                <w:szCs w:val="22"/>
              </w:rPr>
              <w:t>Άρθρο 48.</w:t>
            </w:r>
            <w:r w:rsidR="00783710" w:rsidRPr="00783710">
              <w:rPr>
                <w:rFonts w:eastAsiaTheme="minorEastAsia" w:cstheme="minorBidi"/>
                <w:b w:val="0"/>
                <w:bCs w:val="0"/>
                <w:noProof/>
                <w:sz w:val="22"/>
                <w:szCs w:val="22"/>
              </w:rPr>
              <w:tab/>
            </w:r>
            <w:r w:rsidR="00783710" w:rsidRPr="00783710">
              <w:rPr>
                <w:rStyle w:val="-"/>
                <w:noProof/>
                <w:sz w:val="22"/>
                <w:szCs w:val="22"/>
              </w:rPr>
              <w:t>Πρόγραμμα Ποιότητας Έργου (Π.Π.Ε.)</w:t>
            </w:r>
            <w:r w:rsidR="00783710" w:rsidRPr="00783710">
              <w:rPr>
                <w:noProof/>
                <w:webHidden/>
                <w:sz w:val="22"/>
                <w:szCs w:val="22"/>
              </w:rPr>
              <w:tab/>
            </w:r>
            <w:r w:rsidR="00783710" w:rsidRPr="00783710">
              <w:rPr>
                <w:noProof/>
                <w:webHidden/>
                <w:sz w:val="22"/>
                <w:szCs w:val="22"/>
              </w:rPr>
              <w:fldChar w:fldCharType="begin"/>
            </w:r>
            <w:r w:rsidR="00783710" w:rsidRPr="00783710">
              <w:rPr>
                <w:noProof/>
                <w:webHidden/>
                <w:sz w:val="22"/>
                <w:szCs w:val="22"/>
              </w:rPr>
              <w:instrText xml:space="preserve"> PAGEREF _Toc492992542 \h </w:instrText>
            </w:r>
            <w:r w:rsidR="00783710" w:rsidRPr="00783710">
              <w:rPr>
                <w:noProof/>
                <w:webHidden/>
                <w:sz w:val="22"/>
                <w:szCs w:val="22"/>
              </w:rPr>
            </w:r>
            <w:r w:rsidR="00783710" w:rsidRPr="00783710">
              <w:rPr>
                <w:noProof/>
                <w:webHidden/>
                <w:sz w:val="22"/>
                <w:szCs w:val="22"/>
              </w:rPr>
              <w:fldChar w:fldCharType="separate"/>
            </w:r>
            <w:r w:rsidR="0034711D">
              <w:rPr>
                <w:noProof/>
                <w:webHidden/>
                <w:sz w:val="22"/>
                <w:szCs w:val="22"/>
              </w:rPr>
              <w:t>30</w:t>
            </w:r>
            <w:r w:rsidR="00783710" w:rsidRPr="00783710">
              <w:rPr>
                <w:noProof/>
                <w:webHidden/>
                <w:sz w:val="22"/>
                <w:szCs w:val="22"/>
              </w:rPr>
              <w:fldChar w:fldCharType="end"/>
            </w:r>
          </w:hyperlink>
        </w:p>
        <w:p w:rsidR="00BC733E" w:rsidRDefault="00BC733E">
          <w:r w:rsidRPr="00783710">
            <w:rPr>
              <w:rFonts w:asciiTheme="minorHAnsi" w:hAnsiTheme="minorHAnsi"/>
              <w:b/>
              <w:bCs/>
              <w:szCs w:val="22"/>
            </w:rPr>
            <w:fldChar w:fldCharType="end"/>
          </w:r>
        </w:p>
      </w:sdtContent>
    </w:sdt>
    <w:p w:rsidR="00BC733E" w:rsidRDefault="00BC733E" w:rsidP="00410D42">
      <w:pPr>
        <w:spacing w:before="60" w:after="60" w:line="280" w:lineRule="exact"/>
        <w:ind w:left="0"/>
        <w:rPr>
          <w:rFonts w:asciiTheme="minorHAnsi" w:hAnsiTheme="minorHAnsi"/>
          <w:b/>
          <w:szCs w:val="22"/>
          <w:u w:val="single"/>
        </w:rPr>
      </w:pPr>
    </w:p>
    <w:p w:rsidR="00BC733E" w:rsidRDefault="00BC733E" w:rsidP="00410D42">
      <w:pPr>
        <w:spacing w:before="60" w:after="60" w:line="280" w:lineRule="exact"/>
        <w:ind w:left="0"/>
        <w:rPr>
          <w:rFonts w:asciiTheme="minorHAnsi" w:hAnsiTheme="minorHAnsi"/>
          <w:b/>
          <w:szCs w:val="22"/>
          <w:u w:val="single"/>
        </w:rPr>
      </w:pPr>
    </w:p>
    <w:p w:rsidR="00BC733E" w:rsidRDefault="00BC733E" w:rsidP="00410D42">
      <w:pPr>
        <w:spacing w:before="60" w:after="60" w:line="280" w:lineRule="exact"/>
        <w:ind w:left="0"/>
        <w:rPr>
          <w:rFonts w:asciiTheme="minorHAnsi" w:hAnsiTheme="minorHAnsi"/>
          <w:b/>
          <w:szCs w:val="22"/>
          <w:u w:val="single"/>
        </w:rPr>
      </w:pPr>
    </w:p>
    <w:p w:rsidR="008334AD" w:rsidRPr="00410D42" w:rsidRDefault="008334AD" w:rsidP="00410D42">
      <w:pPr>
        <w:spacing w:before="60" w:after="60" w:line="280" w:lineRule="exact"/>
        <w:contextualSpacing/>
        <w:rPr>
          <w:rFonts w:asciiTheme="minorHAnsi" w:hAnsiTheme="minorHAnsi"/>
          <w:szCs w:val="22"/>
        </w:rPr>
      </w:pPr>
      <w:r w:rsidRPr="00410D42">
        <w:rPr>
          <w:rFonts w:asciiTheme="minorHAnsi" w:hAnsiTheme="minorHAnsi"/>
          <w:szCs w:val="22"/>
        </w:rPr>
        <w:br w:type="page"/>
      </w:r>
    </w:p>
    <w:tbl>
      <w:tblPr>
        <w:tblW w:w="0" w:type="auto"/>
        <w:tblLayout w:type="fixed"/>
        <w:tblLook w:val="0000" w:firstRow="0" w:lastRow="0" w:firstColumn="0" w:lastColumn="0" w:noHBand="0" w:noVBand="0"/>
      </w:tblPr>
      <w:tblGrid>
        <w:gridCol w:w="3652"/>
        <w:gridCol w:w="5670"/>
      </w:tblGrid>
      <w:tr w:rsidR="008334AD" w:rsidRPr="00BC733E" w:rsidTr="0000248F">
        <w:tc>
          <w:tcPr>
            <w:tcW w:w="3652" w:type="dxa"/>
            <w:shd w:val="clear" w:color="auto" w:fill="auto"/>
          </w:tcPr>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lastRenderedPageBreak/>
              <w:t>ΑΝΑΘΕΤΟΥΣΑ ΑΡΧΗ</w:t>
            </w:r>
          </w:p>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t>ή</w:t>
            </w:r>
          </w:p>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t>ΑΝΑΘΕΤΩΝ ΦΟΡΕΑΣ</w:t>
            </w:r>
          </w:p>
          <w:p w:rsidR="008334AD" w:rsidRPr="00BC733E" w:rsidRDefault="008334AD" w:rsidP="00BC733E">
            <w:pPr>
              <w:rPr>
                <w:rFonts w:asciiTheme="minorHAnsi" w:hAnsiTheme="minorHAnsi"/>
                <w:b/>
                <w:sz w:val="24"/>
                <w:szCs w:val="24"/>
              </w:rPr>
            </w:pPr>
          </w:p>
        </w:tc>
        <w:tc>
          <w:tcPr>
            <w:tcW w:w="5670" w:type="dxa"/>
            <w:shd w:val="clear" w:color="auto" w:fill="auto"/>
          </w:tcPr>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t>ΕΡΓΟ: …………………………</w:t>
            </w:r>
            <w:r w:rsidR="00BC733E">
              <w:rPr>
                <w:rFonts w:asciiTheme="minorHAnsi" w:hAnsiTheme="minorHAnsi"/>
                <w:b/>
                <w:sz w:val="24"/>
                <w:szCs w:val="24"/>
              </w:rPr>
              <w:t>……………..</w:t>
            </w:r>
          </w:p>
          <w:p w:rsidR="008334AD" w:rsidRPr="00BC733E" w:rsidRDefault="008334AD" w:rsidP="00BC733E">
            <w:pPr>
              <w:rPr>
                <w:rFonts w:asciiTheme="minorHAnsi" w:hAnsiTheme="minorHAnsi"/>
                <w:b/>
                <w:sz w:val="24"/>
                <w:szCs w:val="24"/>
              </w:rPr>
            </w:pPr>
          </w:p>
          <w:p w:rsidR="008334AD" w:rsidRPr="00BC733E" w:rsidRDefault="008334AD" w:rsidP="00BC733E">
            <w:pPr>
              <w:spacing w:line="240" w:lineRule="auto"/>
              <w:rPr>
                <w:rFonts w:asciiTheme="minorHAnsi" w:hAnsiTheme="minorHAnsi"/>
                <w:b/>
                <w:sz w:val="24"/>
                <w:szCs w:val="24"/>
              </w:rPr>
            </w:pPr>
            <w:r w:rsidRPr="00BC733E">
              <w:rPr>
                <w:rFonts w:asciiTheme="minorHAnsi" w:hAnsiTheme="minorHAnsi"/>
                <w:b/>
                <w:sz w:val="24"/>
                <w:szCs w:val="24"/>
              </w:rPr>
              <w:t>ΠΡΟΫΠΟΛΟΓΙΣΜΟΣ: € ……………..</w:t>
            </w:r>
          </w:p>
          <w:p w:rsidR="008334AD" w:rsidRPr="00BC733E" w:rsidRDefault="008334AD" w:rsidP="00BC733E">
            <w:pPr>
              <w:spacing w:line="240" w:lineRule="auto"/>
              <w:rPr>
                <w:rFonts w:asciiTheme="minorHAnsi" w:hAnsiTheme="minorHAnsi"/>
                <w:b/>
                <w:sz w:val="24"/>
                <w:szCs w:val="24"/>
              </w:rPr>
            </w:pPr>
            <w:r w:rsidRPr="00BC733E">
              <w:rPr>
                <w:rFonts w:asciiTheme="minorHAnsi" w:hAnsiTheme="minorHAnsi"/>
                <w:b/>
                <w:sz w:val="24"/>
                <w:szCs w:val="24"/>
              </w:rPr>
              <w:t xml:space="preserve">( </w:t>
            </w:r>
            <w:r w:rsidRPr="00BC733E">
              <w:rPr>
                <w:rFonts w:asciiTheme="minorHAnsi" w:hAnsiTheme="minorHAnsi"/>
                <w:i/>
                <w:sz w:val="24"/>
                <w:szCs w:val="24"/>
              </w:rPr>
              <w:t>ΠΛΕΟΝ Φ.Π.Α</w:t>
            </w:r>
            <w:r w:rsidRPr="00BC733E">
              <w:rPr>
                <w:rFonts w:asciiTheme="minorHAnsi" w:hAnsiTheme="minorHAnsi"/>
                <w:b/>
                <w:sz w:val="24"/>
                <w:szCs w:val="24"/>
              </w:rPr>
              <w:t>.)</w:t>
            </w:r>
          </w:p>
          <w:p w:rsidR="008334AD" w:rsidRPr="00BC733E" w:rsidRDefault="008334AD" w:rsidP="00BC733E">
            <w:pPr>
              <w:rPr>
                <w:rFonts w:asciiTheme="minorHAnsi" w:hAnsiTheme="minorHAnsi"/>
                <w:b/>
                <w:sz w:val="24"/>
                <w:szCs w:val="24"/>
              </w:rPr>
            </w:pPr>
          </w:p>
        </w:tc>
      </w:tr>
      <w:tr w:rsidR="008334AD" w:rsidRPr="00BC733E" w:rsidTr="0000248F">
        <w:trPr>
          <w:trHeight w:val="1664"/>
        </w:trPr>
        <w:tc>
          <w:tcPr>
            <w:tcW w:w="3652" w:type="dxa"/>
            <w:shd w:val="clear" w:color="auto" w:fill="auto"/>
            <w:vAlign w:val="center"/>
          </w:tcPr>
          <w:p w:rsidR="008334AD" w:rsidRPr="00BC733E" w:rsidRDefault="008334AD" w:rsidP="00BC733E">
            <w:pPr>
              <w:rPr>
                <w:rFonts w:asciiTheme="minorHAnsi" w:hAnsiTheme="minorHAnsi"/>
                <w:sz w:val="24"/>
                <w:szCs w:val="24"/>
              </w:rPr>
            </w:pPr>
          </w:p>
        </w:tc>
        <w:tc>
          <w:tcPr>
            <w:tcW w:w="5670" w:type="dxa"/>
            <w:shd w:val="clear" w:color="auto" w:fill="auto"/>
          </w:tcPr>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t xml:space="preserve">ΧΡΗΜΑΤΟΔΟΤΗΣΗ: </w:t>
            </w:r>
            <w:r w:rsidRPr="00BC42D9">
              <w:rPr>
                <w:rFonts w:asciiTheme="minorHAnsi" w:hAnsiTheme="minorHAnsi"/>
                <w:b/>
                <w:sz w:val="24"/>
                <w:szCs w:val="24"/>
              </w:rPr>
              <w:t>ΕΣΠΑ 2014-2020</w:t>
            </w:r>
          </w:p>
          <w:p w:rsidR="008334AD" w:rsidRPr="00BC733E" w:rsidRDefault="008334AD" w:rsidP="00BC733E">
            <w:pPr>
              <w:rPr>
                <w:rFonts w:asciiTheme="minorHAnsi" w:hAnsiTheme="minorHAnsi"/>
                <w:b/>
                <w:sz w:val="24"/>
                <w:szCs w:val="24"/>
              </w:rPr>
            </w:pPr>
            <w:r w:rsidRPr="00BC733E">
              <w:rPr>
                <w:rFonts w:asciiTheme="minorHAnsi" w:hAnsiTheme="minorHAnsi"/>
                <w:b/>
                <w:sz w:val="24"/>
                <w:szCs w:val="24"/>
              </w:rPr>
              <w:t>ΕΠΙΧΕΙΡΗΣΙΑΚΟ ΠΡΟΓΡΑΜΜΑ …….</w:t>
            </w:r>
          </w:p>
          <w:p w:rsidR="008334AD" w:rsidRPr="00BC733E" w:rsidRDefault="008334AD" w:rsidP="00BC733E">
            <w:pPr>
              <w:rPr>
                <w:rFonts w:asciiTheme="minorHAnsi" w:hAnsiTheme="minorHAnsi"/>
                <w:sz w:val="24"/>
                <w:szCs w:val="24"/>
              </w:rPr>
            </w:pPr>
            <w:r w:rsidRPr="00BC733E">
              <w:rPr>
                <w:rFonts w:asciiTheme="minorHAnsi" w:hAnsiTheme="minorHAnsi"/>
                <w:b/>
                <w:sz w:val="24"/>
                <w:szCs w:val="24"/>
              </w:rPr>
              <w:t>ΕΝΑΡΙΘΜΟΣ ΕΡΓΟΥ:……</w:t>
            </w:r>
          </w:p>
        </w:tc>
      </w:tr>
    </w:tbl>
    <w:p w:rsidR="008334AD" w:rsidRPr="00410D42" w:rsidRDefault="008334AD" w:rsidP="00410D42">
      <w:pPr>
        <w:pStyle w:val="7"/>
        <w:spacing w:before="60" w:after="60" w:line="280" w:lineRule="exact"/>
        <w:jc w:val="both"/>
        <w:rPr>
          <w:rFonts w:asciiTheme="minorHAnsi" w:hAnsiTheme="minorHAnsi" w:cs="Arial"/>
          <w:sz w:val="22"/>
          <w:szCs w:val="22"/>
        </w:rPr>
      </w:pPr>
    </w:p>
    <w:p w:rsidR="008334AD" w:rsidRDefault="008334AD" w:rsidP="00BC733E">
      <w:pPr>
        <w:spacing w:before="60" w:after="60" w:line="280" w:lineRule="exact"/>
        <w:jc w:val="center"/>
        <w:rPr>
          <w:rFonts w:asciiTheme="minorHAnsi" w:hAnsiTheme="minorHAnsi"/>
          <w:b/>
          <w:sz w:val="28"/>
          <w:szCs w:val="28"/>
        </w:rPr>
      </w:pPr>
      <w:r w:rsidRPr="00E57508">
        <w:rPr>
          <w:rFonts w:asciiTheme="minorHAnsi" w:hAnsiTheme="minorHAnsi"/>
          <w:b/>
          <w:sz w:val="28"/>
          <w:szCs w:val="28"/>
        </w:rPr>
        <w:t>ΕΙΔΙΚΗ ΣΥΓΓΡΑΦΗ ΥΠΟΧΡΕΩΣΕΩΝ</w:t>
      </w:r>
    </w:p>
    <w:p w:rsidR="00A07425" w:rsidRPr="00E57508" w:rsidRDefault="00A07425" w:rsidP="00BC733E">
      <w:pPr>
        <w:spacing w:before="60" w:after="60" w:line="280" w:lineRule="exact"/>
        <w:jc w:val="center"/>
        <w:rPr>
          <w:rFonts w:asciiTheme="minorHAnsi" w:hAnsiTheme="minorHAnsi"/>
          <w:b/>
          <w:sz w:val="28"/>
          <w:szCs w:val="28"/>
        </w:rPr>
      </w:pPr>
    </w:p>
    <w:p w:rsidR="008334AD" w:rsidRPr="00BC733E" w:rsidRDefault="008334AD" w:rsidP="00B26A1D">
      <w:pPr>
        <w:pStyle w:val="1"/>
      </w:pPr>
      <w:bookmarkStart w:id="1" w:name="_Toc476124011"/>
      <w:bookmarkStart w:id="2" w:name="_Toc492992495"/>
      <w:r w:rsidRPr="00BC733E">
        <w:t>Αντικείμενο της Συγγραφής  -  Ορισμοί</w:t>
      </w:r>
      <w:bookmarkEnd w:id="1"/>
      <w:bookmarkEnd w:id="2"/>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Αντικείμενο της παρούσης Ε.Σ.Υ. είναι η διατύπωση των ειδικών όρων, σύμφωνα με τους οποίους και σε συνδυασμό με τους όρους  των λοιπών συμβατικών τευχών και με τα σχέδια και διαγράμματα που έχουν εγκριθεί από τον Εργοδότη θα εκτελεστεί  η κατασκευή του έργου</w:t>
      </w:r>
      <w:r w:rsidR="00F32C29" w:rsidRPr="00410D42">
        <w:rPr>
          <w:rFonts w:asciiTheme="minorHAnsi" w:eastAsiaTheme="minorHAnsi" w:hAnsiTheme="minorHAnsi" w:cs="Arial"/>
          <w:szCs w:val="22"/>
          <w:lang w:eastAsia="en-US"/>
        </w:rPr>
        <w:t xml:space="preserve"> </w:t>
      </w:r>
      <w:r w:rsidRPr="00410D42">
        <w:rPr>
          <w:rFonts w:asciiTheme="minorHAnsi" w:eastAsiaTheme="minorHAnsi" w:hAnsiTheme="minorHAnsi" w:cs="Arial"/>
          <w:szCs w:val="22"/>
          <w:lang w:eastAsia="en-US"/>
        </w:rPr>
        <w:t>……..</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hAnsiTheme="minorHAnsi" w:cs="Arial"/>
          <w:szCs w:val="22"/>
        </w:rPr>
        <w:t>Οι όροι  που χρησιμοποιούνται στα Συμβατικά Τεύχη θα έχουν την ακόλουθη σημασία :</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α. Ο όρος "</w:t>
      </w:r>
      <w:r w:rsidR="0000248F" w:rsidRPr="00410D42">
        <w:rPr>
          <w:rFonts w:asciiTheme="minorHAnsi" w:hAnsiTheme="minorHAnsi" w:cs="Arial"/>
          <w:b/>
          <w:szCs w:val="22"/>
        </w:rPr>
        <w:t>Αναθέτουσα αρχή/αναθέτων φορέας</w:t>
      </w:r>
      <w:r w:rsidR="00C700E4" w:rsidRPr="00410D42">
        <w:rPr>
          <w:rFonts w:asciiTheme="minorHAnsi" w:hAnsiTheme="minorHAnsi" w:cs="Arial"/>
          <w:b/>
          <w:szCs w:val="22"/>
        </w:rPr>
        <w:t xml:space="preserve"> ή "Εργοδότης</w:t>
      </w:r>
      <w:r w:rsidRPr="00410D42">
        <w:rPr>
          <w:rFonts w:asciiTheme="minorHAnsi" w:hAnsiTheme="minorHAnsi" w:cs="Arial"/>
          <w:szCs w:val="22"/>
        </w:rPr>
        <w:t>", σημαίνει τον-ην ……..</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β.</w:t>
      </w:r>
      <w:r w:rsidR="00E57508">
        <w:rPr>
          <w:rFonts w:asciiTheme="minorHAnsi" w:hAnsiTheme="minorHAnsi" w:cs="Arial"/>
          <w:szCs w:val="22"/>
        </w:rPr>
        <w:t xml:space="preserve"> </w:t>
      </w:r>
      <w:r w:rsidRPr="00410D42">
        <w:rPr>
          <w:rFonts w:asciiTheme="minorHAnsi" w:hAnsiTheme="minorHAnsi" w:cs="Arial"/>
          <w:szCs w:val="22"/>
        </w:rPr>
        <w:t>Ο όρος "</w:t>
      </w:r>
      <w:r w:rsidRPr="00410D42">
        <w:rPr>
          <w:rFonts w:asciiTheme="minorHAnsi" w:hAnsiTheme="minorHAnsi" w:cs="Arial"/>
          <w:b/>
          <w:szCs w:val="22"/>
        </w:rPr>
        <w:t>Επιβλέπων</w:t>
      </w:r>
      <w:r w:rsidRPr="00410D42">
        <w:rPr>
          <w:rFonts w:asciiTheme="minorHAnsi" w:hAnsiTheme="minorHAnsi" w:cs="Arial"/>
          <w:szCs w:val="22"/>
        </w:rPr>
        <w:t>" που μπορεί να αναφερθεί και ως "</w:t>
      </w:r>
      <w:r w:rsidRPr="00410D42">
        <w:rPr>
          <w:rFonts w:asciiTheme="minorHAnsi" w:hAnsiTheme="minorHAnsi" w:cs="Arial"/>
          <w:b/>
          <w:szCs w:val="22"/>
        </w:rPr>
        <w:t>Επίβλεψη</w:t>
      </w:r>
      <w:r w:rsidRPr="00410D42">
        <w:rPr>
          <w:rFonts w:asciiTheme="minorHAnsi" w:hAnsiTheme="minorHAnsi" w:cs="Arial"/>
          <w:szCs w:val="22"/>
        </w:rPr>
        <w:t>" ή "</w:t>
      </w:r>
      <w:r w:rsidRPr="00410D42">
        <w:rPr>
          <w:rFonts w:asciiTheme="minorHAnsi" w:hAnsiTheme="minorHAnsi" w:cs="Arial"/>
          <w:b/>
          <w:szCs w:val="22"/>
        </w:rPr>
        <w:t>Επιβλέπουσα</w:t>
      </w:r>
      <w:r w:rsidRPr="00410D42">
        <w:rPr>
          <w:rFonts w:asciiTheme="minorHAnsi" w:hAnsiTheme="minorHAnsi" w:cs="Arial"/>
          <w:szCs w:val="22"/>
        </w:rPr>
        <w:t xml:space="preserve"> </w:t>
      </w:r>
      <w:r w:rsidRPr="00410D42">
        <w:rPr>
          <w:rFonts w:asciiTheme="minorHAnsi" w:hAnsiTheme="minorHAnsi" w:cs="Arial"/>
          <w:b/>
          <w:szCs w:val="22"/>
        </w:rPr>
        <w:t>Υπηρεσία</w:t>
      </w:r>
      <w:r w:rsidRPr="00410D42">
        <w:rPr>
          <w:rFonts w:asciiTheme="minorHAnsi" w:hAnsiTheme="minorHAnsi" w:cs="Arial"/>
          <w:szCs w:val="22"/>
        </w:rPr>
        <w:t>" ή "</w:t>
      </w:r>
      <w:r w:rsidRPr="00410D42">
        <w:rPr>
          <w:rFonts w:asciiTheme="minorHAnsi" w:hAnsiTheme="minorHAnsi" w:cs="Arial"/>
          <w:b/>
          <w:szCs w:val="22"/>
        </w:rPr>
        <w:t>Διευθύνουσα</w:t>
      </w:r>
      <w:r w:rsidRPr="00410D42">
        <w:rPr>
          <w:rFonts w:asciiTheme="minorHAnsi" w:hAnsiTheme="minorHAnsi" w:cs="Arial"/>
          <w:szCs w:val="22"/>
        </w:rPr>
        <w:t xml:space="preserve"> </w:t>
      </w:r>
      <w:r w:rsidRPr="00410D42">
        <w:rPr>
          <w:rFonts w:asciiTheme="minorHAnsi" w:hAnsiTheme="minorHAnsi" w:cs="Arial"/>
          <w:b/>
          <w:szCs w:val="22"/>
        </w:rPr>
        <w:t>Υπηρεσία</w:t>
      </w:r>
      <w:r w:rsidRPr="00410D42">
        <w:rPr>
          <w:rFonts w:asciiTheme="minorHAnsi" w:hAnsiTheme="minorHAnsi" w:cs="Arial"/>
          <w:szCs w:val="22"/>
        </w:rPr>
        <w:t>" σημαίνει την Υπηρεσία Επίβλεψης του έργου που είναι η …….</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γ. «</w:t>
      </w:r>
      <w:r w:rsidRPr="00410D42">
        <w:rPr>
          <w:rFonts w:asciiTheme="minorHAnsi" w:hAnsiTheme="minorHAnsi" w:cs="Arial"/>
          <w:b/>
          <w:szCs w:val="22"/>
        </w:rPr>
        <w:t>Προϊσταμένη Αρχή</w:t>
      </w:r>
      <w:r w:rsidRPr="00410D42">
        <w:rPr>
          <w:rFonts w:asciiTheme="minorHAnsi" w:hAnsiTheme="minorHAnsi" w:cs="Arial"/>
          <w:szCs w:val="22"/>
        </w:rPr>
        <w:t>» (Εποπτεύουσα Υπηρεσία) είναι η……. που αποφασίζει για την κατακύρωση του αποτελέσματος του διαγωνισμού και την κατάρτιση των όρων της σύμβασης που εποπτεύει την εκτέλεση του έργου, αποφασίζει για οποιαδήποτε μεταβολή των όρων της Σύμβασης ή άλλων στοιχείων αυτής. Οι διοικητικές πράξεις της Προϊσταμένης Αρχής υπόκεινται στην έγκριση των κατά νόμο αρμοδίων οργάνων.</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δ. Ο όρος "</w:t>
      </w:r>
      <w:r w:rsidR="0000248F" w:rsidRPr="00410D42">
        <w:rPr>
          <w:rFonts w:asciiTheme="minorHAnsi" w:hAnsiTheme="minorHAnsi" w:cs="Arial"/>
          <w:b/>
          <w:szCs w:val="22"/>
        </w:rPr>
        <w:t>Ανάδοχος</w:t>
      </w:r>
      <w:r w:rsidR="0000248F" w:rsidRPr="00410D42">
        <w:rPr>
          <w:rFonts w:asciiTheme="minorHAnsi" w:hAnsiTheme="minorHAnsi" w:cs="Arial"/>
          <w:szCs w:val="22"/>
        </w:rPr>
        <w:t>"</w:t>
      </w:r>
      <w:r w:rsidRPr="00410D42">
        <w:rPr>
          <w:rFonts w:asciiTheme="minorHAnsi" w:hAnsiTheme="minorHAnsi" w:cs="Arial"/>
          <w:szCs w:val="22"/>
        </w:rPr>
        <w:t xml:space="preserve"> ή "</w:t>
      </w:r>
      <w:r w:rsidR="0000248F" w:rsidRPr="00410D42">
        <w:rPr>
          <w:rFonts w:asciiTheme="minorHAnsi" w:hAnsiTheme="minorHAnsi" w:cs="Arial"/>
          <w:b/>
          <w:szCs w:val="22"/>
        </w:rPr>
        <w:t>Εργολάβος</w:t>
      </w:r>
      <w:r w:rsidRPr="00410D42">
        <w:rPr>
          <w:rFonts w:asciiTheme="minorHAnsi" w:hAnsiTheme="minorHAnsi" w:cs="Arial"/>
          <w:szCs w:val="22"/>
        </w:rPr>
        <w:t xml:space="preserve">", σημαίνει το </w:t>
      </w:r>
      <w:r w:rsidR="0000248F" w:rsidRPr="00410D42">
        <w:rPr>
          <w:rFonts w:asciiTheme="minorHAnsi" w:hAnsiTheme="minorHAnsi" w:cs="Arial"/>
          <w:szCs w:val="22"/>
        </w:rPr>
        <w:t>αντι</w:t>
      </w:r>
      <w:r w:rsidRPr="00410D42">
        <w:rPr>
          <w:rFonts w:asciiTheme="minorHAnsi" w:hAnsiTheme="minorHAnsi" w:cs="Arial"/>
          <w:szCs w:val="22"/>
        </w:rPr>
        <w:t>συμβαλλόμενο μέρος, εργολάβο δημοσίων έργων, που αναλαμβάνει έπειτα από δημοπρασία την εκτέλεση των εργασιών που καθορίζονται από τα Συμβατικά Τεύχη. Επίσης τους τυχόν νόμιμους εκπροσώπους του, κατάλληλα εξουσιοδοτημένους να ενεργούν για λογαριασμό του κατά τη διάρκεια εκτέλεσης του έργου.</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ε. Ο όρος "</w:t>
      </w:r>
      <w:r w:rsidRPr="00410D42">
        <w:rPr>
          <w:rFonts w:asciiTheme="minorHAnsi" w:hAnsiTheme="minorHAnsi" w:cs="Arial"/>
          <w:b/>
          <w:szCs w:val="22"/>
        </w:rPr>
        <w:t>Σύμβαση</w:t>
      </w:r>
      <w:r w:rsidRPr="00410D42">
        <w:rPr>
          <w:rFonts w:asciiTheme="minorHAnsi" w:hAnsiTheme="minorHAnsi" w:cs="Arial"/>
          <w:szCs w:val="22"/>
        </w:rPr>
        <w:t xml:space="preserve">" ή </w:t>
      </w:r>
      <w:r w:rsidRPr="00410D42">
        <w:rPr>
          <w:rFonts w:asciiTheme="minorHAnsi" w:hAnsiTheme="minorHAnsi" w:cs="Arial"/>
          <w:b/>
          <w:szCs w:val="22"/>
        </w:rPr>
        <w:t>‘’Εργολαβία’’</w:t>
      </w:r>
      <w:r w:rsidRPr="00410D42">
        <w:rPr>
          <w:rFonts w:asciiTheme="minorHAnsi" w:hAnsiTheme="minorHAnsi" w:cs="Arial"/>
          <w:szCs w:val="22"/>
        </w:rPr>
        <w:t xml:space="preserve"> ή "</w:t>
      </w:r>
      <w:r w:rsidRPr="00410D42">
        <w:rPr>
          <w:rFonts w:asciiTheme="minorHAnsi" w:hAnsiTheme="minorHAnsi" w:cs="Arial"/>
          <w:b/>
          <w:szCs w:val="22"/>
        </w:rPr>
        <w:t>Συμβατικά</w:t>
      </w:r>
      <w:r w:rsidRPr="00410D42">
        <w:rPr>
          <w:rFonts w:asciiTheme="minorHAnsi" w:hAnsiTheme="minorHAnsi" w:cs="Arial"/>
          <w:szCs w:val="22"/>
        </w:rPr>
        <w:t xml:space="preserve"> </w:t>
      </w:r>
      <w:r w:rsidRPr="00410D42">
        <w:rPr>
          <w:rFonts w:asciiTheme="minorHAnsi" w:hAnsiTheme="minorHAnsi" w:cs="Arial"/>
          <w:b/>
          <w:szCs w:val="22"/>
        </w:rPr>
        <w:t>Τεύχη</w:t>
      </w:r>
      <w:r w:rsidRPr="00410D42">
        <w:rPr>
          <w:rFonts w:asciiTheme="minorHAnsi" w:hAnsiTheme="minorHAnsi" w:cs="Arial"/>
          <w:szCs w:val="22"/>
        </w:rPr>
        <w:t>" σημαίνει τη συμφωνία μεταξύ  της Προϊσταμένης Αρχής και του Ανάδοχου και περιλαμβάνει όλα τα στοιχεία που αναφέρονται στο άρθρο 2.</w:t>
      </w:r>
    </w:p>
    <w:p w:rsidR="008334AD" w:rsidRPr="00410D42"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 xml:space="preserve">στ. Ο όρος "Ε.Σ.Υ." σημαίνει την </w:t>
      </w:r>
      <w:r w:rsidRPr="00410D42">
        <w:rPr>
          <w:rFonts w:asciiTheme="minorHAnsi" w:hAnsiTheme="minorHAnsi" w:cs="Arial"/>
          <w:b/>
          <w:szCs w:val="22"/>
        </w:rPr>
        <w:t>Ειδική Συγγραφή Υποχρεώσεων</w:t>
      </w:r>
      <w:r w:rsidRPr="00410D42">
        <w:rPr>
          <w:rFonts w:asciiTheme="minorHAnsi" w:hAnsiTheme="minorHAnsi" w:cs="Arial"/>
          <w:szCs w:val="22"/>
        </w:rPr>
        <w:t>.</w:t>
      </w:r>
    </w:p>
    <w:p w:rsidR="008334AD" w:rsidRPr="006302DB" w:rsidRDefault="008334AD" w:rsidP="00E57508">
      <w:pPr>
        <w:spacing w:before="60" w:after="60" w:line="280" w:lineRule="exact"/>
        <w:ind w:left="567" w:hanging="283"/>
        <w:rPr>
          <w:rFonts w:asciiTheme="minorHAnsi" w:hAnsiTheme="minorHAnsi" w:cs="Arial"/>
          <w:szCs w:val="22"/>
        </w:rPr>
      </w:pPr>
      <w:r w:rsidRPr="00410D42">
        <w:rPr>
          <w:rFonts w:asciiTheme="minorHAnsi" w:hAnsiTheme="minorHAnsi" w:cs="Arial"/>
          <w:szCs w:val="22"/>
        </w:rPr>
        <w:t xml:space="preserve">ζ. </w:t>
      </w:r>
      <w:r w:rsidRPr="006302DB">
        <w:rPr>
          <w:rFonts w:asciiTheme="minorHAnsi" w:hAnsiTheme="minorHAnsi" w:cs="Arial"/>
          <w:i/>
          <w:color w:val="0070C0"/>
          <w:szCs w:val="22"/>
        </w:rPr>
        <w:t>…</w:t>
      </w:r>
      <w:r w:rsidR="006302DB" w:rsidRPr="006302DB">
        <w:rPr>
          <w:rFonts w:asciiTheme="minorHAnsi" w:hAnsiTheme="minorHAnsi" w:cs="Arial"/>
          <w:i/>
          <w:color w:val="0070C0"/>
          <w:szCs w:val="22"/>
        </w:rPr>
        <w:t>(</w:t>
      </w:r>
      <w:r w:rsidRPr="00410D42">
        <w:rPr>
          <w:rFonts w:asciiTheme="minorHAnsi" w:hAnsiTheme="minorHAnsi" w:cs="Arial"/>
          <w:i/>
          <w:color w:val="0070C0"/>
          <w:szCs w:val="22"/>
        </w:rPr>
        <w:t>Η Αναθέτουσα Αρχή ή ο Αναθέτων Φορέας μπορεί κατά περίπτωση να εμπλουτίζει ή τη συγκεκριμένη ορολογία)</w:t>
      </w:r>
    </w:p>
    <w:p w:rsidR="008334AD" w:rsidRPr="00410D42" w:rsidRDefault="008334AD" w:rsidP="00B26A1D">
      <w:pPr>
        <w:pStyle w:val="1"/>
      </w:pPr>
      <w:bookmarkStart w:id="3" w:name="_Toc476124012"/>
      <w:bookmarkStart w:id="4" w:name="_Toc492992496"/>
      <w:r w:rsidRPr="00410D42">
        <w:t>Συμβατικά  Τεύχη- Σύμβαση</w:t>
      </w:r>
      <w:bookmarkEnd w:id="3"/>
      <w:bookmarkEnd w:id="4"/>
    </w:p>
    <w:p w:rsidR="008334AD" w:rsidRPr="00410D42" w:rsidRDefault="008334AD" w:rsidP="00E57508">
      <w:pPr>
        <w:spacing w:before="60" w:after="60" w:line="280" w:lineRule="exact"/>
        <w:rPr>
          <w:rFonts w:asciiTheme="minorHAnsi" w:hAnsiTheme="minorHAnsi" w:cs="Arial"/>
          <w:szCs w:val="22"/>
        </w:rPr>
      </w:pPr>
      <w:r w:rsidRPr="00410D42">
        <w:rPr>
          <w:rFonts w:asciiTheme="minorHAnsi" w:hAnsiTheme="minorHAnsi" w:cs="Arial"/>
          <w:szCs w:val="22"/>
        </w:rPr>
        <w:t xml:space="preserve">Σαν συμβατικά στοιχεία της </w:t>
      </w:r>
      <w:r w:rsidR="0000248F" w:rsidRPr="00410D42">
        <w:rPr>
          <w:rFonts w:asciiTheme="minorHAnsi" w:hAnsiTheme="minorHAnsi" w:cs="Arial"/>
          <w:szCs w:val="22"/>
        </w:rPr>
        <w:t>σύμβαση</w:t>
      </w:r>
      <w:r w:rsidRPr="00410D42">
        <w:rPr>
          <w:rFonts w:asciiTheme="minorHAnsi" w:hAnsiTheme="minorHAnsi" w:cs="Arial"/>
          <w:szCs w:val="22"/>
        </w:rPr>
        <w:t>ς ορίζονται αυτά που αναφέρονται στην διακήρυξη του έργου και ισχύουν με την ίδια σειρά προτεραιότητας. Η σειρά αύτη αποδίδεται κατωτέρω.</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rPr>
      </w:pPr>
      <w:proofErr w:type="spellStart"/>
      <w:r w:rsidRPr="00410D42">
        <w:rPr>
          <w:rFonts w:asciiTheme="minorHAnsi" w:hAnsiTheme="minorHAnsi" w:cs="Arial"/>
          <w:szCs w:val="22"/>
        </w:rPr>
        <w:t>Το</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συμφωνητικό</w:t>
      </w:r>
      <w:proofErr w:type="spellEnd"/>
      <w:r w:rsidRPr="00410D42">
        <w:rPr>
          <w:rFonts w:asciiTheme="minorHAnsi" w:hAnsiTheme="minorHAnsi" w:cs="Arial"/>
          <w:szCs w:val="22"/>
        </w:rPr>
        <w:t>.</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rPr>
      </w:pPr>
      <w:r w:rsidRPr="00410D42">
        <w:rPr>
          <w:rFonts w:asciiTheme="minorHAnsi" w:hAnsiTheme="minorHAnsi" w:cs="Arial"/>
          <w:szCs w:val="22"/>
        </w:rPr>
        <w:lastRenderedPageBreak/>
        <w:t xml:space="preserve">Η </w:t>
      </w:r>
      <w:proofErr w:type="spellStart"/>
      <w:r w:rsidRPr="00410D42">
        <w:rPr>
          <w:rFonts w:asciiTheme="minorHAnsi" w:hAnsiTheme="minorHAnsi" w:cs="Arial"/>
          <w:szCs w:val="22"/>
        </w:rPr>
        <w:t>Δι</w:t>
      </w:r>
      <w:proofErr w:type="spellEnd"/>
      <w:r w:rsidRPr="00410D42">
        <w:rPr>
          <w:rFonts w:asciiTheme="minorHAnsi" w:hAnsiTheme="minorHAnsi" w:cs="Arial"/>
          <w:szCs w:val="22"/>
        </w:rPr>
        <w:t>ακήρυξη</w:t>
      </w:r>
      <w:r w:rsidRPr="00410D42">
        <w:rPr>
          <w:rFonts w:asciiTheme="minorHAnsi" w:hAnsiTheme="minorHAnsi" w:cs="Arial"/>
          <w:szCs w:val="22"/>
          <w:lang w:val="el-GR"/>
        </w:rPr>
        <w:t xml:space="preserve"> του έργου</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rPr>
      </w:pPr>
      <w:r w:rsidRPr="00410D42">
        <w:rPr>
          <w:rFonts w:asciiTheme="minorHAnsi" w:hAnsiTheme="minorHAnsi" w:cs="Arial"/>
          <w:szCs w:val="22"/>
        </w:rPr>
        <w:t xml:space="preserve">Η </w:t>
      </w:r>
      <w:proofErr w:type="spellStart"/>
      <w:r w:rsidRPr="00410D42">
        <w:rPr>
          <w:rFonts w:asciiTheme="minorHAnsi" w:hAnsiTheme="minorHAnsi" w:cs="Arial"/>
          <w:szCs w:val="22"/>
        </w:rPr>
        <w:t>Οικονομική</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Προσφορά</w:t>
      </w:r>
      <w:proofErr w:type="spellEnd"/>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rPr>
      </w:pPr>
      <w:proofErr w:type="spellStart"/>
      <w:r w:rsidRPr="00410D42">
        <w:rPr>
          <w:rFonts w:asciiTheme="minorHAnsi" w:hAnsiTheme="minorHAnsi" w:cs="Arial"/>
          <w:szCs w:val="22"/>
        </w:rPr>
        <w:t>Το</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Τιμολόγιο</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Δημο</w:t>
      </w:r>
      <w:proofErr w:type="spellEnd"/>
      <w:r w:rsidRPr="00410D42">
        <w:rPr>
          <w:rFonts w:asciiTheme="minorHAnsi" w:hAnsiTheme="minorHAnsi" w:cs="Arial"/>
          <w:szCs w:val="22"/>
        </w:rPr>
        <w:t>πράτησης</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Η Ειδική Συγγραφή Υποχρεώσεων (Ε.Σ.Υ.).</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Η Τεχνική Συγγραφή Υποχρεώσεων με τις Τεχνικές Προδιαγραφές και τα Παραρτήματα τους,</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Η Τεχνική Περιγραφή.</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rPr>
      </w:pPr>
      <w:r w:rsidRPr="00410D42">
        <w:rPr>
          <w:rFonts w:asciiTheme="minorHAnsi" w:hAnsiTheme="minorHAnsi" w:cs="Arial"/>
          <w:szCs w:val="22"/>
        </w:rPr>
        <w:t xml:space="preserve">Ο </w:t>
      </w:r>
      <w:proofErr w:type="spellStart"/>
      <w:r w:rsidRPr="00410D42">
        <w:rPr>
          <w:rFonts w:asciiTheme="minorHAnsi" w:hAnsiTheme="minorHAnsi" w:cs="Arial"/>
          <w:szCs w:val="22"/>
        </w:rPr>
        <w:t>Προϋ</w:t>
      </w:r>
      <w:proofErr w:type="spellEnd"/>
      <w:r w:rsidRPr="00410D42">
        <w:rPr>
          <w:rFonts w:asciiTheme="minorHAnsi" w:hAnsiTheme="minorHAnsi" w:cs="Arial"/>
          <w:szCs w:val="22"/>
        </w:rPr>
        <w:t xml:space="preserve">πολογισμός </w:t>
      </w:r>
      <w:proofErr w:type="spellStart"/>
      <w:r w:rsidRPr="00410D42">
        <w:rPr>
          <w:rFonts w:asciiTheme="minorHAnsi" w:hAnsiTheme="minorHAnsi" w:cs="Arial"/>
          <w:szCs w:val="22"/>
        </w:rPr>
        <w:t>Δημο</w:t>
      </w:r>
      <w:proofErr w:type="spellEnd"/>
      <w:r w:rsidRPr="00410D42">
        <w:rPr>
          <w:rFonts w:asciiTheme="minorHAnsi" w:hAnsiTheme="minorHAnsi" w:cs="Arial"/>
          <w:szCs w:val="22"/>
        </w:rPr>
        <w:t>πράτησης.</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Οι εγκεκριμένες μελέτες του έργου.</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Το εγκεκριμένο Χρονοδιάγραμμα κατασκευής του έργου.</w:t>
      </w:r>
    </w:p>
    <w:p w:rsidR="008334AD" w:rsidRPr="00410D42" w:rsidRDefault="008334AD" w:rsidP="00410D42">
      <w:pPr>
        <w:pStyle w:val="ac"/>
        <w:numPr>
          <w:ilvl w:val="0"/>
          <w:numId w:val="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w:t>
      </w:r>
      <w:r w:rsidRPr="00410D42">
        <w:rPr>
          <w:rFonts w:asciiTheme="minorHAnsi" w:hAnsiTheme="minorHAnsi" w:cs="Arial"/>
          <w:i/>
          <w:color w:val="0070C0"/>
          <w:szCs w:val="22"/>
          <w:lang w:val="el-GR"/>
        </w:rPr>
        <w:t>(Η Αναθέτουσα Αρχή ή ο Αναθέτων Φορέας μπορεί να συμπληρώνει κατά ειδικότερη περίπτωση έργου)</w:t>
      </w:r>
    </w:p>
    <w:p w:rsidR="008334AD" w:rsidRPr="00410D42" w:rsidRDefault="008334AD" w:rsidP="00B26A1D">
      <w:pPr>
        <w:pStyle w:val="1"/>
      </w:pPr>
      <w:bookmarkStart w:id="5" w:name="_Toc476124013"/>
      <w:bookmarkStart w:id="6" w:name="_Toc492992497"/>
      <w:r w:rsidRPr="00410D42">
        <w:t>Ισχύουσες διατάξεις, Κανονισμοί  &amp; Προδιαγραφές</w:t>
      </w:r>
      <w:bookmarkEnd w:id="5"/>
      <w:bookmarkEnd w:id="6"/>
      <w:r w:rsidRPr="00410D42">
        <w:t xml:space="preserve"> </w:t>
      </w:r>
    </w:p>
    <w:p w:rsidR="008334AD" w:rsidRPr="00410D42" w:rsidRDefault="00F32C29" w:rsidP="00A07425">
      <w:pPr>
        <w:spacing w:before="60" w:after="60" w:line="280" w:lineRule="exact"/>
        <w:rPr>
          <w:rFonts w:asciiTheme="minorHAnsi" w:hAnsiTheme="minorHAnsi" w:cs="Arial"/>
          <w:szCs w:val="22"/>
        </w:rPr>
      </w:pPr>
      <w:r w:rsidRPr="00410D42">
        <w:rPr>
          <w:rFonts w:asciiTheme="minorHAnsi" w:hAnsiTheme="minorHAnsi" w:cs="Arial"/>
          <w:szCs w:val="22"/>
        </w:rPr>
        <w:t>Ι</w:t>
      </w:r>
      <w:r w:rsidR="008334AD" w:rsidRPr="00410D42">
        <w:rPr>
          <w:rFonts w:asciiTheme="minorHAnsi" w:hAnsiTheme="minorHAnsi" w:cs="Arial"/>
          <w:szCs w:val="22"/>
        </w:rPr>
        <w:t>σχύουν οι ακόλουθοι Νόμοι και Διατάξεις :</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Ο Ν.4412/16 «Δημόσιες Συμβάσεις Έργων Προμηθειών και Υπηρεσιών». </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Οι διατάξεις των νομοθετημάτων που αναφέρονται ρητά στην Διακήρυξη του έργου </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Το Π.Δ. 171/87 «Όργανα που αποφασίζουν ή γνωμοδοτούν και ειδικές ρυθμίσεις σε θέματα έργων που εκτελούνται από τους Οργανισμούς Τοπικής Αυτοδιοίκησης» (τα ισχύοντα άρθρα).</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Ο Ν. 1069/80 "περί κινήτρων δια την </w:t>
      </w:r>
      <w:proofErr w:type="spellStart"/>
      <w:r w:rsidRPr="00410D42">
        <w:rPr>
          <w:rFonts w:asciiTheme="minorHAnsi" w:hAnsiTheme="minorHAnsi" w:cs="Arial"/>
          <w:szCs w:val="22"/>
          <w:lang w:val="el-GR"/>
        </w:rPr>
        <w:t>ίδρυσιν</w:t>
      </w:r>
      <w:proofErr w:type="spellEnd"/>
      <w:r w:rsidRPr="00410D42">
        <w:rPr>
          <w:rFonts w:asciiTheme="minorHAnsi" w:hAnsiTheme="minorHAnsi" w:cs="Arial"/>
          <w:szCs w:val="22"/>
          <w:lang w:val="el-GR"/>
        </w:rPr>
        <w:t xml:space="preserve"> Επιχειρήσεων Υδρεύσεως και  Αποχετεύσεως"</w:t>
      </w:r>
      <w:r w:rsidR="00F32C29" w:rsidRPr="00410D42">
        <w:rPr>
          <w:rFonts w:asciiTheme="minorHAnsi" w:hAnsiTheme="minorHAnsi" w:cs="Arial"/>
          <w:szCs w:val="22"/>
          <w:lang w:val="el-GR"/>
        </w:rPr>
        <w:t>, όπως έχει τροποποιηθεί και ισχύει</w:t>
      </w:r>
      <w:r w:rsidRPr="00410D42">
        <w:rPr>
          <w:rFonts w:asciiTheme="minorHAnsi" w:hAnsiTheme="minorHAnsi" w:cs="Arial"/>
          <w:szCs w:val="22"/>
          <w:lang w:val="el-GR"/>
        </w:rPr>
        <w:t xml:space="preserve"> (</w:t>
      </w:r>
      <w:r w:rsidRPr="00410D42">
        <w:rPr>
          <w:rFonts w:asciiTheme="minorHAnsi" w:hAnsiTheme="minorHAnsi" w:cs="Arial"/>
          <w:i/>
          <w:color w:val="0070C0"/>
          <w:szCs w:val="22"/>
          <w:lang w:val="el-GR"/>
        </w:rPr>
        <w:t xml:space="preserve">στην περίπτωση που το έργο υλοποιείται από </w:t>
      </w:r>
      <w:r w:rsidR="00F32C29" w:rsidRPr="00410D42">
        <w:rPr>
          <w:rFonts w:asciiTheme="minorHAnsi" w:hAnsiTheme="minorHAnsi" w:cs="Arial"/>
          <w:i/>
          <w:color w:val="0070C0"/>
          <w:szCs w:val="22"/>
          <w:lang w:val="el-GR"/>
        </w:rPr>
        <w:t>ΔΕΥΑ</w:t>
      </w:r>
      <w:r w:rsidRPr="00410D42">
        <w:rPr>
          <w:rFonts w:asciiTheme="minorHAnsi" w:hAnsiTheme="minorHAnsi" w:cs="Arial"/>
          <w:i/>
          <w:color w:val="0070C0"/>
          <w:szCs w:val="22"/>
          <w:lang w:val="el-GR"/>
        </w:rPr>
        <w:t>)</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Η υπ' αρ. ΔΙΠΑΔ/ΟΙΚ/273/17-7-2012 απόφαση του Αναπληρωτή Υπουργού Ανάπτυξης , Ανταγωνιστικότητας , Υποδομών , Μεταφορών &amp; Δικτύων με θέμα “ Έγκριση τετρακοσίων σαράντα (440) Ελληνικών Τεχνικών Προδιαγραφών (ΕΤΕΠ) , με υποχρεωτική εφαρμογή σε όλα τα Δημόσια έργα.” καθώς  και η συνοδευτική εγκύκλιος 26/ΔΙΠΑΔ/ ΟΙΚ/356/4-10-2012. </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Η Εγκύκλιος 17/2016 (αρ.πρωτ.ΔΚΠ/οικ./1322/7-9-2016) με θέμα: Απόφαση του Υπουργού Υποδομών, Μεταφορών και Δικτύων για την αναστολή της υποχρεωτικής εφαρμογής πενήντα εννέα (59) Ελληνικών Τεχνικών Προδιαγραφών (ΕΛΟΤ – ΕΤΕΠ)"</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Η </w:t>
      </w:r>
      <w:r w:rsidRPr="00410D42">
        <w:rPr>
          <w:rFonts w:asciiTheme="minorHAnsi" w:hAnsiTheme="minorHAnsi" w:cs="Arial"/>
          <w:bCs/>
          <w:szCs w:val="22"/>
          <w:lang w:val="el-GR"/>
        </w:rPr>
        <w:t>ΚΥΑ Υπουργείων Ανάπτυξης και ΥΠΥΜΕΔΙ υπ' αριθ. 6690 - ΦΕΚ 1914 Β / 15-06-2012</w:t>
      </w:r>
    </w:p>
    <w:p w:rsidR="008334AD" w:rsidRPr="00410D42" w:rsidRDefault="008334AD" w:rsidP="00410D42">
      <w:pPr>
        <w:pStyle w:val="ac"/>
        <w:numPr>
          <w:ilvl w:val="0"/>
          <w:numId w:val="8"/>
        </w:numPr>
        <w:spacing w:before="60" w:after="60" w:line="280" w:lineRule="exact"/>
        <w:jc w:val="both"/>
        <w:rPr>
          <w:rFonts w:asciiTheme="minorHAnsi" w:hAnsiTheme="minorHAnsi" w:cs="Arial"/>
          <w:i/>
          <w:color w:val="0070C0"/>
          <w:szCs w:val="22"/>
          <w:lang w:val="el-GR"/>
        </w:rPr>
      </w:pPr>
      <w:r w:rsidRPr="00410D42">
        <w:rPr>
          <w:rFonts w:asciiTheme="minorHAnsi" w:hAnsiTheme="minorHAnsi" w:cs="Arial"/>
          <w:i/>
          <w:szCs w:val="22"/>
          <w:lang w:val="el-GR"/>
        </w:rPr>
        <w:t>…….</w:t>
      </w:r>
      <w:r w:rsidRPr="00410D42">
        <w:rPr>
          <w:rFonts w:asciiTheme="minorHAnsi" w:hAnsiTheme="minorHAnsi" w:cs="Arial"/>
          <w:i/>
          <w:color w:val="0070C0"/>
          <w:szCs w:val="22"/>
          <w:lang w:val="el-GR"/>
        </w:rPr>
        <w:t>(Η Αναθέτουσα Αρχή ή ο Αναθέτων Φορέας μπορεί να συμπληρώνει κατά ειδικότερη περίπτωση)</w:t>
      </w:r>
    </w:p>
    <w:p w:rsidR="008334AD" w:rsidRPr="00410D42" w:rsidRDefault="008334AD" w:rsidP="00410D42">
      <w:pPr>
        <w:pStyle w:val="ac"/>
        <w:numPr>
          <w:ilvl w:val="0"/>
          <w:numId w:val="8"/>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Γενικότερα κάθε διάταξη (Νόμος, Διάταγμα, Απόφαση, Εγκύκλιος, …) που διέπει την εκτέλεση του έργου της παρούσας σύμβασης έστω κι αν δεν αναφέρονται ρητά παραπάνω.</w:t>
      </w:r>
    </w:p>
    <w:p w:rsidR="008334AD" w:rsidRPr="00410D42" w:rsidRDefault="008334AD" w:rsidP="00410D42">
      <w:pPr>
        <w:spacing w:before="60" w:after="60" w:line="280" w:lineRule="exact"/>
        <w:ind w:left="720"/>
        <w:rPr>
          <w:rFonts w:asciiTheme="minorHAnsi" w:hAnsiTheme="minorHAnsi" w:cs="Arial"/>
          <w:i/>
          <w:color w:val="0070C0"/>
          <w:szCs w:val="22"/>
        </w:rPr>
      </w:pPr>
      <w:r w:rsidRPr="00410D42">
        <w:rPr>
          <w:rFonts w:asciiTheme="minorHAnsi" w:hAnsiTheme="minorHAnsi" w:cs="Arial"/>
          <w:i/>
          <w:color w:val="0070C0"/>
          <w:szCs w:val="22"/>
        </w:rPr>
        <w:t>(</w:t>
      </w:r>
      <w:r w:rsidRPr="00410D42">
        <w:rPr>
          <w:rFonts w:asciiTheme="minorHAnsi" w:hAnsiTheme="minorHAnsi" w:cs="Arial"/>
          <w:i/>
          <w:color w:val="0070C0"/>
          <w:szCs w:val="22"/>
          <w:u w:val="single"/>
        </w:rPr>
        <w:t>ΣΗΜΑΝΤΙΚΟ</w:t>
      </w:r>
      <w:r w:rsidRPr="00410D42">
        <w:rPr>
          <w:rFonts w:asciiTheme="minorHAnsi" w:hAnsiTheme="minorHAnsi" w:cs="Arial"/>
          <w:i/>
          <w:color w:val="0070C0"/>
          <w:szCs w:val="22"/>
        </w:rPr>
        <w:t>! Κάθε φορά που χρησιμοποιείται το υπόδειγμα θα πρέπει να ανασκοπείται η ισχύς των παραπάνω νόμων, διατάξεων, κανονισμών και προδιαγραφών).</w:t>
      </w:r>
    </w:p>
    <w:p w:rsidR="008334AD" w:rsidRPr="00410D42" w:rsidRDefault="008334AD" w:rsidP="00410D42">
      <w:pPr>
        <w:spacing w:before="60" w:after="60" w:line="280" w:lineRule="exact"/>
        <w:ind w:left="720"/>
        <w:rPr>
          <w:rFonts w:asciiTheme="minorHAnsi" w:hAnsiTheme="minorHAnsi" w:cs="Arial"/>
          <w:i/>
          <w:color w:val="0070C0"/>
          <w:szCs w:val="22"/>
        </w:rPr>
      </w:pPr>
    </w:p>
    <w:p w:rsidR="008334AD" w:rsidRPr="00410D42" w:rsidRDefault="008334AD" w:rsidP="00B26A1D">
      <w:pPr>
        <w:pStyle w:val="1"/>
      </w:pPr>
      <w:bookmarkStart w:id="7" w:name="_Toc476124014"/>
      <w:bookmarkStart w:id="8" w:name="_Toc492992498"/>
      <w:r w:rsidRPr="00410D42">
        <w:t xml:space="preserve">Σύμβαση Κατασκευής </w:t>
      </w:r>
      <w:r w:rsidR="00F32C29" w:rsidRPr="00410D42">
        <w:t>Έ</w:t>
      </w:r>
      <w:r w:rsidRPr="00410D42">
        <w:t>ργου-Αντικείμενο Εργασιών</w:t>
      </w:r>
      <w:bookmarkEnd w:id="7"/>
      <w:bookmarkEnd w:id="8"/>
    </w:p>
    <w:p w:rsidR="008334AD" w:rsidRPr="00410D42" w:rsidRDefault="008334AD" w:rsidP="00A07425">
      <w:pPr>
        <w:spacing w:before="60" w:after="60" w:line="280" w:lineRule="exact"/>
        <w:rPr>
          <w:rFonts w:asciiTheme="minorHAnsi" w:hAnsiTheme="minorHAnsi" w:cs="Arial"/>
          <w:szCs w:val="22"/>
        </w:rPr>
      </w:pPr>
      <w:r w:rsidRPr="00410D42">
        <w:rPr>
          <w:rFonts w:asciiTheme="minorHAnsi" w:hAnsiTheme="minorHAnsi" w:cs="Arial"/>
          <w:szCs w:val="22"/>
        </w:rPr>
        <w:t>Η Σύμβαση συνάπτεται σύμφωνα με τα άρθρα 135, 136 και 316 του Ν.4412/16 με την υπογραφή συμφωνητικού που πρωτοκολλείται αυθημερόν στο Πρωτόκολλο  του  Εργοδότη.</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lastRenderedPageBreak/>
        <w:t>Το Συμβατικό Αντικείμενο συνίσταται στην ανάληψη και εκπλήρωση από τον Ανάδοχο όλων των υποχρεώσεων που απορρέουν από την Σύμβαση και τα αναπόσπαστα Συμβατικά της Τεύχη. Μεταξύ των υποχρεώσεων αυτών περιλαμβάνονται και οι παρακάτω:</w:t>
      </w:r>
    </w:p>
    <w:p w:rsidR="008334AD" w:rsidRPr="00410D42" w:rsidRDefault="008334AD" w:rsidP="00410D42">
      <w:pPr>
        <w:pStyle w:val="ac"/>
        <w:numPr>
          <w:ilvl w:val="0"/>
          <w:numId w:val="9"/>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Η εκτέλεση των εργασιών σύμφωνα με την τεχνική περιγραφή και τα λοιπά τεύχη δημοπράτησης.</w:t>
      </w:r>
    </w:p>
    <w:p w:rsidR="008334AD" w:rsidRPr="00410D42" w:rsidRDefault="008334AD" w:rsidP="00410D42">
      <w:pPr>
        <w:pStyle w:val="ac"/>
        <w:numPr>
          <w:ilvl w:val="0"/>
          <w:numId w:val="9"/>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Η σύνταξη των μελετών, ερευνών, προγραμμάτων, μεθοδολογιών, επιμετρήσεων και λοιπών τευχών και εγγράφων που προβλέπονται από τα τεύχη δημοπράτησης.</w:t>
      </w:r>
      <w:r w:rsidR="00512D13" w:rsidRPr="00512D13">
        <w:rPr>
          <w:rFonts w:asciiTheme="minorHAnsi" w:eastAsiaTheme="minorHAnsi" w:hAnsiTheme="minorHAnsi" w:cs="Arial"/>
          <w:szCs w:val="22"/>
          <w:lang w:val="el-GR" w:eastAsia="en-US"/>
        </w:rPr>
        <w:t xml:space="preserve"> </w:t>
      </w:r>
      <w:r w:rsidR="00512D13" w:rsidRPr="00512D13">
        <w:rPr>
          <w:rFonts w:asciiTheme="minorHAnsi" w:hAnsiTheme="minorHAnsi" w:cs="Arial"/>
          <w:i/>
          <w:color w:val="0070C0"/>
          <w:szCs w:val="22"/>
          <w:lang w:val="el-GR"/>
        </w:rPr>
        <w:t>(</w:t>
      </w:r>
      <w:r w:rsidRPr="00410D42">
        <w:rPr>
          <w:rFonts w:asciiTheme="minorHAnsi" w:hAnsiTheme="minorHAnsi" w:cs="Arial"/>
          <w:i/>
          <w:color w:val="0070C0"/>
          <w:szCs w:val="22"/>
          <w:lang w:val="el-GR"/>
        </w:rPr>
        <w:t xml:space="preserve"> Η Αναθέτουσα Αρχή ή ο Αναθέτων Φορέας διαγράφει ή προσθέτει ανάλογα με την ειδικότερη περίπτωση έργου)</w:t>
      </w:r>
    </w:p>
    <w:p w:rsidR="008334AD" w:rsidRPr="00410D42" w:rsidRDefault="008334AD" w:rsidP="00410D42">
      <w:pPr>
        <w:pStyle w:val="ac"/>
        <w:numPr>
          <w:ilvl w:val="0"/>
          <w:numId w:val="9"/>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Η συντήρηση του έργου</w:t>
      </w:r>
      <w:r w:rsidR="00AB70F7" w:rsidRPr="00410D42">
        <w:rPr>
          <w:rFonts w:asciiTheme="minorHAnsi" w:eastAsiaTheme="minorHAnsi" w:hAnsiTheme="minorHAnsi" w:cs="Arial"/>
          <w:szCs w:val="22"/>
          <w:lang w:val="el-GR" w:eastAsia="en-US"/>
        </w:rPr>
        <w:t xml:space="preserve"> </w:t>
      </w:r>
      <w:r w:rsidR="00AB70F7" w:rsidRPr="00410D42">
        <w:rPr>
          <w:rFonts w:asciiTheme="minorHAnsi" w:hAnsiTheme="minorHAnsi" w:cs="Arial"/>
          <w:i/>
          <w:color w:val="0070C0"/>
          <w:szCs w:val="22"/>
          <w:lang w:val="el-GR"/>
        </w:rPr>
        <w:t>(αν προβλέπεται από τη σύμβαση</w:t>
      </w:r>
      <w:r w:rsidR="00AB70F7" w:rsidRPr="00410D42">
        <w:rPr>
          <w:rFonts w:asciiTheme="minorHAnsi" w:eastAsiaTheme="minorHAnsi" w:hAnsiTheme="minorHAnsi" w:cs="Arial"/>
          <w:i/>
          <w:color w:val="548DD4" w:themeColor="text2" w:themeTint="99"/>
          <w:szCs w:val="22"/>
          <w:lang w:val="el-GR" w:eastAsia="en-US"/>
        </w:rPr>
        <w:t>)</w:t>
      </w:r>
      <w:r w:rsidRPr="00410D42">
        <w:rPr>
          <w:rFonts w:asciiTheme="minorHAnsi" w:eastAsiaTheme="minorHAnsi" w:hAnsiTheme="minorHAnsi" w:cs="Arial"/>
          <w:szCs w:val="22"/>
          <w:lang w:val="el-GR" w:eastAsia="en-US"/>
        </w:rPr>
        <w:t>.</w:t>
      </w:r>
    </w:p>
    <w:p w:rsidR="008334AD" w:rsidRPr="00410D42" w:rsidRDefault="008334AD" w:rsidP="00410D42">
      <w:pPr>
        <w:tabs>
          <w:tab w:val="left" w:pos="5103"/>
          <w:tab w:val="left" w:pos="5954"/>
        </w:tabs>
        <w:spacing w:before="60" w:after="60" w:line="280" w:lineRule="exact"/>
        <w:rPr>
          <w:rFonts w:asciiTheme="minorHAnsi" w:hAnsiTheme="minorHAnsi" w:cs="Arial"/>
          <w:bCs/>
          <w:szCs w:val="22"/>
        </w:rPr>
      </w:pPr>
      <w:r w:rsidRPr="00410D42">
        <w:rPr>
          <w:rFonts w:asciiTheme="minorHAnsi" w:hAnsiTheme="minorHAnsi" w:cs="Arial"/>
          <w:szCs w:val="22"/>
        </w:rPr>
        <w:t xml:space="preserve">Αναλυτικά οι εργασίες που θα εκτελεσθούν καθορίζονται ως εξής: </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Προμήθεια, παραλαβή και μεταφορά στις αποθήκες των απαιτούμενων εφοδίων και υλικών.</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Εκσκαφές τάφρων, καθαιρέσεις οδοστρωμάτων κλπ για την τοποθέτηση των σωλήνων και κατασκευή των αγωγών. </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Μεταφορά υλικών και εφοδίων στις θέσεις κατασκευής. </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Τοποθέτηση και σύνδεση των αγωγών. </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proofErr w:type="spellStart"/>
      <w:r w:rsidRPr="00410D42">
        <w:rPr>
          <w:rFonts w:asciiTheme="minorHAnsi" w:eastAsiaTheme="minorHAnsi" w:hAnsiTheme="minorHAnsi" w:cs="Arial"/>
          <w:szCs w:val="22"/>
          <w:lang w:val="el-GR" w:eastAsia="en-US"/>
        </w:rPr>
        <w:t>Επαναπλήρωση</w:t>
      </w:r>
      <w:proofErr w:type="spellEnd"/>
      <w:r w:rsidRPr="00410D42">
        <w:rPr>
          <w:rFonts w:asciiTheme="minorHAnsi" w:eastAsiaTheme="minorHAnsi" w:hAnsiTheme="minorHAnsi" w:cs="Arial"/>
          <w:szCs w:val="22"/>
          <w:lang w:val="el-GR" w:eastAsia="en-US"/>
        </w:rPr>
        <w:t xml:space="preserve"> τάφρων και αποκατάσταση οδοστρωμάτων και άλλων έργων που είχαν καθαιρεθεί.</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Κατασκευή των τεχνικών έργων του δικτύου (φρεάτια επισκέψεως κλπ).  Όλες οι εργασίες θα κατασκευασθούν και θα επιμετρηθούν όπως ορίζεται στα σχέδια της μελέτης και τα άρθρα του τιμολογίου μελέτης.  </w:t>
      </w:r>
    </w:p>
    <w:p w:rsidR="008334AD" w:rsidRPr="00410D42" w:rsidRDefault="008334AD" w:rsidP="00410D42">
      <w:pPr>
        <w:pStyle w:val="ac"/>
        <w:numPr>
          <w:ilvl w:val="0"/>
          <w:numId w:val="23"/>
        </w:numPr>
        <w:spacing w:before="60" w:after="60" w:line="280" w:lineRule="exact"/>
        <w:jc w:val="both"/>
        <w:rPr>
          <w:rFonts w:asciiTheme="minorHAnsi" w:eastAsiaTheme="minorHAnsi" w:hAnsiTheme="minorHAnsi" w:cs="Arial"/>
          <w:szCs w:val="22"/>
          <w:lang w:val="el-GR" w:eastAsia="en-US"/>
        </w:rPr>
      </w:pPr>
      <w:r w:rsidRPr="00410D42">
        <w:rPr>
          <w:rFonts w:asciiTheme="minorHAnsi" w:hAnsiTheme="minorHAnsi" w:cs="Arial"/>
          <w:szCs w:val="22"/>
          <w:lang w:val="el-GR"/>
        </w:rPr>
        <w:t>……..</w:t>
      </w:r>
      <w:r w:rsidRPr="00410D42">
        <w:rPr>
          <w:rFonts w:asciiTheme="minorHAnsi" w:hAnsiTheme="minorHAnsi" w:cs="Arial"/>
          <w:i/>
          <w:color w:val="0070C0"/>
          <w:szCs w:val="22"/>
          <w:lang w:val="el-GR"/>
        </w:rPr>
        <w:t>(Η Αναθέτουσα Αρχή ή ο Αναθέτων Φορέας μπορεί να διαγράφει ή προσθέτει κατά ειδικότερη περίπτωση)</w:t>
      </w:r>
    </w:p>
    <w:p w:rsidR="008334AD" w:rsidRPr="00A07425" w:rsidRDefault="008334AD" w:rsidP="00B26A1D">
      <w:pPr>
        <w:pStyle w:val="1"/>
      </w:pPr>
      <w:bookmarkStart w:id="9" w:name="_Toc476124015"/>
      <w:bookmarkStart w:id="10" w:name="_Toc492992499"/>
      <w:r w:rsidRPr="00A07425">
        <w:t>Χρόνος εγγύησης - Εγγύηση καλής εκτέλεσης – Εγγύηση καλής λειτουργίας</w:t>
      </w:r>
      <w:bookmarkEnd w:id="9"/>
      <w:bookmarkEnd w:id="10"/>
    </w:p>
    <w:p w:rsidR="008334AD" w:rsidRPr="00410D42" w:rsidRDefault="008334AD" w:rsidP="00410D42">
      <w:pPr>
        <w:spacing w:before="60" w:after="60" w:line="280" w:lineRule="exact"/>
        <w:ind w:left="0"/>
        <w:rPr>
          <w:rFonts w:asciiTheme="minorHAnsi" w:hAnsiTheme="minorHAnsi"/>
          <w:szCs w:val="22"/>
        </w:rPr>
      </w:pPr>
      <w:r w:rsidRPr="00410D42">
        <w:rPr>
          <w:rFonts w:asciiTheme="minorHAnsi" w:hAnsiTheme="minorHAnsi"/>
          <w:szCs w:val="22"/>
        </w:rPr>
        <w:t xml:space="preserve">Ο χρόνος εγγύησης, δηλαδή ο χρόνος κατά τον οποίο ο </w:t>
      </w:r>
      <w:r w:rsidR="0000248F" w:rsidRPr="00410D42">
        <w:rPr>
          <w:rFonts w:asciiTheme="minorHAnsi" w:hAnsiTheme="minorHAnsi"/>
          <w:szCs w:val="22"/>
        </w:rPr>
        <w:t>Ανάδοχος</w:t>
      </w:r>
      <w:r w:rsidRPr="00410D42">
        <w:rPr>
          <w:rFonts w:asciiTheme="minorHAnsi" w:hAnsiTheme="minorHAnsi"/>
          <w:szCs w:val="22"/>
        </w:rPr>
        <w:t xml:space="preserve"> οφείλει να διατηρεί το έργο σε καλή κατάσταση, συντηρώντας το, επισκευάζοντάς το και επανορθώνοντας με δαπάνη του βλάβες ή φθορές από συνηθισμένη χρήση, ορίζεται σε …….. μήνες </w:t>
      </w:r>
      <w:r w:rsidRPr="00410D42">
        <w:rPr>
          <w:rFonts w:asciiTheme="minorHAnsi" w:hAnsiTheme="minorHAnsi"/>
          <w:i/>
          <w:color w:val="0070C0"/>
          <w:szCs w:val="22"/>
        </w:rPr>
        <w:t>(Η Αναθέτουσα Αρχή ή ο Αναθέτων Φορέας ορίζει τον χρόνο εγγύησης σύμφωνα με τις απαιτήσεις του άρθρου 171 του Ν.4412/16)</w:t>
      </w:r>
      <w:r w:rsidRPr="00410D42">
        <w:rPr>
          <w:rFonts w:asciiTheme="minorHAnsi" w:hAnsiTheme="minorHAnsi"/>
          <w:color w:val="0070C0"/>
          <w:szCs w:val="22"/>
        </w:rPr>
        <w:t xml:space="preserve"> </w:t>
      </w:r>
      <w:r w:rsidRPr="00410D42">
        <w:rPr>
          <w:rFonts w:asciiTheme="minorHAnsi" w:hAnsiTheme="minorHAnsi"/>
          <w:szCs w:val="22"/>
        </w:rPr>
        <w:t>από την ημερομηνία έγκρισης της βεβαίωσης περαίωσης του έργου, κατά τις διατάξεις του άρθρου 171 του Ν.4412/16.  Η εγγύηση καλής εκτ</w:t>
      </w:r>
      <w:r w:rsidR="0000248F" w:rsidRPr="00410D42">
        <w:rPr>
          <w:rFonts w:asciiTheme="minorHAnsi" w:hAnsiTheme="minorHAnsi"/>
          <w:szCs w:val="22"/>
        </w:rPr>
        <w:t>έλεση</w:t>
      </w:r>
      <w:r w:rsidRPr="00410D42">
        <w:rPr>
          <w:rFonts w:asciiTheme="minorHAnsi" w:hAnsiTheme="minorHAnsi"/>
          <w:szCs w:val="22"/>
        </w:rPr>
        <w:t xml:space="preserve">ς ορίζεται σε ποσοστό  </w:t>
      </w:r>
      <w:r w:rsidR="007D4217" w:rsidRPr="00410D42">
        <w:rPr>
          <w:rFonts w:asciiTheme="minorHAnsi" w:hAnsiTheme="minorHAnsi"/>
          <w:szCs w:val="22"/>
        </w:rPr>
        <w:t xml:space="preserve">5 </w:t>
      </w:r>
      <w:r w:rsidRPr="00410D42">
        <w:rPr>
          <w:rFonts w:asciiTheme="minorHAnsi" w:hAnsiTheme="minorHAnsi"/>
          <w:szCs w:val="22"/>
        </w:rPr>
        <w:t xml:space="preserve">% </w:t>
      </w:r>
      <w:r w:rsidRPr="00410D42">
        <w:rPr>
          <w:rFonts w:asciiTheme="minorHAnsi" w:hAnsiTheme="minorHAnsi"/>
          <w:i/>
          <w:color w:val="0070C0"/>
          <w:szCs w:val="22"/>
        </w:rPr>
        <w:t>(Η Αναθέτουσα Αρχή ή ο Αναθέτων Φορέας ορίζει το ποσό της εγγύησης σύμφωνα με τις απαιτήσεις του άρθρου 302 του Ν.4412/16)</w:t>
      </w:r>
      <w:r w:rsidRPr="00410D42">
        <w:rPr>
          <w:rFonts w:asciiTheme="minorHAnsi" w:hAnsiTheme="minorHAnsi"/>
          <w:color w:val="0070C0"/>
          <w:szCs w:val="22"/>
        </w:rPr>
        <w:t xml:space="preserve"> </w:t>
      </w:r>
      <w:r w:rsidRPr="00410D42">
        <w:rPr>
          <w:rFonts w:asciiTheme="minorHAnsi" w:hAnsiTheme="minorHAnsi"/>
          <w:szCs w:val="22"/>
        </w:rPr>
        <w:t xml:space="preserve">επί της αξίας της σύμβασης προ ΦΠΑ. </w:t>
      </w:r>
    </w:p>
    <w:p w:rsidR="008334AD" w:rsidRPr="00410D42" w:rsidRDefault="008334AD" w:rsidP="00410D42">
      <w:pPr>
        <w:spacing w:before="60" w:after="60" w:line="280" w:lineRule="exact"/>
        <w:ind w:left="0"/>
        <w:rPr>
          <w:rFonts w:asciiTheme="minorHAnsi" w:hAnsiTheme="minorHAnsi"/>
          <w:szCs w:val="22"/>
        </w:rPr>
      </w:pPr>
      <w:r w:rsidRPr="00410D42">
        <w:rPr>
          <w:rFonts w:asciiTheme="minorHAnsi" w:hAnsiTheme="minorHAnsi"/>
          <w:szCs w:val="22"/>
        </w:rPr>
        <w:t>Αν η εκτέλεση του έργου αναληφθεί από κοινοπραξία έχουν ισχύ εκτός των παραπάνω και οι ειδικές ρυθμίσεις του άρθρου 140 του ν.4012/16.</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szCs w:val="22"/>
        </w:rPr>
        <w:t xml:space="preserve">Η εγγύηση καλής λειτουργίας </w:t>
      </w:r>
      <w:r w:rsidRPr="00512D13">
        <w:rPr>
          <w:rFonts w:asciiTheme="minorHAnsi" w:hAnsiTheme="minorHAnsi"/>
          <w:i/>
          <w:color w:val="0070C0"/>
          <w:szCs w:val="22"/>
        </w:rPr>
        <w:t>(</w:t>
      </w:r>
      <w:r w:rsidRPr="00410D42">
        <w:rPr>
          <w:rFonts w:asciiTheme="minorHAnsi" w:hAnsiTheme="minorHAnsi"/>
          <w:i/>
          <w:color w:val="0070C0"/>
          <w:szCs w:val="22"/>
        </w:rPr>
        <w:t>μόνο για τις περιπτώσεις που η Αναθέτουσα Αρχή ή ο Αναθέτων Φορέας έχουν συμπεριλάβει τέτοιον όρο στην διακήρυξ</w:t>
      </w:r>
      <w:r w:rsidRPr="00410D42">
        <w:rPr>
          <w:rFonts w:asciiTheme="minorHAnsi" w:hAnsiTheme="minorHAnsi"/>
          <w:color w:val="0070C0"/>
          <w:szCs w:val="22"/>
        </w:rPr>
        <w:t xml:space="preserve">η) </w:t>
      </w:r>
      <w:r w:rsidRPr="00410D42">
        <w:rPr>
          <w:rFonts w:asciiTheme="minorHAnsi" w:hAnsiTheme="minorHAnsi"/>
          <w:szCs w:val="22"/>
        </w:rPr>
        <w:t xml:space="preserve">του έργου αφορά την χρονική περίοδο από την ημερομηνία έγκρισης της βεβαίωσης περαίωσης του έργου και  ανέρχεται στο ποσό των ……… ευρώ </w:t>
      </w:r>
      <w:r w:rsidRPr="00410D42">
        <w:rPr>
          <w:rFonts w:asciiTheme="minorHAnsi" w:hAnsiTheme="minorHAnsi"/>
          <w:i/>
          <w:color w:val="0070C0"/>
          <w:szCs w:val="22"/>
        </w:rPr>
        <w:t>(Η Αναθέτουσα Αρχή ή ο Αναθέτων Φορέας ορίζει τον χρόνο εγγύησης καλής λειτουργίας και την αξία της εγγύησης σύμφωνα με τις απαιτήσεις του άρθρου 171 του Ν.4412/16)</w:t>
      </w:r>
      <w:r w:rsidRPr="00410D42">
        <w:rPr>
          <w:rFonts w:asciiTheme="minorHAnsi" w:hAnsiTheme="minorHAnsi"/>
          <w:szCs w:val="22"/>
        </w:rPr>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Οι εγγυήσεις </w:t>
      </w:r>
      <w:r w:rsidRPr="00512D13">
        <w:rPr>
          <w:rFonts w:asciiTheme="minorHAnsi" w:hAnsiTheme="minorHAnsi"/>
          <w:i/>
          <w:color w:val="0070C0"/>
          <w:szCs w:val="22"/>
        </w:rPr>
        <w:t>(</w:t>
      </w:r>
      <w:r w:rsidRPr="00410D42">
        <w:rPr>
          <w:rFonts w:asciiTheme="minorHAnsi" w:hAnsiTheme="minorHAnsi"/>
          <w:i/>
          <w:color w:val="0070C0"/>
          <w:szCs w:val="22"/>
        </w:rPr>
        <w:t>αναφέρονται ποιες</w:t>
      </w:r>
      <w:r w:rsidRPr="00410D42">
        <w:rPr>
          <w:rFonts w:asciiTheme="minorHAnsi" w:hAnsiTheme="minorHAnsi" w:cs="Arial"/>
          <w:szCs w:val="22"/>
        </w:rPr>
        <w:t>) σύμφωνα με το άρθρο 302 του Ν.4412/16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δικαιούχο.</w:t>
      </w:r>
    </w:p>
    <w:p w:rsidR="0000248F" w:rsidRPr="00410D42" w:rsidRDefault="0000248F" w:rsidP="00410D42">
      <w:pPr>
        <w:spacing w:before="60" w:after="60" w:line="280" w:lineRule="exact"/>
        <w:ind w:left="0"/>
        <w:rPr>
          <w:rFonts w:asciiTheme="minorHAnsi" w:hAnsiTheme="minorHAnsi" w:cs="Arial"/>
          <w:szCs w:val="22"/>
        </w:rPr>
      </w:pPr>
    </w:p>
    <w:p w:rsidR="008334AD" w:rsidRPr="00410D42" w:rsidRDefault="008334AD" w:rsidP="00B26A1D">
      <w:pPr>
        <w:pStyle w:val="1"/>
      </w:pPr>
      <w:bookmarkStart w:id="11" w:name="_Toc476124016"/>
      <w:bookmarkStart w:id="12" w:name="_Toc492992500"/>
      <w:r w:rsidRPr="00410D42">
        <w:lastRenderedPageBreak/>
        <w:t>Ασφάλιση έργου</w:t>
      </w:r>
      <w:bookmarkEnd w:id="11"/>
      <w:bookmarkEnd w:id="12"/>
      <w:r w:rsidRPr="00410D42">
        <w:t xml:space="preserve">   </w:t>
      </w:r>
    </w:p>
    <w:p w:rsidR="008334AD" w:rsidRPr="00410D42" w:rsidRDefault="008334AD" w:rsidP="00410D42">
      <w:pPr>
        <w:spacing w:before="60" w:after="60" w:line="280" w:lineRule="exact"/>
        <w:rPr>
          <w:rFonts w:asciiTheme="minorHAnsi" w:hAnsiTheme="minorHAnsi"/>
          <w:i/>
          <w:color w:val="0070C0"/>
          <w:szCs w:val="22"/>
        </w:rPr>
      </w:pPr>
      <w:r w:rsidRPr="00410D42">
        <w:rPr>
          <w:rFonts w:asciiTheme="minorHAnsi" w:hAnsiTheme="minorHAnsi"/>
          <w:i/>
          <w:color w:val="0070C0"/>
          <w:szCs w:val="22"/>
        </w:rPr>
        <w:t>(μόνο για έργα των οποίων ο προϋπολογισμός χωρίς ΦΠΑ υπερβαίνει το ποσό των πεντακοσίων χιλιάδων ευρώ)</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Για την έντεχνη κατασκευή του έργου, σύμφωνα με την παρ. 4 του άρθρου 144 του Ν. 4412/16, ο </w:t>
      </w:r>
      <w:r w:rsidR="0000248F" w:rsidRPr="00410D42">
        <w:rPr>
          <w:rFonts w:asciiTheme="minorHAnsi" w:hAnsiTheme="minorHAnsi" w:cs="Arial"/>
          <w:szCs w:val="22"/>
        </w:rPr>
        <w:t>Ανάδοχος</w:t>
      </w:r>
      <w:r w:rsidRPr="00410D42">
        <w:rPr>
          <w:rFonts w:asciiTheme="minorHAnsi" w:hAnsiTheme="minorHAnsi" w:cs="Arial"/>
          <w:szCs w:val="22"/>
        </w:rPr>
        <w:t xml:space="preserve"> του έργου και ο τεχνικός σύμβουλος υποχρεούται  να ασφαλίζει την κατασκευή του έργου και τις υπηρεσίες τεχνικού συμβούλου αντίστοιχα κατά παντός κινδύνου, περιλαμβανομένων και των περιπτώσεων ζημιών από ανωτέρα βία. </w:t>
      </w:r>
    </w:p>
    <w:p w:rsidR="008334AD" w:rsidRPr="00410D42" w:rsidRDefault="008334AD" w:rsidP="00B26A1D">
      <w:pPr>
        <w:pStyle w:val="1"/>
      </w:pPr>
      <w:bookmarkStart w:id="13" w:name="_Toc476124017"/>
      <w:bookmarkStart w:id="14" w:name="_Toc492992501"/>
      <w:r w:rsidRPr="00410D42">
        <w:t>Απαλλοτριώσεις</w:t>
      </w:r>
      <w:bookmarkEnd w:id="13"/>
      <w:bookmarkEnd w:id="14"/>
      <w:r w:rsidRPr="00410D42">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Για την εκτέλεση του εν λόγω έργου δε θα απαιτηθούν απαλλοτριώσεις κατά την κατασκευή του. από τον </w:t>
      </w:r>
      <w:proofErr w:type="spellStart"/>
      <w:r w:rsidRPr="00410D42">
        <w:rPr>
          <w:rFonts w:asciiTheme="minorHAnsi" w:hAnsiTheme="minorHAnsi" w:cs="Arial"/>
          <w:szCs w:val="22"/>
        </w:rPr>
        <w:t>ΚτΕ</w:t>
      </w:r>
      <w:proofErr w:type="spellEnd"/>
    </w:p>
    <w:p w:rsidR="008334AD" w:rsidRPr="00410D42" w:rsidRDefault="008334AD" w:rsidP="00B26A1D">
      <w:pPr>
        <w:pStyle w:val="1"/>
      </w:pPr>
      <w:bookmarkStart w:id="15" w:name="_Toc476124018"/>
      <w:bookmarkStart w:id="16" w:name="_Toc492992502"/>
      <w:r w:rsidRPr="00410D42">
        <w:t>Ρήτρα πρόσθετης καταβολής (πριμ)</w:t>
      </w:r>
      <w:bookmarkEnd w:id="15"/>
      <w:bookmarkEnd w:id="16"/>
      <w:r w:rsidRPr="00410D42">
        <w:t xml:space="preserve">  </w:t>
      </w:r>
    </w:p>
    <w:p w:rsidR="008334AD" w:rsidRPr="00410D42" w:rsidRDefault="008334AD" w:rsidP="00410D42">
      <w:pPr>
        <w:pStyle w:val="-HTML"/>
        <w:spacing w:before="60" w:after="60" w:line="280" w:lineRule="exact"/>
        <w:jc w:val="both"/>
        <w:rPr>
          <w:rFonts w:asciiTheme="minorHAnsi" w:hAnsiTheme="minorHAnsi" w:cs="Arial"/>
          <w:i/>
          <w:color w:val="0070C0"/>
          <w:sz w:val="22"/>
          <w:szCs w:val="22"/>
        </w:rPr>
      </w:pPr>
      <w:r w:rsidRPr="00410D42">
        <w:rPr>
          <w:rFonts w:asciiTheme="minorHAnsi" w:hAnsiTheme="minorHAnsi" w:cs="Arial"/>
          <w:i/>
          <w:color w:val="0070C0"/>
          <w:sz w:val="22"/>
          <w:szCs w:val="22"/>
        </w:rPr>
        <w:t>(Μόνο για τις περιπτώσεις έργων στα οποία η Αναθέτουσα Αρχή ή ο Αναθέτων Φορέας επιλέγει την δυνατότητα καταβολής πριμ και μόνο για έργα που το κριτήριο ανάθεσης ΔΕΝ είναι η πλέον συμφέρουσα από οικονομική άποψη προσφορά</w:t>
      </w:r>
      <w:r w:rsidRPr="00410D42">
        <w:rPr>
          <w:rFonts w:asciiTheme="minorHAnsi" w:hAnsiTheme="minorHAnsi"/>
          <w:color w:val="000000"/>
          <w:sz w:val="22"/>
          <w:szCs w:val="22"/>
        </w:rPr>
        <w:t xml:space="preserve"> </w:t>
      </w:r>
      <w:r w:rsidRPr="00410D42">
        <w:rPr>
          <w:rFonts w:asciiTheme="minorHAnsi" w:hAnsiTheme="minorHAnsi" w:cs="Arial"/>
          <w:i/>
          <w:color w:val="0070C0"/>
          <w:sz w:val="22"/>
          <w:szCs w:val="22"/>
        </w:rPr>
        <w:t>βάσει της βέλτιστης σχέσης ποιότητας – τιμής. Σημειώνεται ότι όταν επιλέγεται η δυνατότητα αυτή απαιτείται η προηγούμενη έκδοση απόφασης του Υπουργού Υποδομών, Μεταφορών και Δικτύων μετά από γνώμη του Τεχνικού Συμβουλίου της Γενικής Γραμματείας Υποδομών)</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Για την ταχύτερη περάτωση του έργου, προβλέπεται ρήτρα πρόσθετης καταβολής (πριμ) έως του ποσού των €…... </w:t>
      </w:r>
      <w:r w:rsidRPr="00410D42">
        <w:rPr>
          <w:rFonts w:asciiTheme="minorHAnsi" w:hAnsiTheme="minorHAnsi"/>
          <w:i/>
          <w:color w:val="0070C0"/>
          <w:szCs w:val="22"/>
        </w:rPr>
        <w:t>(Η Αναθέτουσα Αρχή ή ο Αναθέτων Φορέας ορίζει το ποσό του πριμ σύμφωνα με τις απαιτήσεις της παρ. 2 του άρθρου 149 του Ν.4412/16)</w:t>
      </w:r>
      <w:r w:rsidRPr="00410D42">
        <w:rPr>
          <w:rFonts w:asciiTheme="minorHAnsi" w:hAnsiTheme="minorHAnsi"/>
          <w:color w:val="0070C0"/>
          <w:szCs w:val="22"/>
        </w:rPr>
        <w:t xml:space="preserve"> </w:t>
      </w:r>
      <w:r w:rsidRPr="00410D42">
        <w:rPr>
          <w:rFonts w:asciiTheme="minorHAnsi" w:hAnsiTheme="minorHAnsi" w:cs="Arial"/>
          <w:color w:val="000000"/>
          <w:szCs w:val="22"/>
        </w:rPr>
        <w:t xml:space="preserve"> Η καταβολή αυτή ακολουθεί το κάτωθι σχήμα.</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p>
    <w:tbl>
      <w:tblPr>
        <w:tblStyle w:val="1-1"/>
        <w:tblW w:w="0" w:type="auto"/>
        <w:jc w:val="center"/>
        <w:tblLook w:val="04A0" w:firstRow="1" w:lastRow="0" w:firstColumn="1" w:lastColumn="0" w:noHBand="0" w:noVBand="1"/>
      </w:tblPr>
      <w:tblGrid>
        <w:gridCol w:w="2151"/>
        <w:gridCol w:w="4235"/>
        <w:gridCol w:w="1640"/>
      </w:tblGrid>
      <w:tr w:rsidR="00A07425" w:rsidRPr="00A07425" w:rsidTr="00A074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34AD" w:rsidRPr="00A07425" w:rsidRDefault="008334AD" w:rsidP="00A0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jc w:val="center"/>
              <w:rPr>
                <w:rFonts w:asciiTheme="minorHAnsi" w:hAnsiTheme="minorHAnsi" w:cs="Arial"/>
                <w:szCs w:val="22"/>
              </w:rPr>
            </w:pPr>
            <w:r w:rsidRPr="00A07425">
              <w:rPr>
                <w:rFonts w:asciiTheme="minorHAnsi" w:hAnsiTheme="minorHAnsi" w:cs="Arial"/>
                <w:szCs w:val="22"/>
              </w:rPr>
              <w:t>Στάδιο/Τμήμα Έργου</w:t>
            </w:r>
          </w:p>
        </w:tc>
        <w:tc>
          <w:tcPr>
            <w:tcW w:w="0" w:type="auto"/>
          </w:tcPr>
          <w:p w:rsidR="008334AD" w:rsidRPr="00A07425" w:rsidRDefault="008334AD" w:rsidP="00A0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A07425">
              <w:rPr>
                <w:rFonts w:asciiTheme="minorHAnsi" w:hAnsiTheme="minorHAnsi" w:cs="Arial"/>
                <w:szCs w:val="22"/>
              </w:rPr>
              <w:t>Εξοικονόμηση Χρόνου</w:t>
            </w:r>
          </w:p>
          <w:p w:rsidR="008334AD" w:rsidRPr="00A07425" w:rsidRDefault="008334AD" w:rsidP="00A0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A07425">
              <w:rPr>
                <w:rFonts w:asciiTheme="minorHAnsi" w:hAnsiTheme="minorHAnsi" w:cs="Arial"/>
                <w:szCs w:val="22"/>
              </w:rPr>
              <w:t>(με βάση το Εγκεκριμένο Χρονοδιάγραμμα)</w:t>
            </w:r>
          </w:p>
        </w:tc>
        <w:tc>
          <w:tcPr>
            <w:tcW w:w="0" w:type="auto"/>
          </w:tcPr>
          <w:p w:rsidR="008334AD" w:rsidRPr="00A07425" w:rsidRDefault="008334AD" w:rsidP="00A0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A07425">
              <w:rPr>
                <w:rFonts w:asciiTheme="minorHAnsi" w:hAnsiTheme="minorHAnsi" w:cs="Arial"/>
                <w:szCs w:val="22"/>
              </w:rPr>
              <w:t>Καταβολή Πριμ</w:t>
            </w:r>
          </w:p>
          <w:p w:rsidR="008334AD" w:rsidRPr="00A07425" w:rsidRDefault="008334AD" w:rsidP="00A0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Cs w:val="22"/>
              </w:rPr>
            </w:pPr>
            <w:r w:rsidRPr="00A07425">
              <w:rPr>
                <w:rFonts w:asciiTheme="minorHAnsi" w:hAnsiTheme="minorHAnsi" w:cs="Arial"/>
                <w:szCs w:val="22"/>
              </w:rPr>
              <w:t>(€)</w:t>
            </w:r>
          </w:p>
        </w:tc>
      </w:tr>
      <w:tr w:rsidR="008334AD" w:rsidRPr="00410D42" w:rsidTr="00A074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r>
      <w:tr w:rsidR="008334AD" w:rsidRPr="00410D42" w:rsidTr="00A0742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r>
      <w:tr w:rsidR="008334AD" w:rsidRPr="00410D42" w:rsidTr="00A0742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c>
          <w:tcPr>
            <w:tcW w:w="0" w:type="auto"/>
          </w:tcPr>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2"/>
              </w:rPr>
            </w:pPr>
            <w:r w:rsidRPr="00410D42">
              <w:rPr>
                <w:rFonts w:asciiTheme="minorHAnsi" w:hAnsiTheme="minorHAnsi" w:cs="Arial"/>
                <w:color w:val="000000"/>
                <w:szCs w:val="22"/>
              </w:rPr>
              <w:t>……</w:t>
            </w:r>
          </w:p>
        </w:tc>
      </w:tr>
    </w:tbl>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i/>
          <w:color w:val="0070C0"/>
          <w:szCs w:val="22"/>
        </w:rPr>
      </w:pPr>
      <w:r w:rsidRPr="00410D42">
        <w:rPr>
          <w:rFonts w:asciiTheme="minorHAnsi" w:hAnsiTheme="minorHAnsi"/>
          <w:i/>
          <w:color w:val="0070C0"/>
          <w:szCs w:val="22"/>
        </w:rPr>
        <w:t>(Η Αναθέτουσα Αρχή ή ο Αναθέτων Φορέας ορίζει την κατανομή του ποσού και της καταβολής του πριμ σύμφωνα με τις απαιτήσεις της και κατά περίπτωση έργου).</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szCs w:val="22"/>
        </w:rPr>
      </w:pPr>
      <w:r w:rsidRPr="00410D42">
        <w:rPr>
          <w:rFonts w:asciiTheme="minorHAnsi" w:hAnsiTheme="minorHAnsi"/>
          <w:szCs w:val="22"/>
        </w:rPr>
        <w:t>Για την καταβολή της ρήτρας εφαρμόζονται ειδικότερα τα οριζόμενα στο άρθρο 149 του Ν.4412/16.</w:t>
      </w:r>
    </w:p>
    <w:p w:rsidR="008334AD" w:rsidRPr="00410D42" w:rsidRDefault="008334AD" w:rsidP="00410D42">
      <w:pPr>
        <w:spacing w:before="60" w:after="60" w:line="280" w:lineRule="exact"/>
        <w:rPr>
          <w:rFonts w:asciiTheme="minorHAnsi" w:hAnsiTheme="minorHAnsi" w:cs="Arial"/>
          <w:b/>
          <w:szCs w:val="22"/>
          <w:u w:val="single"/>
        </w:rPr>
      </w:pPr>
    </w:p>
    <w:p w:rsidR="008334AD" w:rsidRPr="00410D42" w:rsidRDefault="008334AD" w:rsidP="00B26A1D">
      <w:pPr>
        <w:pStyle w:val="1"/>
      </w:pPr>
      <w:bookmarkStart w:id="17" w:name="_Toc476124019"/>
      <w:bookmarkStart w:id="18" w:name="_Toc492992503"/>
      <w:r w:rsidRPr="00410D42">
        <w:t>Έναρξη εργασιών. Υπεύθυνος του Έργου</w:t>
      </w:r>
      <w:bookmarkEnd w:id="17"/>
      <w:bookmarkEnd w:id="18"/>
    </w:p>
    <w:p w:rsidR="008334AD" w:rsidRPr="00410D42" w:rsidRDefault="008334AD" w:rsidP="00A07425">
      <w:pPr>
        <w:spacing w:before="60" w:after="60" w:line="280" w:lineRule="exact"/>
        <w:rPr>
          <w:rFonts w:asciiTheme="minorHAnsi" w:hAnsiTheme="minorHAnsi" w:cs="Arial"/>
          <w:szCs w:val="22"/>
        </w:rPr>
      </w:pPr>
      <w:r w:rsidRPr="00410D42">
        <w:rPr>
          <w:rFonts w:asciiTheme="minorHAnsi" w:hAnsiTheme="minorHAnsi" w:cs="Arial"/>
          <w:szCs w:val="22"/>
        </w:rPr>
        <w:t>Η ημερομηνία έναρξης των εργασιών από την οποία αρχίζουν οι προθεσμίες του έργου συμπίπτει με την ημερομηνία υπογραφής της σύμβασης.</w:t>
      </w:r>
    </w:p>
    <w:p w:rsidR="008334AD" w:rsidRPr="00410D42" w:rsidRDefault="008334AD" w:rsidP="00A07425">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εγκαθιστά τον εκπρόσωπό του για τη διεύθυνση του έργου </w:t>
      </w:r>
      <w:r w:rsidRPr="00410D42">
        <w:rPr>
          <w:rFonts w:asciiTheme="minorHAnsi" w:eastAsiaTheme="minorHAnsi" w:hAnsiTheme="minorHAnsi" w:cs="Arial"/>
          <w:szCs w:val="22"/>
          <w:lang w:eastAsia="en-US"/>
        </w:rPr>
        <w:t>……….(</w:t>
      </w:r>
      <w:r w:rsidRPr="00410D42">
        <w:rPr>
          <w:rFonts w:asciiTheme="minorHAnsi" w:hAnsiTheme="minorHAnsi" w:cs="Arial"/>
          <w:i/>
          <w:color w:val="0070C0"/>
          <w:szCs w:val="22"/>
        </w:rPr>
        <w:t xml:space="preserve"> Η Αναθέτουσα Αρχή ή ο Αναθέτων Φορέας ορίζει τα προσόντα του εκπρόσωπου  με βάση τα οριζόμενα στο άρθρο 139 του Ν. 4412/16 για την ελάχιστη τεχνική στελέχωση του εργοταξίου   ανάλογα με την ειδικότερη περίπτωση έργου)</w:t>
      </w:r>
      <w:r w:rsidRPr="00410D42">
        <w:rPr>
          <w:rFonts w:asciiTheme="minorHAnsi" w:hAnsiTheme="minorHAnsi" w:cs="Arial"/>
          <w:szCs w:val="22"/>
        </w:rPr>
        <w:t>, στον τόπο του έργου με μόνιμη διαμονή στην περιοχή των έργων, εκείνον που όρισε σύμφωνα με τα διαλαμβανόμενα στο σχετικό άρθρο της διακήρυξης. Τα τυπικά προσόντα του εν λόγω εκπροσώπου του Αναδόχου θα είναι σύμφωνο με τις διατάξεις του άρθρου 135 και 139 του Ν.4412/16.</w:t>
      </w:r>
      <w:r w:rsidRPr="00410D42">
        <w:rPr>
          <w:rFonts w:asciiTheme="minorHAnsi" w:hAnsiTheme="minorHAnsi" w:cs="Arial"/>
          <w:i/>
          <w:color w:val="0070C0"/>
          <w:szCs w:val="22"/>
        </w:rPr>
        <w:t xml:space="preserve"> </w:t>
      </w:r>
      <w:r w:rsidRPr="00410D42">
        <w:rPr>
          <w:rFonts w:asciiTheme="minorHAnsi" w:hAnsiTheme="minorHAnsi" w:cs="Arial"/>
          <w:szCs w:val="22"/>
        </w:rPr>
        <w:t xml:space="preserve">Η Αναθέτουσα Αρχή </w:t>
      </w:r>
      <w:r w:rsidR="007D4217" w:rsidRPr="00410D42">
        <w:rPr>
          <w:rFonts w:asciiTheme="minorHAnsi" w:hAnsiTheme="minorHAnsi" w:cs="Arial"/>
          <w:szCs w:val="22"/>
        </w:rPr>
        <w:t>/</w:t>
      </w:r>
      <w:r w:rsidRPr="00410D42">
        <w:rPr>
          <w:rFonts w:asciiTheme="minorHAnsi" w:hAnsiTheme="minorHAnsi" w:cs="Arial"/>
          <w:szCs w:val="22"/>
        </w:rPr>
        <w:t xml:space="preserve"> Αναθέτων Φορέας</w:t>
      </w:r>
      <w:r w:rsidRPr="00410D42" w:rsidDel="007860FF">
        <w:rPr>
          <w:rFonts w:asciiTheme="minorHAnsi" w:hAnsiTheme="minorHAnsi" w:cs="Arial"/>
          <w:szCs w:val="22"/>
        </w:rPr>
        <w:t xml:space="preserve"> </w:t>
      </w:r>
      <w:r w:rsidRPr="00410D42">
        <w:rPr>
          <w:rFonts w:asciiTheme="minorHAnsi" w:hAnsiTheme="minorHAnsi" w:cs="Arial"/>
          <w:szCs w:val="22"/>
        </w:rPr>
        <w:t xml:space="preserve">δικαιούται με απόλυτη κρίση της να κάνει αποδεκτό ή όχι τον αντιπρόσωπο και να απαντήσει σχετικά. Σε αρνητική απάντηση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το ταχύτερο να ορίσει άλλον κατάλληλο αντιπρόσωπο. Μέχρι τότε επί τόπου του έργου θα βρίσκεται ο </w:t>
      </w:r>
      <w:r w:rsidR="0000248F" w:rsidRPr="00410D42">
        <w:rPr>
          <w:rFonts w:asciiTheme="minorHAnsi" w:hAnsiTheme="minorHAnsi" w:cs="Arial"/>
          <w:szCs w:val="22"/>
        </w:rPr>
        <w:t>Ανάδοχος</w:t>
      </w:r>
      <w:r w:rsidRPr="00410D42">
        <w:rPr>
          <w:rFonts w:asciiTheme="minorHAnsi" w:hAnsiTheme="minorHAnsi" w:cs="Arial"/>
          <w:szCs w:val="22"/>
        </w:rPr>
        <w:t>.</w:t>
      </w:r>
    </w:p>
    <w:p w:rsidR="008334AD" w:rsidRPr="00410D42" w:rsidRDefault="008334AD" w:rsidP="00410D42">
      <w:pPr>
        <w:spacing w:before="60" w:after="60" w:line="280" w:lineRule="exact"/>
        <w:rPr>
          <w:rFonts w:asciiTheme="minorHAnsi" w:hAnsiTheme="minorHAnsi" w:cs="Arial"/>
          <w:b/>
          <w:szCs w:val="22"/>
          <w:u w:val="single"/>
        </w:rPr>
      </w:pPr>
      <w:r w:rsidRPr="00410D42">
        <w:rPr>
          <w:rFonts w:asciiTheme="minorHAnsi" w:hAnsiTheme="minorHAnsi" w:cs="Arial"/>
          <w:b/>
          <w:szCs w:val="22"/>
          <w:u w:val="single"/>
        </w:rPr>
        <w:lastRenderedPageBreak/>
        <w:t xml:space="preserve"> </w:t>
      </w:r>
    </w:p>
    <w:p w:rsidR="008334AD" w:rsidRPr="00410D42" w:rsidRDefault="008334AD" w:rsidP="00B26A1D">
      <w:pPr>
        <w:pStyle w:val="1"/>
      </w:pPr>
      <w:bookmarkStart w:id="19" w:name="_Toc476124020"/>
      <w:bookmarkStart w:id="20" w:name="_Toc492992504"/>
      <w:r w:rsidRPr="00410D42">
        <w:t>Επίβλεψη των έργων</w:t>
      </w:r>
      <w:bookmarkEnd w:id="19"/>
      <w:bookmarkEnd w:id="20"/>
    </w:p>
    <w:p w:rsidR="008334AD" w:rsidRPr="00410D42" w:rsidRDefault="008334AD" w:rsidP="00A07425">
      <w:pPr>
        <w:spacing w:before="60" w:after="60" w:line="280" w:lineRule="exact"/>
        <w:rPr>
          <w:rFonts w:asciiTheme="minorHAnsi" w:hAnsiTheme="minorHAnsi" w:cs="Arial"/>
          <w:szCs w:val="22"/>
        </w:rPr>
      </w:pPr>
      <w:r w:rsidRPr="00410D42">
        <w:rPr>
          <w:rFonts w:asciiTheme="minorHAnsi" w:hAnsiTheme="minorHAnsi" w:cs="Arial"/>
          <w:szCs w:val="22"/>
        </w:rPr>
        <w:t xml:space="preserve">Η εκτέλεση των έργων θα γίνει υπό την επίβλεψη της </w:t>
      </w:r>
      <w:r w:rsidRPr="00410D42">
        <w:rPr>
          <w:rFonts w:asciiTheme="minorHAnsi" w:hAnsiTheme="minorHAnsi" w:cs="Arial"/>
          <w:i/>
          <w:color w:val="0070C0"/>
          <w:szCs w:val="22"/>
        </w:rPr>
        <w:t>……..(ορίζεται η υπηρεσία)</w:t>
      </w:r>
      <w:r w:rsidR="00A07425">
        <w:rPr>
          <w:rFonts w:asciiTheme="minorHAnsi" w:hAnsiTheme="minorHAnsi" w:cs="Arial"/>
          <w:i/>
          <w:color w:val="0070C0"/>
          <w:szCs w:val="22"/>
        </w:rPr>
        <w:t>.</w:t>
      </w:r>
      <w:r w:rsidRPr="00410D42">
        <w:rPr>
          <w:rFonts w:asciiTheme="minorHAnsi" w:hAnsiTheme="minorHAnsi" w:cs="Arial"/>
          <w:szCs w:val="22"/>
        </w:rPr>
        <w:t xml:space="preserve">   Ο έλεγχος των εκτελούμενων έργων θα γίνεται κατά τις ισχύουσες διατάξεις του άρθρου 136, του 138, του 142, του 146 του Ν.4412/16. Η άσκηση επίβλεψης σε καμία περίπτωση δεν μειώνει τις ευθύνες του  αναδόχου για  την εκτέλεση του έργου σύμφωνα με τις ισχύουσες διατάξεις και την σύμβαση.</w:t>
      </w:r>
    </w:p>
    <w:p w:rsidR="008334AD" w:rsidRPr="00410D42" w:rsidRDefault="008334AD" w:rsidP="00B26A1D">
      <w:pPr>
        <w:spacing w:before="60" w:after="60" w:line="280" w:lineRule="exact"/>
        <w:rPr>
          <w:rFonts w:asciiTheme="minorHAnsi" w:hAnsiTheme="minorHAnsi" w:cs="Arial"/>
          <w:szCs w:val="22"/>
        </w:rPr>
      </w:pPr>
      <w:r w:rsidRPr="00410D42">
        <w:rPr>
          <w:rFonts w:asciiTheme="minorHAnsi" w:hAnsiTheme="minorHAnsi" w:cs="Arial"/>
          <w:szCs w:val="22"/>
        </w:rPr>
        <w:t>Η Υπηρεσία Επίβλεψης ορίζει εντός …… ημερών  από την υπογραφή της σύμβασης τον επιβλέποντα μηχανικό του έργου και τις επιτροπές παραλαβής αφανών εργασιών, παραλαβής φυσικού εδάφους και χαρακτηρισμού εδαφών όπως ορίζονται στα άρθρα 136, 151 του Ν.4412/16, και οι αποφάσεις αυτές κοινοποιούνται στον Ανάδοχο.</w:t>
      </w:r>
    </w:p>
    <w:p w:rsidR="008334AD" w:rsidRPr="00410D42" w:rsidRDefault="008334AD" w:rsidP="00B26A1D">
      <w:pPr>
        <w:pStyle w:val="1"/>
      </w:pPr>
      <w:bookmarkStart w:id="21" w:name="_Toc476124021"/>
      <w:bookmarkStart w:id="22" w:name="_Toc492992505"/>
      <w:r w:rsidRPr="00410D42">
        <w:t>Υπεργολαβίες και Κατασκευαστικές Κοινοπραξίες.</w:t>
      </w:r>
      <w:bookmarkEnd w:id="21"/>
      <w:bookmarkEnd w:id="22"/>
    </w:p>
    <w:p w:rsidR="008334AD" w:rsidRPr="00410D42" w:rsidRDefault="008334AD" w:rsidP="00B26A1D">
      <w:pPr>
        <w:numPr>
          <w:ilvl w:val="12"/>
          <w:numId w:val="0"/>
        </w:numPr>
        <w:tabs>
          <w:tab w:val="left" w:pos="720"/>
        </w:tabs>
        <w:spacing w:before="60" w:after="60" w:line="280" w:lineRule="exact"/>
        <w:rPr>
          <w:rFonts w:asciiTheme="minorHAnsi" w:hAnsiTheme="minorHAnsi" w:cs="Arial"/>
          <w:szCs w:val="22"/>
        </w:rPr>
      </w:pPr>
      <w:r w:rsidRPr="00410D42">
        <w:rPr>
          <w:rFonts w:asciiTheme="minorHAnsi" w:hAnsiTheme="minorHAnsi" w:cs="Arial"/>
          <w:szCs w:val="22"/>
        </w:rPr>
        <w:t>Η Σύναψη μίσθωσης έργου μεταξύ του Αναδόχου και τρίτης Εργοληπτικής Επιχείρησης μπορεί να γίνει σύμφωνα με το άρθρο 165, 166,  336 του Ν.4412/16 και των οριζομένων στο άρθρο 25 της Διακήρυξης.</w:t>
      </w:r>
    </w:p>
    <w:p w:rsidR="008334AD" w:rsidRPr="00410D42" w:rsidRDefault="008334AD" w:rsidP="00B26A1D">
      <w:pPr>
        <w:pStyle w:val="1"/>
      </w:pPr>
      <w:bookmarkStart w:id="23" w:name="_Toc476124022"/>
      <w:bookmarkStart w:id="24" w:name="_Toc492992506"/>
      <w:r w:rsidRPr="00410D42">
        <w:t>Μελέτη συνθηκών εκτέλεσης του έργου</w:t>
      </w:r>
      <w:bookmarkEnd w:id="23"/>
      <w:bookmarkEnd w:id="24"/>
    </w:p>
    <w:p w:rsidR="008334AD" w:rsidRPr="00410D42" w:rsidRDefault="008334AD" w:rsidP="00B26A1D">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αποδέχεται με την προσφορά του ότι μελέτησε πλήρως τη φύση και την τοποθεσία των έργων, τις γενικές και τοπικές συνθήκες, κυρίως όσον αφορά τις συνθήκες εξεύρεσης, μεταφοράς απόθεσης και αποθήκευσης υλικών, την ύπαρξη εργατικών χεριών, νερού, ηλεκτρικού ρεύματος, το ευμετάβλητο των καιρικών συνθηκών, το ενδεχόμενο πλημμύρων των χειμάρρων και γενικά όλες τις φυσικές συνθήκες στην περιοχή των έργων, τη διαμόρφωση και κατάσταση, του εδάφους και υπεδάφους, το είδος, ποιότητα και ποσότητα των πάνω και κάτω από το έδαφος δυνατό να συναντηθούν υλικών και νερών, το είδος και τα μέσα που θα απαιτηθούν πριν από την έναρξη και κατά την περίοδο των εργασιών και όποια άλλα ζητήματα που με οποιοδήποτε τρόπο μπορούν να επηρεάσουν, σε συνδυασμό με τη σύμβαση, τις εργασίες ή το κόστος τους. Ειδικά μελέτησε και έλαβε υπόψη του στην προσφορά τον φόρτο και τις συνθήκες κυκλοφορίας των οχημάτων και την ύπαρξη και λειτουργία των έργων και δικτύων κοινής ωφελείας (αγωγούς, αποχετευτικά γενικά, ΔΕΗ, ΟΤΕ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 xml:space="preserve">.). Σημειώνεται ότι οι ευθύνες για αλληλογραφία και συνεννοήσεις που ενδέχεται να χρειαστούν με τους διάφορους Οργανισμούς Κοινής Ωφελείας, ανήκουν όλες στον ανάδοχο. Όλες αυτές οι ενέργειες θα γίνονται με γνώση της Επίβλεψης. Έτσι, η αλληλογραφία θα γίνεται μέσω της Διευθύνουσας το έργο Υπηρεσίας ή με κοινοποίηση των εγγράφων στην Επίβλεψη, τα δε πορίσματα συσκέψεων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 θα ανακεφαλαιώνονται σε ενημερωτικές αναφορές που θα υποβάλλονται μέσα σε ………. εργάσιμες ημέρες.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αναγνωρίζει ότι αναμένονται παρεμβολές από άλλους </w:t>
      </w:r>
      <w:r w:rsidR="007D4217" w:rsidRPr="00410D42">
        <w:rPr>
          <w:rFonts w:asciiTheme="minorHAnsi" w:hAnsiTheme="minorHAnsi" w:cs="Arial"/>
          <w:szCs w:val="22"/>
        </w:rPr>
        <w:t>Αναδόχου</w:t>
      </w:r>
      <w:r w:rsidRPr="00410D42">
        <w:rPr>
          <w:rFonts w:asciiTheme="minorHAnsi" w:hAnsiTheme="minorHAnsi" w:cs="Arial"/>
          <w:szCs w:val="22"/>
        </w:rPr>
        <w:t xml:space="preserve">ς άλλων έργων και για τον λόγο αυτό έλαβε υπόψη του αυτές τις επιβαρύνσεις στις συμβατικές τιμές προσφοράς και στο αναλυτικό πρόγραμμα κατασκευής και ότι καμία τέτοια παρεμβολή θα αποτελέσει βάση για πρόσθετη αποζημίωση του Αναδόχου.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συνεργάζεται με όλους τους άλλους </w:t>
      </w:r>
      <w:r w:rsidR="007D4217" w:rsidRPr="00410D42">
        <w:rPr>
          <w:rFonts w:asciiTheme="minorHAnsi" w:hAnsiTheme="minorHAnsi" w:cs="Arial"/>
          <w:szCs w:val="22"/>
        </w:rPr>
        <w:t>Αναδόχου</w:t>
      </w:r>
      <w:r w:rsidRPr="00410D42">
        <w:rPr>
          <w:rFonts w:asciiTheme="minorHAnsi" w:hAnsiTheme="minorHAnsi" w:cs="Arial"/>
          <w:szCs w:val="22"/>
        </w:rPr>
        <w:t>ς κάτω από τις οδηγίες της Διευθύνουσας Υπηρεσίας. και αναλαμβάνει  την υποχρέωση σύμφωνα με τα διαλαμβανόμενα στο άρθρο 138 του Ν.4412/16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Για τον έλεγχο υφιστάμενων αγωγών δικτύων κλπ,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υποβάλλει λεπτομερή ειδική έκθεση και κατασκευαστικά σχέδια, που θα εγκριθούν από την Υπηρεσία κατά την απόλυτη κρίση της. Η ειδική έκθεση αυτή και τα σχέδια θα συνοδεύουν το αναλυτικό πρόγραμμα εργασιών. Στις εργασίες αυτές  περιλαμβάνονται όλες αυτές που είναι απαραίτητες  για την εκτροπή ή διευθέτηση και γενικά τον έλεγχο των υφιστάμενων αγωγών δικτύων ή χειμάρρων κλπ χωρίς να διαταραχθεί η λειτουργία τους. Οι εργασίες για τον έλεγχο των υφιστάμενων αγωγών (ύδρευσης, αποχέτευσης, ΟΤΕ, ΔΕΗ κλπ) όπως πιο πάνω </w:t>
      </w:r>
      <w:r w:rsidRPr="00410D42">
        <w:rPr>
          <w:rFonts w:asciiTheme="minorHAnsi" w:hAnsiTheme="minorHAnsi" w:cs="Arial"/>
          <w:szCs w:val="22"/>
        </w:rPr>
        <w:lastRenderedPageBreak/>
        <w:t xml:space="preserve">προδιαγράφεται θα αρχίσουν πριν από την έναρξη των εργασιών των έργων που θα κατασκευαστούν και θα τελειώσουν μετά την αποπεράτωση των εργασιών και την τελική αποκατάσταση των σκαμμάτων.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Με την υπογραφή της Σύμβασης, ο Επιβλέπων έχει υποχρέωση να θέσει στη διάθεση του Αναδόχου την εγκεκριμένη οριστική μελέτη του έργου.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έχει υποχρέωση να κάνει καλή και πιστή εκτέλεση των εγκεκριμένων σχεδίων και τευχών και δεν έχει δικαίωμα, χωρίς προηγούμενη έγγραφη εντολή της Επίβλεψης, να τα τροποποιήσει.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σε κάθε περίπτωση που κρίνει ότι μεταβολή σχεδίου της εγκεκριμένης μελέτης θα απέβαινε από τεχνική και οικονομική άποψη σε όφελος του έργου, να το γνωρίσει στον Επιβλέποντα, ο οποίος μπορεί να αποδεχτεί ή να απορρίψει την προτεινόμενη μεταβολή.</w:t>
      </w:r>
    </w:p>
    <w:p w:rsidR="008334AD" w:rsidRPr="00410D42" w:rsidRDefault="008334AD" w:rsidP="00410D42">
      <w:pPr>
        <w:spacing w:before="60" w:after="60" w:line="280" w:lineRule="exact"/>
        <w:ind w:left="0"/>
        <w:rPr>
          <w:rFonts w:asciiTheme="minorHAnsi" w:hAnsiTheme="minorHAnsi" w:cs="Arial"/>
          <w:szCs w:val="22"/>
        </w:rPr>
      </w:pPr>
    </w:p>
    <w:p w:rsidR="008334AD" w:rsidRPr="00410D42" w:rsidRDefault="008334AD" w:rsidP="00B26A1D">
      <w:pPr>
        <w:pStyle w:val="1"/>
      </w:pPr>
      <w:bookmarkStart w:id="25" w:name="_Toc476124023"/>
      <w:bookmarkStart w:id="26" w:name="_Toc492992507"/>
      <w:r w:rsidRPr="00410D42">
        <w:t>Τεχνική διεύθυνση του έργου - Προσωπικό του Αναδόχου</w:t>
      </w:r>
      <w:bookmarkEnd w:id="25"/>
      <w:bookmarkEnd w:id="26"/>
      <w:r w:rsidRPr="00410D42">
        <w:t xml:space="preserve"> </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 xml:space="preserve">Η τεχνική διεύθυνση του έργου γίνεται σύμφωνα διέπεται από τα αναφερόμενα στο άρθρο 139 του Ν.4412/2016. 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οφείλει να παρακολουθεί μέσω του εκπροσώπου που έχει ορίσει, σύμφωνα με το άρθρο 9</w:t>
      </w:r>
      <w:r w:rsidR="007D4217" w:rsidRPr="00410D42">
        <w:rPr>
          <w:rFonts w:asciiTheme="minorHAnsi" w:eastAsiaTheme="minorHAnsi" w:hAnsiTheme="minorHAnsi" w:cs="Arial"/>
          <w:szCs w:val="22"/>
          <w:lang w:eastAsia="en-US"/>
        </w:rPr>
        <w:t xml:space="preserve"> </w:t>
      </w:r>
      <w:r w:rsidRPr="00410D42">
        <w:rPr>
          <w:rFonts w:asciiTheme="minorHAnsi" w:eastAsiaTheme="minorHAnsi" w:hAnsiTheme="minorHAnsi" w:cs="Arial"/>
          <w:szCs w:val="22"/>
          <w:lang w:eastAsia="en-US"/>
        </w:rPr>
        <w:t>(</w:t>
      </w:r>
      <w:r w:rsidR="007D4217" w:rsidRPr="00410D42">
        <w:rPr>
          <w:rFonts w:asciiTheme="minorHAnsi" w:eastAsiaTheme="minorHAnsi" w:hAnsiTheme="minorHAnsi" w:cs="Arial"/>
          <w:szCs w:val="22"/>
          <w:lang w:eastAsia="en-US"/>
        </w:rPr>
        <w:t>έ</w:t>
      </w:r>
      <w:r w:rsidRPr="00410D42">
        <w:rPr>
          <w:rFonts w:asciiTheme="minorHAnsi" w:eastAsiaTheme="minorHAnsi" w:hAnsiTheme="minorHAnsi" w:cs="Arial"/>
          <w:szCs w:val="22"/>
          <w:lang w:eastAsia="en-US"/>
        </w:rPr>
        <w:t>ναρξη εργασι</w:t>
      </w:r>
      <w:r w:rsidR="007D4217" w:rsidRPr="00410D42">
        <w:rPr>
          <w:rFonts w:asciiTheme="minorHAnsi" w:eastAsiaTheme="minorHAnsi" w:hAnsiTheme="minorHAnsi" w:cs="Arial"/>
          <w:szCs w:val="22"/>
          <w:lang w:eastAsia="en-US"/>
        </w:rPr>
        <w:t>ώ</w:t>
      </w:r>
      <w:r w:rsidRPr="00410D42">
        <w:rPr>
          <w:rFonts w:asciiTheme="minorHAnsi" w:eastAsiaTheme="minorHAnsi" w:hAnsiTheme="minorHAnsi" w:cs="Arial"/>
          <w:szCs w:val="22"/>
          <w:lang w:eastAsia="en-US"/>
        </w:rPr>
        <w:t>ν) της παρούσας.</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r w:rsidRPr="00410D42">
        <w:rPr>
          <w:rFonts w:asciiTheme="minorHAnsi" w:eastAsiaTheme="minorHAnsi" w:hAnsiTheme="minorHAnsi" w:cs="Arial"/>
          <w:szCs w:val="22"/>
          <w:lang w:eastAsia="en-US"/>
        </w:rPr>
        <w:t xml:space="preserve">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υποχρεούται επίσης να εγκαταστήσει στον τόπο εκτελέσεως του έργου, γραφείο στελεχωμένο με ειδικευμένο και έμπειρο τεχνικό προσωπικό  ήτοι ……</w:t>
      </w:r>
      <w:r w:rsidRPr="00512D13">
        <w:rPr>
          <w:rFonts w:asciiTheme="minorHAnsi" w:eastAsiaTheme="minorHAnsi" w:hAnsiTheme="minorHAnsi" w:cs="Arial"/>
          <w:i/>
          <w:color w:val="0070C0"/>
          <w:szCs w:val="22"/>
          <w:lang w:eastAsia="en-US"/>
        </w:rPr>
        <w:t>(</w:t>
      </w:r>
      <w:r w:rsidRPr="00410D42">
        <w:rPr>
          <w:rFonts w:asciiTheme="minorHAnsi" w:eastAsiaTheme="minorHAnsi" w:hAnsiTheme="minorHAnsi" w:cs="Arial"/>
          <w:i/>
          <w:color w:val="0070C0"/>
          <w:szCs w:val="22"/>
          <w:lang w:eastAsia="en-US"/>
        </w:rPr>
        <w:t>ορίζονται οι ειδικότητες από την Αναθέτουσα Αρχή ή τον Αναθέτοντα Φορέα)</w:t>
      </w:r>
      <w:r w:rsidRPr="00410D42">
        <w:rPr>
          <w:rFonts w:asciiTheme="minorHAnsi" w:eastAsiaTheme="minorHAnsi" w:hAnsiTheme="minorHAnsi" w:cs="Arial"/>
          <w:szCs w:val="22"/>
          <w:lang w:eastAsia="en-US"/>
        </w:rPr>
        <w:t xml:space="preserve">, που χρειάζεται για τη διεύθυνση και παρακολούθηση του έργου, το οποίο σε οποιαδήποτε χρονική στιγμή ζητηθεί θα είναι στη διάθεση της Υπηρεσίας. 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υποχρεούται να υποβάλει επίσης κατάσταση των προσώπων που θα είναι εξουσιοδοτημένα να αναπληρώνουν τους παραπάνω αναφερομένους κατά την απουσία τους.</w:t>
      </w:r>
      <w:r w:rsidRPr="00410D42">
        <w:rPr>
          <w:rFonts w:asciiTheme="minorHAnsi" w:hAnsiTheme="minorHAnsi" w:cs="Arial"/>
          <w:szCs w:val="22"/>
        </w:rPr>
        <w:t xml:space="preserve"> Οι επιστάτες και εργοδηγοί του Αναδόχου πρέπει να είναι ικανοί να τον βοηθούν στην εκτέλεση των έργων, τις επιμετρήσεις κλπ. Οι εργατοτεχνίτες πρέπει να έχουν την απαιτούμενη καταλληλότητα για το σκοπό για τον οποίο χρησιμοποιούνται.</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Η Επιβλέπουσα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8334AD" w:rsidRPr="00410D42" w:rsidRDefault="008334AD" w:rsidP="00B26A1D">
      <w:pPr>
        <w:pStyle w:val="1"/>
      </w:pPr>
      <w:bookmarkStart w:id="27" w:name="_Toc476124024"/>
      <w:bookmarkStart w:id="28" w:name="_Toc492992508"/>
      <w:r w:rsidRPr="00410D42">
        <w:t xml:space="preserve">Συμμόρφωση </w:t>
      </w:r>
      <w:r w:rsidR="007D4217" w:rsidRPr="00410D42">
        <w:t>Αναδόχου</w:t>
      </w:r>
      <w:r w:rsidRPr="00410D42">
        <w:t xml:space="preserve"> προς την σύμβαση και τις διαταγές της Υπηρεσία</w:t>
      </w:r>
      <w:r w:rsidR="00D20396" w:rsidRPr="00410D42">
        <w:t>ς</w:t>
      </w:r>
      <w:r w:rsidRPr="00410D42">
        <w:t xml:space="preserve"> Επίβλεψης</w:t>
      </w:r>
      <w:bookmarkEnd w:id="27"/>
      <w:bookmarkEnd w:id="28"/>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 xml:space="preserve">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οφείλει να συμμορφώνεται με τις διατάξεις της Ειδικής Συγγραφής Υποχρεώσεων και των λοιπών στοιχείων της εργολαβίας, όπως και με τις έγγραφες διαταγές της Επιβλέπουσας Υπηρεσίας. 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δεν έχει καμία υποχρέωση να συμμορφώνεται στις διαταγές που του δίνονται προφορικά αλλά μόνο στις έγγραφες διαταγές ή σε υπηρεσιακά σημειώματα του Επιβλέποντα μηχανικού που επικυρώνονται με σχετικά έγγραφα της Επιβλέπουσας  Υπηρεσίας.</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 xml:space="preserve">Κατ' εξαίρεση και σύμφωνα με την παρ. 4 του άρθρου 138, σε επείγουσες περιπτώσεις, η εντολή της Διευθύνουσας Υπηρεσίας για τροποποιήσεις ή συμπληρώσεις μπορεί να δίνεται και προφορικά στον τόπο των 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αποζημιώνεται για τις εργασίες που έχει εκτελέσει, σύμφωνα με την εντολή της επίβλεψης μέχρι τη λήψη της εντολής της διευθύνουσας υπηρεσίας.</w:t>
      </w:r>
    </w:p>
    <w:p w:rsidR="008334AD" w:rsidRPr="00410D42" w:rsidRDefault="008334AD" w:rsidP="00B26A1D">
      <w:pPr>
        <w:pStyle w:val="1"/>
      </w:pPr>
      <w:bookmarkStart w:id="29" w:name="_Toc476124025"/>
      <w:bookmarkStart w:id="30" w:name="_Toc492992509"/>
      <w:r w:rsidRPr="00410D42">
        <w:t>Πηγές Αδρανών Υλικών. Διάθεση πλεοναζόντων.</w:t>
      </w:r>
      <w:bookmarkEnd w:id="29"/>
      <w:bookmarkEnd w:id="30"/>
      <w:r w:rsidRPr="00410D42">
        <w:t xml:space="preserve">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Εφαρμόζονται τα αναφερόμενα στις παρ. 5,10 &amp; 11 του  άρθρου 138 του ν. 4412/2016.</w:t>
      </w:r>
    </w:p>
    <w:p w:rsidR="008334AD" w:rsidRPr="00410D42" w:rsidRDefault="008334AD" w:rsidP="00410D42">
      <w:pPr>
        <w:spacing w:before="60" w:after="60" w:line="280" w:lineRule="exact"/>
        <w:rPr>
          <w:rFonts w:asciiTheme="minorHAnsi" w:hAnsiTheme="minorHAnsi" w:cs="Arial"/>
          <w:color w:val="0070C0"/>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προμηθεύσει με δική του ευθύνη και δαπάνη όλα τα αδρανή υλικά που θα απαιτηθούν για την εκτέλεση του έργου. </w:t>
      </w:r>
      <w:r w:rsidRPr="00410D42">
        <w:rPr>
          <w:rFonts w:asciiTheme="minorHAnsi" w:hAnsiTheme="minorHAnsi" w:cs="Arial"/>
          <w:i/>
          <w:color w:val="0070C0"/>
          <w:szCs w:val="22"/>
        </w:rPr>
        <w:t xml:space="preserve">(Στις περιπτώσεις που η Αναθέτουσα Αρχή ή ο Αναθέτων Φορέας αναλαμβάνει υποχρέωση για την χορήγηση αδρανών υλικών να </w:t>
      </w:r>
      <w:r w:rsidRPr="00410D42">
        <w:rPr>
          <w:rFonts w:asciiTheme="minorHAnsi" w:eastAsiaTheme="minorHAnsi" w:hAnsiTheme="minorHAnsi" w:cs="Arial"/>
          <w:i/>
          <w:color w:val="0070C0"/>
          <w:szCs w:val="22"/>
          <w:lang w:eastAsia="en-US"/>
        </w:rPr>
        <w:t>αλλάξει η διατύπωση</w:t>
      </w:r>
      <w:r w:rsidRPr="00410D42">
        <w:rPr>
          <w:rFonts w:asciiTheme="minorHAnsi" w:hAnsiTheme="minorHAnsi" w:cs="Arial"/>
          <w:i/>
          <w:color w:val="0070C0"/>
          <w:szCs w:val="22"/>
        </w:rPr>
        <w:t>).</w:t>
      </w:r>
      <w:r w:rsidRPr="00410D42">
        <w:rPr>
          <w:rFonts w:asciiTheme="minorHAnsi" w:hAnsiTheme="minorHAnsi" w:cs="Arial"/>
          <w:color w:val="0070C0"/>
          <w:szCs w:val="22"/>
        </w:rPr>
        <w:t xml:space="preserve">   </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 xml:space="preserve">Τα αδρανή υλικά (αμμοχάλικα οδοστρωσίας, εγκιβωτισμού αγωγών, </w:t>
      </w:r>
      <w:proofErr w:type="spellStart"/>
      <w:r w:rsidRPr="00410D42">
        <w:rPr>
          <w:rFonts w:asciiTheme="minorHAnsi" w:eastAsiaTheme="minorHAnsi" w:hAnsiTheme="minorHAnsi" w:cs="Arial"/>
          <w:szCs w:val="22"/>
          <w:lang w:eastAsia="en-US"/>
        </w:rPr>
        <w:t>στραγγιστηρίων</w:t>
      </w:r>
      <w:proofErr w:type="spellEnd"/>
      <w:r w:rsidRPr="00410D42">
        <w:rPr>
          <w:rFonts w:asciiTheme="minorHAnsi" w:eastAsiaTheme="minorHAnsi" w:hAnsiTheme="minorHAnsi" w:cs="Arial"/>
          <w:szCs w:val="22"/>
          <w:lang w:eastAsia="en-US"/>
        </w:rPr>
        <w:t xml:space="preserve">, </w:t>
      </w:r>
      <w:proofErr w:type="spellStart"/>
      <w:r w:rsidRPr="00410D42">
        <w:rPr>
          <w:rFonts w:asciiTheme="minorHAnsi" w:eastAsiaTheme="minorHAnsi" w:hAnsiTheme="minorHAnsi" w:cs="Arial"/>
          <w:szCs w:val="22"/>
          <w:lang w:eastAsia="en-US"/>
        </w:rPr>
        <w:t>κ.λ.π</w:t>
      </w:r>
      <w:proofErr w:type="spellEnd"/>
      <w:r w:rsidRPr="00410D42">
        <w:rPr>
          <w:rFonts w:asciiTheme="minorHAnsi" w:eastAsiaTheme="minorHAnsi" w:hAnsiTheme="minorHAnsi" w:cs="Arial"/>
          <w:szCs w:val="22"/>
          <w:lang w:eastAsia="en-US"/>
        </w:rPr>
        <w:t xml:space="preserve">) που θα χρησιμοποιηθούν στο έργο θα είναι </w:t>
      </w:r>
      <w:proofErr w:type="spellStart"/>
      <w:r w:rsidRPr="00410D42">
        <w:rPr>
          <w:rFonts w:asciiTheme="minorHAnsi" w:eastAsiaTheme="minorHAnsi" w:hAnsiTheme="minorHAnsi" w:cs="Arial"/>
          <w:szCs w:val="22"/>
          <w:lang w:eastAsia="en-US"/>
        </w:rPr>
        <w:t>θραυστά</w:t>
      </w:r>
      <w:proofErr w:type="spellEnd"/>
      <w:r w:rsidRPr="00410D42">
        <w:rPr>
          <w:rFonts w:asciiTheme="minorHAnsi" w:eastAsiaTheme="minorHAnsi" w:hAnsiTheme="minorHAnsi" w:cs="Arial"/>
          <w:szCs w:val="22"/>
          <w:lang w:eastAsia="en-US"/>
        </w:rPr>
        <w:t xml:space="preserve"> υλικά λατομείου. Ο Εργοδότης δεν αναλαμβάνει καμιά </w:t>
      </w:r>
      <w:r w:rsidRPr="00410D42">
        <w:rPr>
          <w:rFonts w:asciiTheme="minorHAnsi" w:eastAsiaTheme="minorHAnsi" w:hAnsiTheme="minorHAnsi" w:cs="Arial"/>
          <w:szCs w:val="22"/>
          <w:lang w:eastAsia="en-US"/>
        </w:rPr>
        <w:lastRenderedPageBreak/>
        <w:t xml:space="preserve">υποχρέωση για την απαλλοτρίωση εκτάσεων κατάλληλων για την παραγωγή υλικών προς χρήση του Αναδόχου στο έργο, πρέπει συνεπώς αυτός στις τιμές που θα προσφέρει για την κατασκευή του έργου να συμπεριλάβει όλες τις από οιονδήποτε λόγο απαιτούμενες δαπάνες για την προμήθεια από λατομεία, ορυχεία, </w:t>
      </w:r>
      <w:proofErr w:type="spellStart"/>
      <w:r w:rsidRPr="00410D42">
        <w:rPr>
          <w:rFonts w:asciiTheme="minorHAnsi" w:eastAsiaTheme="minorHAnsi" w:hAnsiTheme="minorHAnsi" w:cs="Arial"/>
          <w:szCs w:val="22"/>
          <w:lang w:eastAsia="en-US"/>
        </w:rPr>
        <w:t>κ.λ.π</w:t>
      </w:r>
      <w:proofErr w:type="spellEnd"/>
      <w:r w:rsidRPr="00410D42">
        <w:rPr>
          <w:rFonts w:asciiTheme="minorHAnsi" w:eastAsiaTheme="minorHAnsi" w:hAnsiTheme="minorHAnsi" w:cs="Arial"/>
          <w:szCs w:val="22"/>
          <w:lang w:eastAsia="en-US"/>
        </w:rPr>
        <w:t xml:space="preserve">. των </w:t>
      </w:r>
      <w:proofErr w:type="spellStart"/>
      <w:r w:rsidRPr="00410D42">
        <w:rPr>
          <w:rFonts w:asciiTheme="minorHAnsi" w:eastAsiaTheme="minorHAnsi" w:hAnsiTheme="minorHAnsi" w:cs="Arial"/>
          <w:szCs w:val="22"/>
          <w:lang w:eastAsia="en-US"/>
        </w:rPr>
        <w:t>αναγκαιούντων</w:t>
      </w:r>
      <w:proofErr w:type="spellEnd"/>
      <w:r w:rsidRPr="00410D42">
        <w:rPr>
          <w:rFonts w:asciiTheme="minorHAnsi" w:eastAsiaTheme="minorHAnsi" w:hAnsiTheme="minorHAnsi" w:cs="Arial"/>
          <w:szCs w:val="22"/>
          <w:lang w:eastAsia="en-US"/>
        </w:rPr>
        <w:t xml:space="preserve"> αδρανών υλικών, ή για τη μίσθωση ή αγορά εκτάσεων προς παραγωγή των υλικών αυτών.</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Επίσης στις τιμές προσφοράς του, πρέπει να περιληφθούν οι δαπάνες, κατασκευής και συντ</w:t>
      </w:r>
      <w:r w:rsidR="00EA58DE" w:rsidRPr="00410D42">
        <w:rPr>
          <w:rFonts w:asciiTheme="minorHAnsi" w:eastAsiaTheme="minorHAnsi" w:hAnsiTheme="minorHAnsi" w:cs="Arial"/>
          <w:szCs w:val="22"/>
          <w:lang w:eastAsia="en-US"/>
        </w:rPr>
        <w:t>ήρηση</w:t>
      </w:r>
      <w:r w:rsidRPr="00410D42">
        <w:rPr>
          <w:rFonts w:asciiTheme="minorHAnsi" w:eastAsiaTheme="minorHAnsi" w:hAnsiTheme="minorHAnsi" w:cs="Arial"/>
          <w:szCs w:val="22"/>
          <w:lang w:eastAsia="en-US"/>
        </w:rPr>
        <w:t>ς οδών προσπ</w:t>
      </w:r>
      <w:r w:rsidR="00EA58DE" w:rsidRPr="00410D42">
        <w:rPr>
          <w:rFonts w:asciiTheme="minorHAnsi" w:eastAsiaTheme="minorHAnsi" w:hAnsiTheme="minorHAnsi" w:cs="Arial"/>
          <w:szCs w:val="22"/>
          <w:lang w:eastAsia="en-US"/>
        </w:rPr>
        <w:t>έλαση</w:t>
      </w:r>
      <w:r w:rsidRPr="00410D42">
        <w:rPr>
          <w:rFonts w:asciiTheme="minorHAnsi" w:eastAsiaTheme="minorHAnsi" w:hAnsiTheme="minorHAnsi" w:cs="Arial"/>
          <w:szCs w:val="22"/>
          <w:lang w:eastAsia="en-US"/>
        </w:rPr>
        <w:t xml:space="preserve">ς, μεταφορών των υλικών από οποιαδήποτε πηγή και αν λαμβάνονται </w:t>
      </w:r>
      <w:proofErr w:type="spellStart"/>
      <w:r w:rsidRPr="00410D42">
        <w:rPr>
          <w:rFonts w:asciiTheme="minorHAnsi" w:eastAsiaTheme="minorHAnsi" w:hAnsiTheme="minorHAnsi" w:cs="Arial"/>
          <w:szCs w:val="22"/>
          <w:lang w:eastAsia="en-US"/>
        </w:rPr>
        <w:t>κ.λ.π</w:t>
      </w:r>
      <w:proofErr w:type="spellEnd"/>
      <w:r w:rsidRPr="00410D42">
        <w:rPr>
          <w:rFonts w:asciiTheme="minorHAnsi" w:eastAsiaTheme="minorHAnsi" w:hAnsiTheme="minorHAnsi" w:cs="Arial"/>
          <w:szCs w:val="22"/>
          <w:lang w:eastAsia="en-US"/>
        </w:rPr>
        <w:t>., μη αναγνωριζ</w:t>
      </w:r>
      <w:r w:rsidR="00EA58DE" w:rsidRPr="00410D42">
        <w:rPr>
          <w:rFonts w:asciiTheme="minorHAnsi" w:eastAsiaTheme="minorHAnsi" w:hAnsiTheme="minorHAnsi" w:cs="Arial"/>
          <w:szCs w:val="22"/>
          <w:lang w:eastAsia="en-US"/>
        </w:rPr>
        <w:t>όμε</w:t>
      </w:r>
      <w:r w:rsidRPr="00410D42">
        <w:rPr>
          <w:rFonts w:asciiTheme="minorHAnsi" w:eastAsiaTheme="minorHAnsi" w:hAnsiTheme="minorHAnsi" w:cs="Arial"/>
          <w:szCs w:val="22"/>
          <w:lang w:eastAsia="en-US"/>
        </w:rPr>
        <w:t>νης ουδεμίας αξ</w:t>
      </w:r>
      <w:r w:rsidR="00EA58DE" w:rsidRPr="00410D42">
        <w:rPr>
          <w:rFonts w:asciiTheme="minorHAnsi" w:eastAsiaTheme="minorHAnsi" w:hAnsiTheme="minorHAnsi" w:cs="Arial"/>
          <w:szCs w:val="22"/>
          <w:lang w:eastAsia="en-US"/>
        </w:rPr>
        <w:t>ίωση</w:t>
      </w:r>
      <w:r w:rsidRPr="00410D42">
        <w:rPr>
          <w:rFonts w:asciiTheme="minorHAnsi" w:eastAsiaTheme="minorHAnsi" w:hAnsiTheme="minorHAnsi" w:cs="Arial"/>
          <w:szCs w:val="22"/>
          <w:lang w:eastAsia="en-US"/>
        </w:rPr>
        <w:t>ς του αναδόχου για πληρωμή άλλης αποζημ</w:t>
      </w:r>
      <w:r w:rsidR="00EA58DE" w:rsidRPr="00410D42">
        <w:rPr>
          <w:rFonts w:asciiTheme="minorHAnsi" w:eastAsiaTheme="minorHAnsi" w:hAnsiTheme="minorHAnsi" w:cs="Arial"/>
          <w:szCs w:val="22"/>
          <w:lang w:eastAsia="en-US"/>
        </w:rPr>
        <w:t>ίωση</w:t>
      </w:r>
      <w:r w:rsidRPr="00410D42">
        <w:rPr>
          <w:rFonts w:asciiTheme="minorHAnsi" w:eastAsiaTheme="minorHAnsi" w:hAnsiTheme="minorHAnsi" w:cs="Arial"/>
          <w:szCs w:val="22"/>
          <w:lang w:eastAsia="en-US"/>
        </w:rPr>
        <w:t>ς λόγω  πρ</w:t>
      </w:r>
      <w:r w:rsidR="00EA58DE" w:rsidRPr="00410D42">
        <w:rPr>
          <w:rFonts w:asciiTheme="minorHAnsi" w:eastAsiaTheme="minorHAnsi" w:hAnsiTheme="minorHAnsi" w:cs="Arial"/>
          <w:szCs w:val="22"/>
          <w:lang w:eastAsia="en-US"/>
        </w:rPr>
        <w:t>όσθε</w:t>
      </w:r>
      <w:r w:rsidRPr="00410D42">
        <w:rPr>
          <w:rFonts w:asciiTheme="minorHAnsi" w:eastAsiaTheme="minorHAnsi" w:hAnsiTheme="minorHAnsi" w:cs="Arial"/>
          <w:szCs w:val="22"/>
          <w:lang w:eastAsia="en-US"/>
        </w:rPr>
        <w:t>των τυχόν μεταφορών ή δυσμενών συνθηκών μ</w:t>
      </w:r>
      <w:r w:rsidR="00EA58DE" w:rsidRPr="00410D42">
        <w:rPr>
          <w:rFonts w:asciiTheme="minorHAnsi" w:eastAsiaTheme="minorHAnsi" w:hAnsiTheme="minorHAnsi" w:cs="Arial"/>
          <w:szCs w:val="22"/>
          <w:lang w:eastAsia="en-US"/>
        </w:rPr>
        <w:t>ίσθωση</w:t>
      </w:r>
      <w:r w:rsidRPr="00410D42">
        <w:rPr>
          <w:rFonts w:asciiTheme="minorHAnsi" w:eastAsiaTheme="minorHAnsi" w:hAnsiTheme="minorHAnsi" w:cs="Arial"/>
          <w:szCs w:val="22"/>
          <w:lang w:eastAsia="en-US"/>
        </w:rPr>
        <w:t xml:space="preserve">ς λατομείων, ορυχείων, </w:t>
      </w:r>
      <w:proofErr w:type="spellStart"/>
      <w:r w:rsidRPr="00410D42">
        <w:rPr>
          <w:rFonts w:asciiTheme="minorHAnsi" w:eastAsiaTheme="minorHAnsi" w:hAnsiTheme="minorHAnsi" w:cs="Arial"/>
          <w:szCs w:val="22"/>
          <w:lang w:eastAsia="en-US"/>
        </w:rPr>
        <w:t>κ.λ.π</w:t>
      </w:r>
      <w:proofErr w:type="spellEnd"/>
      <w:r w:rsidRPr="00410D42">
        <w:rPr>
          <w:rFonts w:asciiTheme="minorHAnsi" w:eastAsiaTheme="minorHAnsi" w:hAnsiTheme="minorHAnsi" w:cs="Arial"/>
          <w:szCs w:val="22"/>
          <w:lang w:eastAsia="en-US"/>
        </w:rPr>
        <w:t>.,</w:t>
      </w:r>
      <w:r w:rsidR="00C700E4" w:rsidRPr="00410D42">
        <w:rPr>
          <w:rFonts w:asciiTheme="minorHAnsi" w:eastAsiaTheme="minorHAnsi" w:hAnsiTheme="minorHAnsi" w:cs="Arial"/>
          <w:szCs w:val="22"/>
          <w:lang w:eastAsia="en-US"/>
        </w:rPr>
        <w:t xml:space="preserve"> </w:t>
      </w:r>
      <w:r w:rsidRPr="00410D42">
        <w:rPr>
          <w:rFonts w:asciiTheme="minorHAnsi" w:eastAsiaTheme="minorHAnsi" w:hAnsiTheme="minorHAnsi" w:cs="Arial"/>
          <w:szCs w:val="22"/>
          <w:lang w:eastAsia="en-US"/>
        </w:rPr>
        <w:t>αποκ</w:t>
      </w:r>
      <w:r w:rsidR="00EA58DE" w:rsidRPr="00410D42">
        <w:rPr>
          <w:rFonts w:asciiTheme="minorHAnsi" w:eastAsiaTheme="minorHAnsi" w:hAnsiTheme="minorHAnsi" w:cs="Arial"/>
          <w:szCs w:val="22"/>
          <w:lang w:eastAsia="en-US"/>
        </w:rPr>
        <w:t>άλυψη</w:t>
      </w:r>
      <w:r w:rsidRPr="00410D42">
        <w:rPr>
          <w:rFonts w:asciiTheme="minorHAnsi" w:eastAsiaTheme="minorHAnsi" w:hAnsiTheme="minorHAnsi" w:cs="Arial"/>
          <w:szCs w:val="22"/>
          <w:lang w:eastAsia="en-US"/>
        </w:rPr>
        <w:t>ς και δημιουργίας ή εκμετ</w:t>
      </w:r>
      <w:r w:rsidR="00EA58DE" w:rsidRPr="00410D42">
        <w:rPr>
          <w:rFonts w:asciiTheme="minorHAnsi" w:eastAsiaTheme="minorHAnsi" w:hAnsiTheme="minorHAnsi" w:cs="Arial"/>
          <w:szCs w:val="22"/>
          <w:lang w:eastAsia="en-US"/>
        </w:rPr>
        <w:t>άλλευση</w:t>
      </w:r>
      <w:r w:rsidRPr="00410D42">
        <w:rPr>
          <w:rFonts w:asciiTheme="minorHAnsi" w:eastAsiaTheme="minorHAnsi" w:hAnsiTheme="minorHAnsi" w:cs="Arial"/>
          <w:szCs w:val="22"/>
          <w:lang w:eastAsia="en-US"/>
        </w:rPr>
        <w:t xml:space="preserve">ς αυτών </w:t>
      </w:r>
      <w:proofErr w:type="spellStart"/>
      <w:r w:rsidRPr="00410D42">
        <w:rPr>
          <w:rFonts w:asciiTheme="minorHAnsi" w:eastAsiaTheme="minorHAnsi" w:hAnsiTheme="minorHAnsi" w:cs="Arial"/>
          <w:szCs w:val="22"/>
          <w:lang w:eastAsia="en-US"/>
        </w:rPr>
        <w:t>κ.λ.π</w:t>
      </w:r>
      <w:proofErr w:type="spellEnd"/>
      <w:r w:rsidRPr="00410D42">
        <w:rPr>
          <w:rFonts w:asciiTheme="minorHAnsi" w:eastAsiaTheme="minorHAnsi" w:hAnsiTheme="minorHAnsi" w:cs="Arial"/>
          <w:szCs w:val="22"/>
          <w:lang w:eastAsia="en-US"/>
        </w:rPr>
        <w:t>.</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 xml:space="preserve">Τα ακατάλληλα ή πλεονάζοντα υλικά θα διαστρώνονται, μετά από υποβολή προτάσεως από τον ανάδοχο σε κατάλληλους χώρους και μετά από σχετική έγκριση της Διευθύνουσας Υπηρεσίας. Σε περίπτωση που δεν είναι δυνατή η απόθεση των προϊόντων εκσκαφής σε </w:t>
      </w:r>
      <w:proofErr w:type="spellStart"/>
      <w:r w:rsidRPr="00410D42">
        <w:rPr>
          <w:rFonts w:asciiTheme="minorHAnsi" w:eastAsiaTheme="minorHAnsi" w:hAnsiTheme="minorHAnsi" w:cs="Arial"/>
          <w:szCs w:val="22"/>
          <w:lang w:eastAsia="en-US"/>
        </w:rPr>
        <w:t>προεγκριθέντες</w:t>
      </w:r>
      <w:proofErr w:type="spellEnd"/>
      <w:r w:rsidRPr="00410D42">
        <w:rPr>
          <w:rFonts w:asciiTheme="minorHAnsi" w:eastAsiaTheme="minorHAnsi" w:hAnsiTheme="minorHAnsi" w:cs="Arial"/>
          <w:szCs w:val="22"/>
          <w:lang w:eastAsia="en-US"/>
        </w:rPr>
        <w:t xml:space="preserve"> χώρους, ο </w:t>
      </w:r>
      <w:r w:rsidR="0000248F" w:rsidRPr="00410D42">
        <w:rPr>
          <w:rFonts w:asciiTheme="minorHAnsi" w:eastAsiaTheme="minorHAnsi" w:hAnsiTheme="minorHAnsi" w:cs="Arial"/>
          <w:szCs w:val="22"/>
          <w:lang w:eastAsia="en-US"/>
        </w:rPr>
        <w:t>Ανάδοχος</w:t>
      </w:r>
      <w:r w:rsidRPr="00410D42">
        <w:rPr>
          <w:rFonts w:asciiTheme="minorHAnsi" w:eastAsiaTheme="minorHAnsi" w:hAnsiTheme="minorHAnsi" w:cs="Arial"/>
          <w:szCs w:val="22"/>
          <w:lang w:eastAsia="en-US"/>
        </w:rPr>
        <w:t xml:space="preserve"> οφείλει να εξεύρει και να χρησιμοποιήσει άλλους κατάλληλους χώρους, </w:t>
      </w:r>
      <w:r w:rsidR="00EA58DE" w:rsidRPr="00410D42">
        <w:rPr>
          <w:rFonts w:asciiTheme="minorHAnsi" w:eastAsiaTheme="minorHAnsi" w:hAnsiTheme="minorHAnsi" w:cs="Arial"/>
          <w:szCs w:val="22"/>
          <w:lang w:eastAsia="en-US"/>
        </w:rPr>
        <w:t>με την έγκριση</w:t>
      </w:r>
      <w:r w:rsidRPr="00410D42">
        <w:rPr>
          <w:rFonts w:asciiTheme="minorHAnsi" w:eastAsiaTheme="minorHAnsi" w:hAnsiTheme="minorHAnsi" w:cs="Arial"/>
          <w:szCs w:val="22"/>
          <w:lang w:eastAsia="en-US"/>
        </w:rPr>
        <w:t xml:space="preserve"> της υπηρεσίας χωρίς ιδιαίτερη αποζημίωση.</w:t>
      </w:r>
    </w:p>
    <w:p w:rsidR="008334AD" w:rsidRPr="00410D42" w:rsidRDefault="008334AD" w:rsidP="00B26A1D">
      <w:pPr>
        <w:pStyle w:val="1"/>
      </w:pPr>
      <w:bookmarkStart w:id="31" w:name="_Toc476124026"/>
      <w:bookmarkStart w:id="32" w:name="_Toc492992510"/>
      <w:r w:rsidRPr="00410D42">
        <w:t>Ποιότητα υλικών  - Έλεγχος</w:t>
      </w:r>
      <w:bookmarkEnd w:id="31"/>
      <w:bookmarkEnd w:id="32"/>
      <w:r w:rsidRPr="00410D42">
        <w:t xml:space="preserve">   </w:t>
      </w:r>
    </w:p>
    <w:p w:rsidR="008334AD" w:rsidRPr="00410D42" w:rsidRDefault="008334AD" w:rsidP="00B26A1D">
      <w:pPr>
        <w:spacing w:before="60" w:after="60" w:line="280" w:lineRule="exact"/>
        <w:ind w:left="0"/>
        <w:rPr>
          <w:rFonts w:asciiTheme="minorHAnsi" w:hAnsiTheme="minorHAnsi" w:cs="Arial"/>
          <w:szCs w:val="22"/>
        </w:rPr>
      </w:pPr>
      <w:r w:rsidRPr="00410D42">
        <w:rPr>
          <w:rFonts w:asciiTheme="minorHAnsi" w:hAnsiTheme="minorHAnsi" w:cs="Arial"/>
          <w:szCs w:val="22"/>
        </w:rPr>
        <w:t>Εφαρμόζονται τα αναφερόμενα στα άρθρα 138,159, 208 &amp; 221 του ν. 4412/2016.</w:t>
      </w:r>
    </w:p>
    <w:p w:rsidR="008334AD" w:rsidRPr="00410D42" w:rsidRDefault="008334AD" w:rsidP="00B26A1D">
      <w:pPr>
        <w:spacing w:before="60" w:after="60" w:line="280" w:lineRule="exact"/>
        <w:ind w:left="0"/>
        <w:rPr>
          <w:rFonts w:asciiTheme="minorHAnsi" w:hAnsiTheme="minorHAnsi" w:cs="Arial"/>
          <w:color w:val="0070C0"/>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προμηθε</w:t>
      </w:r>
      <w:r w:rsidR="00EA58DE" w:rsidRPr="00410D42">
        <w:rPr>
          <w:rFonts w:asciiTheme="minorHAnsi" w:hAnsiTheme="minorHAnsi" w:cs="Arial"/>
          <w:szCs w:val="22"/>
        </w:rPr>
        <w:t>υτεί</w:t>
      </w:r>
      <w:r w:rsidRPr="00410D42">
        <w:rPr>
          <w:rFonts w:asciiTheme="minorHAnsi" w:hAnsiTheme="minorHAnsi" w:cs="Arial"/>
          <w:szCs w:val="22"/>
        </w:rPr>
        <w:t xml:space="preserve"> με δική του ευθύνη και δαπάνη όλα τα υλικά που θα απαιτηθούν για την εκτέλεση του έργου. </w:t>
      </w:r>
      <w:r w:rsidRPr="00410D42">
        <w:rPr>
          <w:rFonts w:asciiTheme="minorHAnsi" w:hAnsiTheme="minorHAnsi" w:cs="Arial"/>
          <w:i/>
          <w:color w:val="0070C0"/>
          <w:szCs w:val="22"/>
        </w:rPr>
        <w:t xml:space="preserve">(Στις περιπτώσεις που η Αναθέτουσα Αρχή ή ο Αναθέτων Φορέας αναλαμβάνει υποχρέωση για την χορήγηση υλικών να </w:t>
      </w:r>
      <w:r w:rsidRPr="00410D42">
        <w:rPr>
          <w:rFonts w:asciiTheme="minorHAnsi" w:eastAsiaTheme="minorHAnsi" w:hAnsiTheme="minorHAnsi" w:cs="Arial"/>
          <w:i/>
          <w:color w:val="0070C0"/>
          <w:szCs w:val="22"/>
          <w:lang w:eastAsia="en-US"/>
        </w:rPr>
        <w:t>αλλάξει η διατύπωση</w:t>
      </w:r>
      <w:r w:rsidRPr="00410D42">
        <w:rPr>
          <w:rFonts w:asciiTheme="minorHAnsi" w:hAnsiTheme="minorHAnsi" w:cs="Arial"/>
          <w:i/>
          <w:color w:val="0070C0"/>
          <w:szCs w:val="22"/>
        </w:rPr>
        <w:t>).</w:t>
      </w:r>
      <w:r w:rsidRPr="00410D42">
        <w:rPr>
          <w:rFonts w:asciiTheme="minorHAnsi" w:hAnsiTheme="minorHAnsi" w:cs="Arial"/>
          <w:color w:val="0070C0"/>
          <w:szCs w:val="22"/>
        </w:rPr>
        <w:t xml:space="preserve">   </w:t>
      </w:r>
    </w:p>
    <w:p w:rsidR="008334AD" w:rsidRPr="00410D42" w:rsidRDefault="008334AD" w:rsidP="00B26A1D">
      <w:pPr>
        <w:spacing w:before="60" w:after="60" w:line="280" w:lineRule="exact"/>
        <w:ind w:left="0"/>
        <w:rPr>
          <w:rFonts w:asciiTheme="minorHAnsi" w:hAnsiTheme="minorHAnsi" w:cs="Arial"/>
          <w:szCs w:val="22"/>
        </w:rPr>
      </w:pPr>
      <w:r w:rsidRPr="00410D42">
        <w:rPr>
          <w:rFonts w:asciiTheme="minorHAnsi" w:hAnsiTheme="minorHAnsi" w:cs="Arial"/>
          <w:szCs w:val="22"/>
        </w:rPr>
        <w:t>Η παραλαβή και ο έλεγχος της ποιότητας των υλικών που χρησιμοποιούνται στην κατασκευή του έργου ή ενσωματώνονται σε αυτό, γίνεται από ….. (</w:t>
      </w:r>
      <w:r w:rsidRPr="00410D42">
        <w:rPr>
          <w:rFonts w:asciiTheme="minorHAnsi" w:hAnsiTheme="minorHAnsi" w:cs="Arial"/>
          <w:i/>
          <w:color w:val="0070C0"/>
          <w:szCs w:val="22"/>
        </w:rPr>
        <w:t>Εδώ η Αναθέτουσα Αρχή ή ο Αναθέτων Φορέας ορίζουν τον αριθμό και τα προσόντα του γνωμοδοτικού οργάνου που ελέγχει και παραλαμβάνει τα υλικά σύμφωνα με τα οριζόμενα στην παρ. 3 του άρθρου 221 του ν. 4412/2016),</w:t>
      </w:r>
      <w:r w:rsidRPr="00410D42">
        <w:rPr>
          <w:rFonts w:asciiTheme="minorHAnsi" w:hAnsiTheme="minorHAnsi" w:cs="Arial"/>
          <w:szCs w:val="22"/>
        </w:rPr>
        <w:t xml:space="preserve"> που ορίζονται από την επιβλέπουσα υπηρεσία.</w:t>
      </w:r>
    </w:p>
    <w:p w:rsidR="008334AD" w:rsidRPr="00410D42" w:rsidRDefault="008334AD" w:rsidP="00B26A1D">
      <w:pPr>
        <w:pStyle w:val="a6"/>
        <w:spacing w:before="60" w:after="60" w:line="280" w:lineRule="exact"/>
        <w:ind w:left="0"/>
        <w:rPr>
          <w:rFonts w:asciiTheme="minorHAnsi" w:hAnsiTheme="minorHAnsi" w:cs="Arial"/>
          <w:sz w:val="22"/>
          <w:szCs w:val="22"/>
        </w:rPr>
      </w:pPr>
      <w:r w:rsidRPr="00410D42">
        <w:rPr>
          <w:rFonts w:asciiTheme="minorHAnsi" w:hAnsiTheme="minorHAnsi" w:cs="Arial"/>
          <w:sz w:val="22"/>
          <w:szCs w:val="22"/>
        </w:rPr>
        <w:t xml:space="preserve">Τα </w:t>
      </w:r>
      <w:r w:rsidRPr="00410D42">
        <w:rPr>
          <w:rFonts w:asciiTheme="minorHAnsi" w:hAnsiTheme="minorHAnsi" w:cs="Arial"/>
          <w:color w:val="000000"/>
          <w:sz w:val="22"/>
          <w:szCs w:val="22"/>
        </w:rPr>
        <w:t>υλικά</w:t>
      </w:r>
      <w:r w:rsidRPr="00410D42">
        <w:rPr>
          <w:rFonts w:asciiTheme="minorHAnsi" w:hAnsiTheme="minorHAnsi" w:cs="Arial"/>
          <w:sz w:val="22"/>
          <w:szCs w:val="22"/>
        </w:rPr>
        <w:t xml:space="preserve"> πρέπει να είναι άριστης ποιότητας και να εκπληρώνουν τους όρους των αντίστοιχων ισχυουσών Ελληνικών Τεχνικών Προδιαγραφών. Επίσης πρέπει να φέρουν πιστοποιητικά κατά ΕΛΟΤ ή/και </w:t>
      </w:r>
      <w:r w:rsidRPr="00410D42">
        <w:rPr>
          <w:rFonts w:asciiTheme="minorHAnsi" w:hAnsiTheme="minorHAnsi" w:cs="Arial"/>
          <w:sz w:val="22"/>
          <w:szCs w:val="22"/>
          <w:lang w:val="en-US"/>
        </w:rPr>
        <w:t>ISO</w:t>
      </w:r>
      <w:r w:rsidRPr="00410D42">
        <w:rPr>
          <w:rFonts w:asciiTheme="minorHAnsi" w:hAnsiTheme="minorHAnsi" w:cs="Arial"/>
          <w:sz w:val="22"/>
          <w:szCs w:val="22"/>
        </w:rPr>
        <w:t>….., (</w:t>
      </w:r>
      <w:r w:rsidRPr="00410D42">
        <w:rPr>
          <w:rFonts w:asciiTheme="minorHAnsi" w:hAnsiTheme="minorHAnsi" w:cs="Arial"/>
          <w:i/>
          <w:color w:val="0070C0"/>
          <w:sz w:val="22"/>
          <w:szCs w:val="22"/>
        </w:rPr>
        <w:t xml:space="preserve">Εδώ η Αναθέτουσα Αρχή ή ο Αναθέτων Φορέας ορίζουν τα πρότυπα με τα οποία πρέπει να συμμορφώνονται τα υλικά  π.χ. αδρανή υλικά  ΕΛΟΤ ΕΝ 1262 σκυρόδεμα ΕΛΟΤ Ν 206 κλπ) </w:t>
      </w:r>
      <w:r w:rsidRPr="00410D42">
        <w:rPr>
          <w:rFonts w:asciiTheme="minorHAnsi" w:hAnsiTheme="minorHAnsi" w:cs="Arial"/>
          <w:sz w:val="22"/>
          <w:szCs w:val="22"/>
        </w:rPr>
        <w:t xml:space="preserve">τα οποία κατατίθενται στην Επιβλέπουσα Υπηρεσία . </w:t>
      </w:r>
    </w:p>
    <w:p w:rsidR="008334AD" w:rsidRPr="00410D42" w:rsidRDefault="008334AD" w:rsidP="00B26A1D">
      <w:pPr>
        <w:pStyle w:val="a6"/>
        <w:spacing w:before="60" w:after="60" w:line="280" w:lineRule="exact"/>
        <w:ind w:left="0"/>
        <w:rPr>
          <w:rFonts w:asciiTheme="minorHAnsi" w:hAnsiTheme="minorHAnsi" w:cs="Arial"/>
          <w:sz w:val="22"/>
          <w:szCs w:val="22"/>
        </w:rPr>
      </w:pPr>
      <w:r w:rsidRPr="00410D42">
        <w:rPr>
          <w:rFonts w:asciiTheme="minorHAnsi" w:hAnsiTheme="minorHAnsi" w:cs="Arial"/>
          <w:sz w:val="22"/>
          <w:szCs w:val="22"/>
        </w:rPr>
        <w:t xml:space="preserve">Δείγματα υλικών πρέπει να υποβάλλονται για έγκριση πριν χρησιμοποιηθούν. Υλικά και άλλα είδη που χρησιμοποιούνται χωρίς τα προαναφερόμενα πιστοποιητικά και έγκριση θα απορρίπτονται, εφόσον διαπιστωθεί η ακαταλληλότητά τους. Τα απαιτούμενα δείγματα και περιγραφικά στοιχεία θα παίρνονται έγκαιρα από τον Ανάδοχο πριν από τη χρήση και θα εξετάζονται από την Υπηρεσία. Στην συνέχεια, όταν απαιτείται, τα δείγματα θα στέλνονται για εξέταση σε κατάλληλο κρατικό εργαστήριο δοκιμής υλικών. Γι αυτό θα συσκευάζονται κατάλληλα, με την αναγραφή του ονόματος του υλικού και του εργοστασίου και τα υλικά εμπορίου και για τα αδρανή υλικά τον τόπο προέλευσης, την ονομασία και την τοποθεσία του έργου και το όνομα του Αναδόχου, καθώς και ότι τα υλικά που πρόκειται να χρησιμοποιηθούν ανταποκρίνονται προς το δείγμα. Επίσης αναγράφεται το είδος του ελέγχου στον οποίο θα υποβληθούν τα υλικά. Κάθε σχετική δαπάνη θα επιβαρύνει τον </w:t>
      </w:r>
      <w:r w:rsidR="00EA58DE" w:rsidRPr="00410D42">
        <w:rPr>
          <w:rFonts w:asciiTheme="minorHAnsi" w:hAnsiTheme="minorHAnsi" w:cs="Arial"/>
          <w:sz w:val="22"/>
          <w:szCs w:val="22"/>
        </w:rPr>
        <w:t>Ανάδοχο</w:t>
      </w:r>
      <w:r w:rsidRPr="00410D42">
        <w:rPr>
          <w:rFonts w:asciiTheme="minorHAnsi" w:hAnsiTheme="minorHAnsi" w:cs="Arial"/>
          <w:sz w:val="22"/>
          <w:szCs w:val="22"/>
        </w:rPr>
        <w:t xml:space="preserve"> και περιλαμβάνεται στο ποσοστό γενικών εξόδων και οφέλους του.</w:t>
      </w:r>
    </w:p>
    <w:p w:rsidR="008334AD" w:rsidRPr="00410D42" w:rsidRDefault="008334AD" w:rsidP="00410D42">
      <w:pPr>
        <w:pStyle w:val="-HTML"/>
        <w:spacing w:before="60" w:after="60" w:line="280" w:lineRule="exact"/>
        <w:jc w:val="both"/>
        <w:rPr>
          <w:rFonts w:asciiTheme="minorHAnsi" w:hAnsiTheme="minorHAnsi" w:cs="Arial"/>
          <w:color w:val="000000"/>
          <w:sz w:val="22"/>
          <w:szCs w:val="22"/>
        </w:rPr>
      </w:pPr>
      <w:r w:rsidRPr="00410D42">
        <w:rPr>
          <w:rFonts w:asciiTheme="minorHAnsi" w:hAnsiTheme="minorHAnsi" w:cs="Arial"/>
          <w:color w:val="000000"/>
          <w:sz w:val="22"/>
          <w:szCs w:val="22"/>
        </w:rPr>
        <w:t xml:space="preserve">Αν κατά την κατασκευή του έργου  η επίβλεψη θεωρεί ότι τα προς χρησιμοποίηση υλικά δεν πληρούν τις απαιτήσεις των προδιαγραφών ή γενικά είναι ακατάλληλα, διατάσσεται από την Επιβλέπουσα Υπηρεσία η μη χρησιμοποίηση των υλικών. Αν ο </w:t>
      </w:r>
      <w:r w:rsidR="0000248F" w:rsidRPr="00410D42">
        <w:rPr>
          <w:rFonts w:asciiTheme="minorHAnsi" w:hAnsiTheme="minorHAnsi" w:cs="Arial"/>
          <w:color w:val="000000"/>
          <w:sz w:val="22"/>
          <w:szCs w:val="22"/>
        </w:rPr>
        <w:t>Ανάδοχος</w:t>
      </w:r>
      <w:r w:rsidRPr="00410D42">
        <w:rPr>
          <w:rFonts w:asciiTheme="minorHAnsi" w:hAnsiTheme="minorHAnsi" w:cs="Arial"/>
          <w:color w:val="000000"/>
          <w:sz w:val="22"/>
          <w:szCs w:val="22"/>
        </w:rPr>
        <w:t xml:space="preserve"> διαφωνεί, τα υλικά δεν χρησιμοποιούνται αν δεν κριθεί η καταλληλότητά τους από εργαστηριακό έλεγχο που γίνεται από αναγνωρισμένα εργαστήρια. Η δαπάνη για τις εργαστηριακές έρευνες προκαταβάλλεται από τον ανάδοχο και τον βαρύνει τελικά, αν αποδειχθεί η ακαταλληλότητα των υλικών. Στην αντίθετη περίπτωση η δαπάνη βαρύνει τον κύριο του έργου και αποδίδεται στον ανάδοχο από τις πιστώσεις του έργου.</w:t>
      </w:r>
      <w:r w:rsidRPr="00410D42">
        <w:rPr>
          <w:rStyle w:val="apple-converted-space"/>
          <w:rFonts w:asciiTheme="minorHAnsi" w:hAnsiTheme="minorHAnsi" w:cs="Arial"/>
          <w:color w:val="000000"/>
          <w:sz w:val="22"/>
          <w:szCs w:val="22"/>
        </w:rPr>
        <w:t> </w:t>
      </w:r>
    </w:p>
    <w:p w:rsidR="008334AD" w:rsidRPr="00B26A1D" w:rsidRDefault="008334AD" w:rsidP="00B26A1D">
      <w:pPr>
        <w:pStyle w:val="1"/>
      </w:pPr>
      <w:bookmarkStart w:id="33" w:name="_Toc476124027"/>
      <w:bookmarkStart w:id="34" w:name="_Toc492992511"/>
      <w:r w:rsidRPr="00B26A1D">
        <w:lastRenderedPageBreak/>
        <w:t>Έλεγχοι – Δοκιμές Κατασκευών</w:t>
      </w:r>
      <w:bookmarkEnd w:id="33"/>
      <w:bookmarkEnd w:id="34"/>
      <w:r w:rsidRPr="00B26A1D">
        <w:t xml:space="preserve"> </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color w:val="000000"/>
          <w:szCs w:val="22"/>
          <w:lang w:eastAsia="en-US"/>
        </w:rPr>
      </w:pPr>
      <w:r w:rsidRPr="00410D42">
        <w:rPr>
          <w:rFonts w:asciiTheme="minorHAnsi" w:eastAsiaTheme="minorHAnsi" w:hAnsiTheme="minorHAnsi" w:cs="Arial"/>
          <w:color w:val="000000"/>
          <w:szCs w:val="22"/>
          <w:lang w:eastAsia="en-US"/>
        </w:rPr>
        <w:t xml:space="preserve">Η επιβλέπουσα Υπηρεσία θα προβαίνει όποτε κρίνει σκόπιμα και με δαπάνη του Αναδόχου σε ελέγχους και δοκιμές των κατασκευών, ώστε να διαπιστώνει μεταξύ των άλλων την ποιότητα και την αποτελεσματικότητα αυτών. Οι έλεγχοι - δοκιμές είναι: </w:t>
      </w:r>
    </w:p>
    <w:p w:rsidR="008334AD" w:rsidRPr="00410D42" w:rsidRDefault="008334AD" w:rsidP="00410D42">
      <w:pPr>
        <w:pStyle w:val="ac"/>
        <w:numPr>
          <w:ilvl w:val="0"/>
          <w:numId w:val="20"/>
        </w:numPr>
        <w:spacing w:before="60" w:after="60" w:line="280" w:lineRule="exact"/>
        <w:jc w:val="both"/>
        <w:rPr>
          <w:rFonts w:asciiTheme="minorHAnsi" w:eastAsiaTheme="minorHAnsi" w:hAnsiTheme="minorHAnsi" w:cs="Arial"/>
          <w:color w:val="000000"/>
          <w:szCs w:val="22"/>
          <w:lang w:eastAsia="en-US"/>
        </w:rPr>
      </w:pPr>
      <w:proofErr w:type="spellStart"/>
      <w:r w:rsidRPr="00410D42">
        <w:rPr>
          <w:rFonts w:asciiTheme="minorHAnsi" w:eastAsiaTheme="minorHAnsi" w:hAnsiTheme="minorHAnsi" w:cs="Arial"/>
          <w:color w:val="000000"/>
          <w:szCs w:val="22"/>
          <w:lang w:eastAsia="en-US"/>
        </w:rPr>
        <w:t>Στεγ</w:t>
      </w:r>
      <w:proofErr w:type="spellEnd"/>
      <w:r w:rsidRPr="00410D42">
        <w:rPr>
          <w:rFonts w:asciiTheme="minorHAnsi" w:eastAsiaTheme="minorHAnsi" w:hAnsiTheme="minorHAnsi" w:cs="Arial"/>
          <w:color w:val="000000"/>
          <w:szCs w:val="22"/>
          <w:lang w:eastAsia="en-US"/>
        </w:rPr>
        <w:t xml:space="preserve">ανοποίηση </w:t>
      </w:r>
      <w:proofErr w:type="spellStart"/>
      <w:r w:rsidRPr="00410D42">
        <w:rPr>
          <w:rFonts w:asciiTheme="minorHAnsi" w:eastAsiaTheme="minorHAnsi" w:hAnsiTheme="minorHAnsi" w:cs="Arial"/>
          <w:color w:val="000000"/>
          <w:szCs w:val="22"/>
          <w:lang w:eastAsia="en-US"/>
        </w:rPr>
        <w:t>δεξ</w:t>
      </w:r>
      <w:proofErr w:type="spellEnd"/>
      <w:r w:rsidRPr="00410D42">
        <w:rPr>
          <w:rFonts w:asciiTheme="minorHAnsi" w:eastAsiaTheme="minorHAnsi" w:hAnsiTheme="minorHAnsi" w:cs="Arial"/>
          <w:color w:val="000000"/>
          <w:szCs w:val="22"/>
          <w:lang w:eastAsia="en-US"/>
        </w:rPr>
        <w:t xml:space="preserve">αμενών και </w:t>
      </w:r>
      <w:proofErr w:type="spellStart"/>
      <w:r w:rsidRPr="00410D42">
        <w:rPr>
          <w:rFonts w:asciiTheme="minorHAnsi" w:eastAsiaTheme="minorHAnsi" w:hAnsiTheme="minorHAnsi" w:cs="Arial"/>
          <w:color w:val="000000"/>
          <w:szCs w:val="22"/>
          <w:lang w:eastAsia="en-US"/>
        </w:rPr>
        <w:t>φρε</w:t>
      </w:r>
      <w:proofErr w:type="spellEnd"/>
      <w:r w:rsidRPr="00410D42">
        <w:rPr>
          <w:rFonts w:asciiTheme="minorHAnsi" w:eastAsiaTheme="minorHAnsi" w:hAnsiTheme="minorHAnsi" w:cs="Arial"/>
          <w:color w:val="000000"/>
          <w:szCs w:val="22"/>
          <w:lang w:eastAsia="en-US"/>
        </w:rPr>
        <w:t xml:space="preserve">ατίων. </w:t>
      </w:r>
    </w:p>
    <w:p w:rsidR="008334AD" w:rsidRPr="00410D42" w:rsidRDefault="008334AD" w:rsidP="00410D42">
      <w:pPr>
        <w:pStyle w:val="ac"/>
        <w:numPr>
          <w:ilvl w:val="0"/>
          <w:numId w:val="20"/>
        </w:numPr>
        <w:spacing w:before="60" w:after="60" w:line="280" w:lineRule="exact"/>
        <w:jc w:val="both"/>
        <w:rPr>
          <w:rFonts w:asciiTheme="minorHAnsi" w:eastAsiaTheme="minorHAnsi" w:hAnsiTheme="minorHAnsi" w:cs="Arial"/>
          <w:color w:val="000000"/>
          <w:szCs w:val="22"/>
          <w:lang w:eastAsia="en-US"/>
        </w:rPr>
      </w:pPr>
      <w:proofErr w:type="spellStart"/>
      <w:r w:rsidRPr="00410D42">
        <w:rPr>
          <w:rFonts w:asciiTheme="minorHAnsi" w:eastAsiaTheme="minorHAnsi" w:hAnsiTheme="minorHAnsi" w:cs="Arial"/>
          <w:color w:val="000000"/>
          <w:szCs w:val="22"/>
          <w:lang w:eastAsia="en-US"/>
        </w:rPr>
        <w:t>Στεγ</w:t>
      </w:r>
      <w:proofErr w:type="spellEnd"/>
      <w:r w:rsidRPr="00410D42">
        <w:rPr>
          <w:rFonts w:asciiTheme="minorHAnsi" w:eastAsiaTheme="minorHAnsi" w:hAnsiTheme="minorHAnsi" w:cs="Arial"/>
          <w:color w:val="000000"/>
          <w:szCs w:val="22"/>
          <w:lang w:eastAsia="en-US"/>
        </w:rPr>
        <w:t>ανότητα α</w:t>
      </w:r>
      <w:proofErr w:type="spellStart"/>
      <w:r w:rsidRPr="00410D42">
        <w:rPr>
          <w:rFonts w:asciiTheme="minorHAnsi" w:eastAsiaTheme="minorHAnsi" w:hAnsiTheme="minorHAnsi" w:cs="Arial"/>
          <w:color w:val="000000"/>
          <w:szCs w:val="22"/>
          <w:lang w:eastAsia="en-US"/>
        </w:rPr>
        <w:t>γωγών</w:t>
      </w:r>
      <w:proofErr w:type="spellEnd"/>
      <w:r w:rsidRPr="00410D42">
        <w:rPr>
          <w:rFonts w:asciiTheme="minorHAnsi" w:eastAsiaTheme="minorHAnsi" w:hAnsiTheme="minorHAnsi" w:cs="Arial"/>
          <w:color w:val="000000"/>
          <w:szCs w:val="22"/>
          <w:lang w:eastAsia="en-US"/>
        </w:rPr>
        <w:t xml:space="preserve">. </w:t>
      </w:r>
    </w:p>
    <w:p w:rsidR="008334AD" w:rsidRPr="00410D42" w:rsidRDefault="008334AD" w:rsidP="00410D42">
      <w:pPr>
        <w:pStyle w:val="ac"/>
        <w:numPr>
          <w:ilvl w:val="0"/>
          <w:numId w:val="20"/>
        </w:numPr>
        <w:spacing w:before="60" w:after="60" w:line="280" w:lineRule="exact"/>
        <w:jc w:val="both"/>
        <w:rPr>
          <w:rFonts w:asciiTheme="minorHAnsi" w:eastAsiaTheme="minorHAnsi" w:hAnsiTheme="minorHAnsi" w:cs="Arial"/>
          <w:color w:val="000000"/>
          <w:szCs w:val="22"/>
          <w:lang w:eastAsia="en-US"/>
        </w:rPr>
      </w:pPr>
      <w:proofErr w:type="spellStart"/>
      <w:r w:rsidRPr="00410D42">
        <w:rPr>
          <w:rFonts w:asciiTheme="minorHAnsi" w:eastAsiaTheme="minorHAnsi" w:hAnsiTheme="minorHAnsi" w:cs="Arial"/>
          <w:color w:val="000000"/>
          <w:szCs w:val="22"/>
          <w:lang w:eastAsia="en-US"/>
        </w:rPr>
        <w:t>Αντιδι</w:t>
      </w:r>
      <w:proofErr w:type="spellEnd"/>
      <w:r w:rsidRPr="00410D42">
        <w:rPr>
          <w:rFonts w:asciiTheme="minorHAnsi" w:eastAsiaTheme="minorHAnsi" w:hAnsiTheme="minorHAnsi" w:cs="Arial"/>
          <w:color w:val="000000"/>
          <w:szCs w:val="22"/>
          <w:lang w:eastAsia="en-US"/>
        </w:rPr>
        <w:t>αβρωτική π</w:t>
      </w:r>
      <w:proofErr w:type="spellStart"/>
      <w:r w:rsidRPr="00410D42">
        <w:rPr>
          <w:rFonts w:asciiTheme="minorHAnsi" w:eastAsiaTheme="minorHAnsi" w:hAnsiTheme="minorHAnsi" w:cs="Arial"/>
          <w:color w:val="000000"/>
          <w:szCs w:val="22"/>
          <w:lang w:eastAsia="en-US"/>
        </w:rPr>
        <w:t>ροστ</w:t>
      </w:r>
      <w:proofErr w:type="spellEnd"/>
      <w:r w:rsidRPr="00410D42">
        <w:rPr>
          <w:rFonts w:asciiTheme="minorHAnsi" w:eastAsiaTheme="minorHAnsi" w:hAnsiTheme="minorHAnsi" w:cs="Arial"/>
          <w:color w:val="000000"/>
          <w:szCs w:val="22"/>
          <w:lang w:eastAsia="en-US"/>
        </w:rPr>
        <w:t xml:space="preserve">ασία. </w:t>
      </w:r>
    </w:p>
    <w:p w:rsidR="008334AD" w:rsidRPr="00410D42" w:rsidRDefault="008334AD" w:rsidP="00410D42">
      <w:pPr>
        <w:pStyle w:val="ac"/>
        <w:numPr>
          <w:ilvl w:val="0"/>
          <w:numId w:val="20"/>
        </w:numPr>
        <w:spacing w:before="60" w:after="60" w:line="280" w:lineRule="exact"/>
        <w:jc w:val="both"/>
        <w:rPr>
          <w:rFonts w:asciiTheme="minorHAnsi" w:eastAsiaTheme="minorHAnsi" w:hAnsiTheme="minorHAnsi" w:cs="Arial"/>
          <w:color w:val="000000"/>
          <w:szCs w:val="22"/>
          <w:lang w:eastAsia="en-US"/>
        </w:rPr>
      </w:pPr>
      <w:r w:rsidRPr="00410D42">
        <w:rPr>
          <w:rFonts w:asciiTheme="minorHAnsi" w:eastAsiaTheme="minorHAnsi" w:hAnsiTheme="minorHAnsi" w:cs="Arial"/>
          <w:color w:val="000000"/>
          <w:szCs w:val="22"/>
          <w:lang w:val="el-GR" w:eastAsia="en-US"/>
        </w:rPr>
        <w:t>……</w:t>
      </w:r>
    </w:p>
    <w:p w:rsidR="008334AD" w:rsidRPr="00410D42" w:rsidRDefault="008334AD" w:rsidP="00410D42">
      <w:pPr>
        <w:spacing w:before="60" w:after="60" w:line="280" w:lineRule="exact"/>
        <w:rPr>
          <w:rFonts w:asciiTheme="minorHAnsi" w:eastAsiaTheme="minorHAnsi" w:hAnsiTheme="minorHAnsi" w:cs="Arial"/>
          <w:color w:val="000000"/>
          <w:szCs w:val="22"/>
          <w:lang w:eastAsia="en-US"/>
        </w:rPr>
      </w:pPr>
      <w:r w:rsidRPr="00512D13">
        <w:rPr>
          <w:rFonts w:asciiTheme="minorHAnsi" w:hAnsiTheme="minorHAnsi" w:cs="Arial"/>
          <w:i/>
          <w:color w:val="0070C0"/>
          <w:szCs w:val="22"/>
        </w:rPr>
        <w:t>(</w:t>
      </w:r>
      <w:r w:rsidRPr="00410D42">
        <w:rPr>
          <w:rFonts w:asciiTheme="minorHAnsi" w:hAnsiTheme="minorHAnsi" w:cs="Arial"/>
          <w:i/>
          <w:color w:val="0070C0"/>
          <w:szCs w:val="22"/>
        </w:rPr>
        <w:t xml:space="preserve">Εδώ η Αναθέτουσα Αρχή ή ο Αναθέτων Φορέας ορίζουν τις δοκιμές που προτίθενται να υλοποιούν κατά περίπτωση έργου. Συμπληρωματικά μπορούν να ορίζουν συχνότητα, μεθόδους εκτέλεσης δοκιμών ή ελέγχων </w:t>
      </w:r>
      <w:proofErr w:type="spellStart"/>
      <w:r w:rsidRPr="00410D42">
        <w:rPr>
          <w:rFonts w:asciiTheme="minorHAnsi" w:hAnsiTheme="minorHAnsi" w:cs="Arial"/>
          <w:i/>
          <w:color w:val="0070C0"/>
          <w:szCs w:val="22"/>
        </w:rPr>
        <w:t>κ.λ.π</w:t>
      </w:r>
      <w:proofErr w:type="spellEnd"/>
      <w:r w:rsidRPr="00410D42">
        <w:rPr>
          <w:rFonts w:asciiTheme="minorHAnsi" w:hAnsiTheme="minorHAnsi" w:cs="Arial"/>
          <w:i/>
          <w:color w:val="0070C0"/>
          <w:szCs w:val="22"/>
        </w:rPr>
        <w:t>.)</w:t>
      </w:r>
    </w:p>
    <w:p w:rsidR="008334AD" w:rsidRPr="00410D42" w:rsidRDefault="008334AD" w:rsidP="00B26A1D">
      <w:pPr>
        <w:pStyle w:val="1"/>
      </w:pPr>
      <w:bookmarkStart w:id="35" w:name="_Toc476124028"/>
      <w:bookmarkStart w:id="36" w:name="_Toc492992512"/>
      <w:r w:rsidRPr="00410D42">
        <w:t>Έλεγχοι – Δοκιμές Εξοπλισμού</w:t>
      </w:r>
      <w:bookmarkEnd w:id="35"/>
      <w:bookmarkEnd w:id="36"/>
      <w:r w:rsidRPr="00410D42">
        <w:t xml:space="preserve"> </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i/>
          <w:color w:val="0070C0"/>
          <w:szCs w:val="22"/>
          <w:lang w:eastAsia="en-US"/>
        </w:rPr>
      </w:pPr>
      <w:r w:rsidRPr="00410D42">
        <w:rPr>
          <w:rFonts w:asciiTheme="minorHAnsi" w:eastAsiaTheme="minorHAnsi" w:hAnsiTheme="minorHAnsi" w:cs="Arial"/>
          <w:i/>
          <w:color w:val="0070C0"/>
          <w:szCs w:val="22"/>
          <w:lang w:eastAsia="en-US"/>
        </w:rPr>
        <w:t>(Αφορά τις περιπτώσεις όπου στο έργο προβλέπεται η εγκατάσταση εξοπλισμού-μηχανημάτων)</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color w:val="000000"/>
          <w:szCs w:val="22"/>
          <w:lang w:eastAsia="en-US"/>
        </w:rPr>
      </w:pPr>
      <w:r w:rsidRPr="00410D42">
        <w:rPr>
          <w:rFonts w:asciiTheme="minorHAnsi" w:eastAsiaTheme="minorHAnsi" w:hAnsiTheme="minorHAnsi" w:cs="Arial"/>
          <w:color w:val="000000"/>
          <w:szCs w:val="22"/>
          <w:lang w:eastAsia="en-US"/>
        </w:rPr>
        <w:t xml:space="preserve">Για την έγκριση της προμήθειας και της εγκατάστασης του μηχανολογικού εξοπλισμού, θα πρέπει να προσκομίζονται εγκαίρως στην Υπηρεσία τα τεχνικά φυλλάδια του κατασκευαστή και τα σχετικά πιστοποιητικά ποιότητας, ώστε να ελέγχεται εάν ο εξοπλισμός είναι σύμφωνος με τα οριζόμενα στις Τεχνικές Προδιαγραφές. Ο εξοπλισμός που θα τοποθετείται θα είναι απόλυτα καινούργιος, αποκλειομένων εντελώς των ανακατασκευασμένων συστημάτων. </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color w:val="000000"/>
          <w:szCs w:val="22"/>
          <w:lang w:eastAsia="en-US"/>
        </w:rPr>
      </w:pPr>
      <w:r w:rsidRPr="00410D42">
        <w:rPr>
          <w:rFonts w:asciiTheme="minorHAnsi" w:eastAsiaTheme="minorHAnsi" w:hAnsiTheme="minorHAnsi" w:cs="Arial"/>
          <w:color w:val="000000"/>
          <w:szCs w:val="22"/>
          <w:lang w:eastAsia="en-US"/>
        </w:rPr>
        <w:t xml:space="preserve">Οι έλεγχοι/δοκιμές καλής λειτουργίας του ηλεκτρομηχανολογικού εξοπλισμού στις οποίες προβαίνει η Υπηρεσία συνίστανται ενδεικτικά και όχι περιοριστικά στους ακόλουθους ελέγχους: </w:t>
      </w:r>
    </w:p>
    <w:p w:rsidR="008334AD" w:rsidRPr="00410D42" w:rsidRDefault="008334AD" w:rsidP="00410D42">
      <w:pPr>
        <w:pStyle w:val="ac"/>
        <w:numPr>
          <w:ilvl w:val="0"/>
          <w:numId w:val="21"/>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Διαδοχικές εκκινήσεις αντλιών και κινητήρων στις επιτρεπόμενες συχνότητες εκκίνησης, </w:t>
      </w:r>
    </w:p>
    <w:p w:rsidR="008334AD" w:rsidRPr="00410D42" w:rsidRDefault="008334AD" w:rsidP="00410D42">
      <w:pPr>
        <w:pStyle w:val="ac"/>
        <w:numPr>
          <w:ilvl w:val="0"/>
          <w:numId w:val="21"/>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Κραδασμοί κατά τη λειτουργία των διαφόρων μηχανισμών, </w:t>
      </w:r>
    </w:p>
    <w:p w:rsidR="008334AD" w:rsidRPr="00410D42" w:rsidRDefault="008334AD" w:rsidP="00410D42">
      <w:pPr>
        <w:pStyle w:val="ac"/>
        <w:numPr>
          <w:ilvl w:val="0"/>
          <w:numId w:val="21"/>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Στάθμη θορύβου των μηχανημάτων σε πλήρη λειτουργία, </w:t>
      </w:r>
    </w:p>
    <w:p w:rsidR="008334AD" w:rsidRPr="00410D42" w:rsidRDefault="008334AD" w:rsidP="00410D42">
      <w:pPr>
        <w:pStyle w:val="ac"/>
        <w:numPr>
          <w:ilvl w:val="0"/>
          <w:numId w:val="21"/>
        </w:numPr>
        <w:spacing w:before="60" w:after="60" w:line="280" w:lineRule="exact"/>
        <w:jc w:val="both"/>
        <w:rPr>
          <w:rFonts w:asciiTheme="minorHAnsi" w:eastAsiaTheme="minorHAnsi" w:hAnsiTheme="minorHAnsi" w:cs="Arial"/>
          <w:color w:val="000000"/>
          <w:szCs w:val="22"/>
          <w:lang w:eastAsia="en-US"/>
        </w:rPr>
      </w:pPr>
      <w:proofErr w:type="spellStart"/>
      <w:r w:rsidRPr="00410D42">
        <w:rPr>
          <w:rFonts w:asciiTheme="minorHAnsi" w:eastAsiaTheme="minorHAnsi" w:hAnsiTheme="minorHAnsi" w:cs="Arial"/>
          <w:color w:val="000000"/>
          <w:szCs w:val="22"/>
          <w:lang w:eastAsia="en-US"/>
        </w:rPr>
        <w:t>Δι</w:t>
      </w:r>
      <w:proofErr w:type="spellEnd"/>
      <w:r w:rsidRPr="00410D42">
        <w:rPr>
          <w:rFonts w:asciiTheme="minorHAnsi" w:eastAsiaTheme="minorHAnsi" w:hAnsiTheme="minorHAnsi" w:cs="Arial"/>
          <w:color w:val="000000"/>
          <w:szCs w:val="22"/>
          <w:lang w:eastAsia="en-US"/>
        </w:rPr>
        <w:t xml:space="preserve">αρροές </w:t>
      </w:r>
      <w:proofErr w:type="spellStart"/>
      <w:r w:rsidRPr="00410D42">
        <w:rPr>
          <w:rFonts w:asciiTheme="minorHAnsi" w:eastAsiaTheme="minorHAnsi" w:hAnsiTheme="minorHAnsi" w:cs="Arial"/>
          <w:color w:val="000000"/>
          <w:szCs w:val="22"/>
          <w:lang w:eastAsia="en-US"/>
        </w:rPr>
        <w:t>λι</w:t>
      </w:r>
      <w:proofErr w:type="spellEnd"/>
      <w:r w:rsidRPr="00410D42">
        <w:rPr>
          <w:rFonts w:asciiTheme="minorHAnsi" w:eastAsiaTheme="minorHAnsi" w:hAnsiTheme="minorHAnsi" w:cs="Arial"/>
          <w:color w:val="000000"/>
          <w:szCs w:val="22"/>
          <w:lang w:eastAsia="en-US"/>
        </w:rPr>
        <w:t>παντικών</w:t>
      </w:r>
    </w:p>
    <w:p w:rsidR="008334AD" w:rsidRPr="00410D42" w:rsidRDefault="008334AD" w:rsidP="00410D42">
      <w:pPr>
        <w:pStyle w:val="ac"/>
        <w:numPr>
          <w:ilvl w:val="0"/>
          <w:numId w:val="21"/>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 </w:t>
      </w:r>
    </w:p>
    <w:p w:rsidR="008334AD" w:rsidRPr="00410D42" w:rsidRDefault="008334AD" w:rsidP="00410D42">
      <w:pPr>
        <w:spacing w:before="60" w:after="60" w:line="280" w:lineRule="exact"/>
        <w:rPr>
          <w:rFonts w:asciiTheme="minorHAnsi" w:eastAsiaTheme="minorHAnsi" w:hAnsiTheme="minorHAnsi" w:cs="Arial"/>
          <w:color w:val="000000"/>
          <w:szCs w:val="22"/>
          <w:lang w:eastAsia="en-US"/>
        </w:rPr>
      </w:pPr>
      <w:r w:rsidRPr="00512D13">
        <w:rPr>
          <w:rFonts w:asciiTheme="minorHAnsi" w:hAnsiTheme="minorHAnsi" w:cs="Arial"/>
          <w:i/>
          <w:color w:val="0070C0"/>
          <w:szCs w:val="22"/>
        </w:rPr>
        <w:t xml:space="preserve"> (</w:t>
      </w:r>
      <w:r w:rsidRPr="00410D42">
        <w:rPr>
          <w:rFonts w:asciiTheme="minorHAnsi" w:hAnsiTheme="minorHAnsi" w:cs="Arial"/>
          <w:i/>
          <w:color w:val="0070C0"/>
          <w:szCs w:val="22"/>
        </w:rPr>
        <w:t xml:space="preserve">Εδώ η Αναθέτουσα Αρχή ή ο Αναθέτων Φορέας ορίζουν τις δοκιμές που προτίθενται να υλοποιούν κατά περίπτωση έργου. Συμπληρωματικά μπορούν να ορίζουν συχνότητα, μεθόδους εκτέλεσης δοκιμών ή ελέγχων </w:t>
      </w:r>
      <w:proofErr w:type="spellStart"/>
      <w:r w:rsidRPr="00410D42">
        <w:rPr>
          <w:rFonts w:asciiTheme="minorHAnsi" w:hAnsiTheme="minorHAnsi" w:cs="Arial"/>
          <w:i/>
          <w:color w:val="0070C0"/>
          <w:szCs w:val="22"/>
        </w:rPr>
        <w:t>κ.λ.π</w:t>
      </w:r>
      <w:proofErr w:type="spellEnd"/>
      <w:r w:rsidRPr="00410D42">
        <w:rPr>
          <w:rFonts w:asciiTheme="minorHAnsi" w:hAnsiTheme="minorHAnsi" w:cs="Arial"/>
          <w:i/>
          <w:color w:val="0070C0"/>
          <w:szCs w:val="22"/>
        </w:rPr>
        <w:t>.)</w:t>
      </w:r>
    </w:p>
    <w:p w:rsidR="008334AD" w:rsidRPr="00410D42" w:rsidRDefault="008334AD" w:rsidP="00B26A1D">
      <w:pPr>
        <w:pStyle w:val="1"/>
      </w:pPr>
      <w:bookmarkStart w:id="37" w:name="_Toc476124029"/>
      <w:bookmarkStart w:id="38" w:name="_Toc492992513"/>
      <w:r w:rsidRPr="00410D42">
        <w:t>Μηχανικός εξοπλισμός</w:t>
      </w:r>
      <w:bookmarkEnd w:id="37"/>
      <w:bookmarkEnd w:id="38"/>
      <w:r w:rsidRPr="00410D42">
        <w:t xml:space="preserve">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Εφαρμόζονται τα αναφερόμενα στο άρθρο 138 του ν. 4412/2016 και παρ. 4 του άρθρου 145 του Ν. 4412/2016</w:t>
      </w:r>
    </w:p>
    <w:p w:rsidR="008334AD" w:rsidRPr="00410D42" w:rsidRDefault="008334AD" w:rsidP="00410D42">
      <w:pPr>
        <w:spacing w:before="60" w:after="60" w:line="280" w:lineRule="exact"/>
        <w:rPr>
          <w:rFonts w:asciiTheme="minorHAnsi" w:hAnsiTheme="minorHAnsi" w:cs="Arial"/>
          <w:color w:val="0070C0"/>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προμηθε</w:t>
      </w:r>
      <w:r w:rsidR="00EA58DE" w:rsidRPr="00410D42">
        <w:rPr>
          <w:rFonts w:asciiTheme="minorHAnsi" w:hAnsiTheme="minorHAnsi" w:cs="Arial"/>
          <w:szCs w:val="22"/>
        </w:rPr>
        <w:t>υτεί</w:t>
      </w:r>
      <w:r w:rsidRPr="00410D42">
        <w:rPr>
          <w:rFonts w:asciiTheme="minorHAnsi" w:hAnsiTheme="minorHAnsi" w:cs="Arial"/>
          <w:szCs w:val="22"/>
        </w:rPr>
        <w:t xml:space="preserve"> με δική του ευθύνη και δαπάνη όλο τον μηχανικό εξοπλισμό που θα απαιτηθεί για την εκτέλεση του έργου. </w:t>
      </w:r>
      <w:r w:rsidRPr="00410D42">
        <w:rPr>
          <w:rFonts w:asciiTheme="minorHAnsi" w:hAnsiTheme="minorHAnsi" w:cs="Arial"/>
          <w:i/>
          <w:color w:val="0070C0"/>
          <w:szCs w:val="22"/>
        </w:rPr>
        <w:t xml:space="preserve">(Στις περιπτώσεις που η Αναθέτουσα Αρχή ή ο Αναθέτων Φορέας αναλαμβάνει υποχρέωση για την χορήγηση εξοπλισμού  να </w:t>
      </w:r>
      <w:r w:rsidRPr="00410D42">
        <w:rPr>
          <w:rFonts w:asciiTheme="minorHAnsi" w:eastAsiaTheme="minorHAnsi" w:hAnsiTheme="minorHAnsi" w:cs="Arial"/>
          <w:i/>
          <w:color w:val="0070C0"/>
          <w:szCs w:val="22"/>
          <w:lang w:eastAsia="en-US"/>
        </w:rPr>
        <w:t>αλλάξει η διατύπωση</w:t>
      </w:r>
      <w:r w:rsidRPr="00410D42">
        <w:rPr>
          <w:rFonts w:asciiTheme="minorHAnsi" w:hAnsiTheme="minorHAnsi" w:cs="Arial"/>
          <w:i/>
          <w:color w:val="0070C0"/>
          <w:szCs w:val="22"/>
        </w:rPr>
        <w:t>).</w:t>
      </w:r>
      <w:r w:rsidRPr="00410D42">
        <w:rPr>
          <w:rFonts w:asciiTheme="minorHAnsi" w:hAnsiTheme="minorHAnsi" w:cs="Arial"/>
          <w:color w:val="0070C0"/>
          <w:szCs w:val="22"/>
        </w:rPr>
        <w:t xml:space="preserve">   </w:t>
      </w:r>
    </w:p>
    <w:p w:rsidR="008334AD" w:rsidRPr="00410D42" w:rsidRDefault="008334AD" w:rsidP="00410D42">
      <w:pPr>
        <w:spacing w:before="60" w:after="60" w:line="280" w:lineRule="exact"/>
        <w:rPr>
          <w:rFonts w:asciiTheme="minorHAnsi" w:hAnsiTheme="minorHAnsi" w:cs="Arial"/>
          <w:color w:val="00B050"/>
          <w:szCs w:val="22"/>
        </w:rPr>
      </w:pPr>
      <w:r w:rsidRPr="00410D42">
        <w:rPr>
          <w:rFonts w:asciiTheme="minorHAnsi" w:hAnsiTheme="minorHAnsi" w:cs="Arial"/>
          <w:szCs w:val="22"/>
        </w:rPr>
        <w:t>Ο μηχανικός εξοπλισμός που θα διατεθεί από τον Εργολάβο θα είναι σε άριστη κατάσταση λειτουργίας και η συντήρησή του θα γίνεται κανονικά. Ο αριθμός και οι αποδόσεις των μηχανημάτων θα καθοριστούν με λεπτομέρεια στο αναλυτικό χρονοδιάγραμμα που θα συνταχθεί και σύμφωνα με τα οριζόμενα στο άρθρο 22Δ</w:t>
      </w:r>
      <w:r w:rsidRPr="00410D42">
        <w:rPr>
          <w:rFonts w:asciiTheme="minorHAnsi" w:hAnsiTheme="minorHAnsi" w:cs="Arial"/>
          <w:color w:val="00B050"/>
          <w:szCs w:val="22"/>
        </w:rPr>
        <w:t xml:space="preserve"> </w:t>
      </w:r>
      <w:r w:rsidRPr="00410D42">
        <w:rPr>
          <w:rFonts w:asciiTheme="minorHAnsi" w:hAnsiTheme="minorHAnsi" w:cs="Arial"/>
          <w:i/>
          <w:color w:val="0070C0"/>
          <w:szCs w:val="22"/>
        </w:rPr>
        <w:t xml:space="preserve">(για τις περιπτώσεις όπου στην 22.δ ορίζονται απαιτήσεις σχετικά με τον εξοπλισμό)  </w:t>
      </w:r>
      <w:r w:rsidRPr="00410D42">
        <w:rPr>
          <w:rFonts w:asciiTheme="minorHAnsi" w:hAnsiTheme="minorHAnsi" w:cs="Arial"/>
          <w:szCs w:val="22"/>
        </w:rPr>
        <w:t>της διακήρυξης του έργου.</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Αν, παρ' όλα αυτά, και κατά την απόλυτη κρίση της Υπηρεσίας, δεν κριθούν επαρκή τα μηχανικά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 xml:space="preserve">. μέσα που </w:t>
      </w:r>
      <w:proofErr w:type="spellStart"/>
      <w:r w:rsidRPr="00410D42">
        <w:rPr>
          <w:rFonts w:asciiTheme="minorHAnsi" w:hAnsiTheme="minorHAnsi" w:cs="Arial"/>
          <w:szCs w:val="22"/>
        </w:rPr>
        <w:t>εισκομίσ</w:t>
      </w:r>
      <w:r w:rsidR="00EA58DE" w:rsidRPr="00410D42">
        <w:rPr>
          <w:rFonts w:asciiTheme="minorHAnsi" w:hAnsiTheme="minorHAnsi" w:cs="Arial"/>
          <w:szCs w:val="22"/>
        </w:rPr>
        <w:t>τ</w:t>
      </w:r>
      <w:r w:rsidRPr="00410D42">
        <w:rPr>
          <w:rFonts w:asciiTheme="minorHAnsi" w:hAnsiTheme="minorHAnsi" w:cs="Arial"/>
          <w:szCs w:val="22"/>
        </w:rPr>
        <w:t>ηκαν</w:t>
      </w:r>
      <w:proofErr w:type="spellEnd"/>
      <w:r w:rsidRPr="00410D42">
        <w:rPr>
          <w:rFonts w:asciiTheme="minorHAnsi" w:hAnsiTheme="minorHAnsi" w:cs="Arial"/>
          <w:szCs w:val="22"/>
        </w:rPr>
        <w:t xml:space="preserve"> στο έργο για την εμπρόθεσμη περαίωση των εργασιών, τότε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υποχρεώνεται, μέσα σε δεκαήμερη προθεσμία από γραπτή εντολή της Υπηρεσίας, να ενισχύσει τον επί τόπου υπάρχοντα μηχανικό εξοπλισμό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 σύμφωνα με τις υποδείξεις της Υπηρεσίας.</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lastRenderedPageBreak/>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ελέγχει τη σωστή λειτουργία και τον χειρισμό των μηχανημάτων (χωματουργικών και διακίνησης υλικών), των ανυψωτικών μηχανημάτων, των οχημάτων, των εγκαταστάσεων, των μηχανών και του λοιπού εξοπλισμού εργασίας (ζώνες ασφαλείας με μηχανισμό ανόδου και καθόδου, κυλιόμενα ικριώματα, φορητές κλίμακες, κλπ)  σύμφωνα με το κάθε φορά ισχύον θεσμικό πλαίσιο (ΠΔ 1073/81 (αρ.17, </w:t>
      </w:r>
      <w:r w:rsidR="00D20396" w:rsidRPr="00410D42">
        <w:rPr>
          <w:rFonts w:asciiTheme="minorHAnsi" w:hAnsiTheme="minorHAnsi" w:cs="Arial"/>
          <w:szCs w:val="22"/>
        </w:rPr>
        <w:t xml:space="preserve">45-74 ), Ν1430/84 (αρ.11-15), </w:t>
      </w:r>
      <w:r w:rsidRPr="00410D42">
        <w:rPr>
          <w:rFonts w:asciiTheme="minorHAnsi" w:hAnsiTheme="minorHAnsi" w:cs="Arial"/>
          <w:szCs w:val="22"/>
        </w:rPr>
        <w:t>ΠΔ 499/91, ΠΔ 395/94, όπως τροποπο</w:t>
      </w:r>
      <w:r w:rsidR="00EA58DE" w:rsidRPr="00410D42">
        <w:rPr>
          <w:rFonts w:asciiTheme="minorHAnsi" w:hAnsiTheme="minorHAnsi" w:cs="Arial"/>
          <w:szCs w:val="22"/>
        </w:rPr>
        <w:t>ιή</w:t>
      </w:r>
      <w:r w:rsidRPr="00410D42">
        <w:rPr>
          <w:rFonts w:asciiTheme="minorHAnsi" w:hAnsiTheme="minorHAnsi" w:cs="Arial"/>
          <w:szCs w:val="22"/>
        </w:rPr>
        <w:t>θηκε και ισχύει: το ΠΔ 89/99, ΠΔ 304/00 και ΠΔ 155/04, ΠΔ 105/95 (</w:t>
      </w:r>
      <w:proofErr w:type="spellStart"/>
      <w:r w:rsidRPr="00410D42">
        <w:rPr>
          <w:rFonts w:asciiTheme="minorHAnsi" w:hAnsiTheme="minorHAnsi" w:cs="Arial"/>
          <w:szCs w:val="22"/>
        </w:rPr>
        <w:t>παραρτ</w:t>
      </w:r>
      <w:proofErr w:type="spellEnd"/>
      <w:r w:rsidRPr="00410D42">
        <w:rPr>
          <w:rFonts w:asciiTheme="minorHAnsi" w:hAnsiTheme="minorHAnsi" w:cs="Arial"/>
          <w:szCs w:val="22"/>
        </w:rPr>
        <w:t xml:space="preserve">. IX), ΠΔ 305/96 (αρ.12 </w:t>
      </w:r>
      <w:proofErr w:type="spellStart"/>
      <w:r w:rsidRPr="00410D42">
        <w:rPr>
          <w:rFonts w:asciiTheme="minorHAnsi" w:hAnsiTheme="minorHAnsi" w:cs="Arial"/>
          <w:szCs w:val="22"/>
        </w:rPr>
        <w:t>παραρτ.IV</w:t>
      </w:r>
      <w:proofErr w:type="spellEnd"/>
      <w:r w:rsidRPr="00410D42">
        <w:rPr>
          <w:rFonts w:asciiTheme="minorHAnsi" w:hAnsiTheme="minorHAnsi" w:cs="Arial"/>
          <w:szCs w:val="22"/>
        </w:rPr>
        <w:t xml:space="preserve"> μέρος Β τμήμα ΙΙ παρ.7 - 9), ΚΥΑ 15085/593/03, ΚΥΑ αρ.Δ13ε/4800/03, ΠΔ 57/10, Ν.3850/10 (αρ. 34, 35)).  </w:t>
      </w:r>
    </w:p>
    <w:p w:rsidR="008334AD" w:rsidRPr="00410D42" w:rsidRDefault="008334AD" w:rsidP="00410D42">
      <w:pPr>
        <w:spacing w:before="60" w:after="60" w:line="280" w:lineRule="exact"/>
        <w:ind w:left="720"/>
        <w:rPr>
          <w:rFonts w:asciiTheme="minorHAnsi" w:hAnsiTheme="minorHAnsi" w:cs="Arial"/>
          <w:i/>
          <w:color w:val="0070C0"/>
          <w:szCs w:val="22"/>
        </w:rPr>
      </w:pPr>
      <w:r w:rsidRPr="00410D42">
        <w:rPr>
          <w:rFonts w:asciiTheme="minorHAnsi" w:hAnsiTheme="minorHAnsi" w:cs="Arial"/>
          <w:i/>
          <w:color w:val="0070C0"/>
          <w:szCs w:val="22"/>
        </w:rPr>
        <w:t>(</w:t>
      </w:r>
      <w:r w:rsidRPr="00410D42">
        <w:rPr>
          <w:rFonts w:asciiTheme="minorHAnsi" w:hAnsiTheme="minorHAnsi" w:cs="Arial"/>
          <w:i/>
          <w:color w:val="0070C0"/>
          <w:szCs w:val="22"/>
          <w:u w:val="single"/>
        </w:rPr>
        <w:t>ΣΗΜΑΝΤΙΚΟ</w:t>
      </w:r>
      <w:r w:rsidRPr="00410D42">
        <w:rPr>
          <w:rFonts w:asciiTheme="minorHAnsi" w:hAnsiTheme="minorHAnsi" w:cs="Arial"/>
          <w:i/>
          <w:color w:val="0070C0"/>
          <w:szCs w:val="22"/>
        </w:rPr>
        <w:t>! Κάθε φορά που χρησιμοποιείται το υπόδειγμα θα πρέπει να ανασκοπείται η ισχύς των παραπάνω νόμων, διατάξεων, αποφάσεων και διαταγμάτων).</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Τα μηχανήματα έργων σύμφωνα με το ΠΔ 305/96 (αρ.12 </w:t>
      </w:r>
      <w:proofErr w:type="spellStart"/>
      <w:r w:rsidRPr="00410D42">
        <w:rPr>
          <w:rFonts w:asciiTheme="minorHAnsi" w:hAnsiTheme="minorHAnsi" w:cs="Arial"/>
          <w:szCs w:val="22"/>
        </w:rPr>
        <w:t>παραρτ</w:t>
      </w:r>
      <w:proofErr w:type="spellEnd"/>
      <w:r w:rsidRPr="00410D42">
        <w:rPr>
          <w:rFonts w:asciiTheme="minorHAnsi" w:hAnsiTheme="minorHAnsi" w:cs="Arial"/>
          <w:szCs w:val="22"/>
        </w:rPr>
        <w:t>.</w:t>
      </w:r>
      <w:r w:rsidR="00EA58DE" w:rsidRPr="00410D42">
        <w:rPr>
          <w:rFonts w:asciiTheme="minorHAnsi" w:hAnsiTheme="minorHAnsi" w:cs="Arial"/>
          <w:szCs w:val="22"/>
        </w:rPr>
        <w:t xml:space="preserve"> </w:t>
      </w:r>
      <w:r w:rsidRPr="00410D42">
        <w:rPr>
          <w:rFonts w:asciiTheme="minorHAnsi" w:hAnsiTheme="minorHAnsi" w:cs="Arial"/>
          <w:szCs w:val="22"/>
        </w:rPr>
        <w:t>IV, μέρος Β’, τμήμα ΙΙ, παρ.7.4 και 8.5) και το ΠΔ 304/00 (</w:t>
      </w:r>
      <w:proofErr w:type="spellStart"/>
      <w:r w:rsidRPr="00410D42">
        <w:rPr>
          <w:rFonts w:asciiTheme="minorHAnsi" w:hAnsiTheme="minorHAnsi" w:cs="Arial"/>
          <w:szCs w:val="22"/>
        </w:rPr>
        <w:t>αρ.2</w:t>
      </w:r>
      <w:proofErr w:type="spellEnd"/>
      <w:r w:rsidRPr="00410D42">
        <w:rPr>
          <w:rFonts w:asciiTheme="minorHAnsi" w:hAnsiTheme="minorHAnsi" w:cs="Arial"/>
          <w:szCs w:val="22"/>
        </w:rPr>
        <w:t xml:space="preserve">), πρέπει να συνοδεύονται από τα εξής στοιχεία: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rPr>
      </w:pPr>
      <w:proofErr w:type="spellStart"/>
      <w:r w:rsidRPr="00410D42">
        <w:rPr>
          <w:rFonts w:asciiTheme="minorHAnsi" w:hAnsiTheme="minorHAnsi" w:cs="Arial"/>
          <w:szCs w:val="22"/>
        </w:rPr>
        <w:t>Πιν</w:t>
      </w:r>
      <w:proofErr w:type="spellEnd"/>
      <w:r w:rsidRPr="00410D42">
        <w:rPr>
          <w:rFonts w:asciiTheme="minorHAnsi" w:hAnsiTheme="minorHAnsi" w:cs="Arial"/>
          <w:szCs w:val="22"/>
        </w:rPr>
        <w:t>ακίδες α</w:t>
      </w:r>
      <w:proofErr w:type="spellStart"/>
      <w:r w:rsidRPr="00410D42">
        <w:rPr>
          <w:rFonts w:asciiTheme="minorHAnsi" w:hAnsiTheme="minorHAnsi" w:cs="Arial"/>
          <w:szCs w:val="22"/>
        </w:rPr>
        <w:t>ριθμού</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κυκλοφορί</w:t>
      </w:r>
      <w:proofErr w:type="spellEnd"/>
      <w:r w:rsidRPr="00410D42">
        <w:rPr>
          <w:rFonts w:asciiTheme="minorHAnsi" w:hAnsiTheme="minorHAnsi" w:cs="Arial"/>
          <w:szCs w:val="22"/>
        </w:rPr>
        <w:t xml:space="preserve">ας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rPr>
      </w:pPr>
      <w:proofErr w:type="spellStart"/>
      <w:r w:rsidRPr="00410D42">
        <w:rPr>
          <w:rFonts w:asciiTheme="minorHAnsi" w:hAnsiTheme="minorHAnsi" w:cs="Arial"/>
          <w:szCs w:val="22"/>
        </w:rPr>
        <w:t>Άδει</w:t>
      </w:r>
      <w:proofErr w:type="spellEnd"/>
      <w:r w:rsidRPr="00410D42">
        <w:rPr>
          <w:rFonts w:asciiTheme="minorHAnsi" w:hAnsiTheme="minorHAnsi" w:cs="Arial"/>
          <w:szCs w:val="22"/>
        </w:rPr>
        <w:t xml:space="preserve">α </w:t>
      </w:r>
      <w:proofErr w:type="spellStart"/>
      <w:r w:rsidRPr="00410D42">
        <w:rPr>
          <w:rFonts w:asciiTheme="minorHAnsi" w:hAnsiTheme="minorHAnsi" w:cs="Arial"/>
          <w:szCs w:val="22"/>
        </w:rPr>
        <w:t>κυκλοφορί</w:t>
      </w:r>
      <w:proofErr w:type="spellEnd"/>
      <w:r w:rsidRPr="00410D42">
        <w:rPr>
          <w:rFonts w:asciiTheme="minorHAnsi" w:hAnsiTheme="minorHAnsi" w:cs="Arial"/>
          <w:szCs w:val="22"/>
        </w:rPr>
        <w:t xml:space="preserve">ας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rPr>
      </w:pPr>
      <w:r w:rsidRPr="00410D42">
        <w:rPr>
          <w:rFonts w:asciiTheme="minorHAnsi" w:hAnsiTheme="minorHAnsi" w:cs="Arial"/>
          <w:szCs w:val="22"/>
        </w:rPr>
        <w:t>Απ</w:t>
      </w:r>
      <w:proofErr w:type="spellStart"/>
      <w:r w:rsidRPr="00410D42">
        <w:rPr>
          <w:rFonts w:asciiTheme="minorHAnsi" w:hAnsiTheme="minorHAnsi" w:cs="Arial"/>
          <w:szCs w:val="22"/>
        </w:rPr>
        <w:t>οδεικτικά</w:t>
      </w:r>
      <w:proofErr w:type="spellEnd"/>
      <w:r w:rsidRPr="00410D42">
        <w:rPr>
          <w:rFonts w:asciiTheme="minorHAnsi" w:hAnsiTheme="minorHAnsi" w:cs="Arial"/>
          <w:szCs w:val="22"/>
        </w:rPr>
        <w:t xml:space="preserve"> </w:t>
      </w:r>
      <w:proofErr w:type="spellStart"/>
      <w:r w:rsidRPr="00410D42">
        <w:rPr>
          <w:rFonts w:asciiTheme="minorHAnsi" w:hAnsiTheme="minorHAnsi" w:cs="Arial"/>
          <w:szCs w:val="22"/>
        </w:rPr>
        <w:t>στοιχεί</w:t>
      </w:r>
      <w:proofErr w:type="spellEnd"/>
      <w:r w:rsidRPr="00410D42">
        <w:rPr>
          <w:rFonts w:asciiTheme="minorHAnsi" w:hAnsiTheme="minorHAnsi" w:cs="Arial"/>
          <w:szCs w:val="22"/>
        </w:rPr>
        <w:t>α α</w:t>
      </w:r>
      <w:proofErr w:type="spellStart"/>
      <w:r w:rsidRPr="00410D42">
        <w:rPr>
          <w:rFonts w:asciiTheme="minorHAnsi" w:hAnsiTheme="minorHAnsi" w:cs="Arial"/>
          <w:szCs w:val="22"/>
        </w:rPr>
        <w:t>σφάλισης</w:t>
      </w:r>
      <w:proofErr w:type="spellEnd"/>
      <w:r w:rsidRPr="00410D42">
        <w:rPr>
          <w:rFonts w:asciiTheme="minorHAnsi" w:hAnsiTheme="minorHAnsi" w:cs="Arial"/>
          <w:szCs w:val="22"/>
        </w:rPr>
        <w:t xml:space="preserve">.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Αποδεικτικά πληρωμής τελών κυκλοφορίας (χρήσης)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Άδειες χειριστών μηχανημάτων σύμφωνα με το ΠΔ 305/96 (αρ.12, </w:t>
      </w:r>
      <w:proofErr w:type="spellStart"/>
      <w:r w:rsidRPr="00410D42">
        <w:rPr>
          <w:rFonts w:asciiTheme="minorHAnsi" w:hAnsiTheme="minorHAnsi" w:cs="Arial"/>
          <w:szCs w:val="22"/>
          <w:lang w:val="el-GR"/>
        </w:rPr>
        <w:t>παραρτ</w:t>
      </w:r>
      <w:proofErr w:type="spellEnd"/>
      <w:r w:rsidRPr="00410D42">
        <w:rPr>
          <w:rFonts w:asciiTheme="minorHAnsi" w:hAnsiTheme="minorHAnsi" w:cs="Arial"/>
          <w:szCs w:val="22"/>
          <w:lang w:val="el-GR"/>
        </w:rPr>
        <w:t xml:space="preserve">. </w:t>
      </w:r>
      <w:r w:rsidRPr="00410D42">
        <w:rPr>
          <w:rFonts w:asciiTheme="minorHAnsi" w:hAnsiTheme="minorHAnsi" w:cs="Arial"/>
          <w:szCs w:val="22"/>
        </w:rPr>
        <w:t>IV</w:t>
      </w:r>
      <w:r w:rsidRPr="00410D42">
        <w:rPr>
          <w:rFonts w:asciiTheme="minorHAnsi" w:hAnsiTheme="minorHAnsi" w:cs="Arial"/>
          <w:szCs w:val="22"/>
          <w:lang w:val="el-GR"/>
        </w:rPr>
        <w:t>, μέρος Β΄, τμήμα ΙΙ, παρ. 8.1.γ και 8.2) και το ΠΔ 89/99 (</w:t>
      </w:r>
      <w:proofErr w:type="spellStart"/>
      <w:r w:rsidRPr="00410D42">
        <w:rPr>
          <w:rFonts w:asciiTheme="minorHAnsi" w:hAnsiTheme="minorHAnsi" w:cs="Arial"/>
          <w:szCs w:val="22"/>
          <w:lang w:val="el-GR"/>
        </w:rPr>
        <w:t>παραρτ</w:t>
      </w:r>
      <w:proofErr w:type="spellEnd"/>
      <w:r w:rsidRPr="00410D42">
        <w:rPr>
          <w:rFonts w:asciiTheme="minorHAnsi" w:hAnsiTheme="minorHAnsi" w:cs="Arial"/>
          <w:szCs w:val="22"/>
          <w:lang w:val="el-GR"/>
        </w:rPr>
        <w:t xml:space="preserve">. </w:t>
      </w:r>
      <w:r w:rsidRPr="00410D42">
        <w:rPr>
          <w:rFonts w:asciiTheme="minorHAnsi" w:hAnsiTheme="minorHAnsi" w:cs="Arial"/>
          <w:szCs w:val="22"/>
        </w:rPr>
        <w:t>II</w:t>
      </w:r>
      <w:r w:rsidRPr="00410D42">
        <w:rPr>
          <w:rFonts w:asciiTheme="minorHAnsi" w:hAnsiTheme="minorHAnsi" w:cs="Arial"/>
          <w:szCs w:val="22"/>
          <w:lang w:val="el-GR"/>
        </w:rPr>
        <w:t xml:space="preserve">, παρ.2.1). Σημειώνεται ότι η άδεια χειριστού μηχανήματος συνοδεύει τον χειριστή.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Βεβαίωση ασφαλούς λειτουργίας του εξοπλισμού εργασίας (ορθή συναρμολόγηση - εγκατάσταση, καλή λειτουργία) και αρχείο συντήρησης αυτού στο οποίο θα καταχωρούνται τα αποτελέσματα των ελέγχων σύμφωνα με το ΠΔ 89/99 (αρ. 4α παρ.3 και 6). </w:t>
      </w:r>
    </w:p>
    <w:p w:rsidR="008334AD" w:rsidRPr="00410D42" w:rsidRDefault="008334AD" w:rsidP="00410D42">
      <w:pPr>
        <w:pStyle w:val="ac"/>
        <w:numPr>
          <w:ilvl w:val="0"/>
          <w:numId w:val="10"/>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Πιστοποιητικό επανελέγχου ανυψωτικού μηχανήματος, οδηγίες χρήσης, συντήρησης και αντίστοιχο βιβλίο συντήρησης και ελέγχων αυτού σύμφωνα με την ΚΥΑ 15085/593/03 ( αρ.3 και αρ.4. παρ.7 ). </w:t>
      </w:r>
    </w:p>
    <w:p w:rsidR="008334AD" w:rsidRPr="00410D42" w:rsidRDefault="008334AD" w:rsidP="00B26A1D">
      <w:pPr>
        <w:pStyle w:val="1"/>
      </w:pPr>
      <w:bookmarkStart w:id="39" w:name="_Toc476124030"/>
      <w:bookmarkStart w:id="40" w:name="_Toc492992514"/>
      <w:r w:rsidRPr="00410D42">
        <w:t>Προθεσμία Αποπερ</w:t>
      </w:r>
      <w:r w:rsidR="00EA58DE" w:rsidRPr="00410D42">
        <w:t>άτωση</w:t>
      </w:r>
      <w:r w:rsidRPr="00410D42">
        <w:t>ς- Χρονοδιάγραμμα- Ενδεικτικές/Αποκλειστικές Τμηματικές Προθεσμίες- Αναλυτικό Πρόγραμμα- Ημερολόγιο - Πρόοδος των εργασιών - Ποινικές ρήτρες</w:t>
      </w:r>
      <w:bookmarkEnd w:id="39"/>
      <w:bookmarkEnd w:id="40"/>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Εφαρμόζονται τα αναφερόμενα στα άρθρα 145, 146 &amp; 147 του ν. 4412/2016.</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Η ολική προθεσμία αποπερατώσεως του έργου ορίζεται σε …. ημερολογιακές ημέρες </w:t>
      </w:r>
      <w:r w:rsidRPr="00512D13">
        <w:rPr>
          <w:rFonts w:asciiTheme="minorHAnsi" w:hAnsiTheme="minorHAnsi" w:cs="Arial"/>
          <w:i/>
          <w:color w:val="0070C0"/>
          <w:szCs w:val="22"/>
        </w:rPr>
        <w:t>(</w:t>
      </w:r>
      <w:r w:rsidRPr="00410D42">
        <w:rPr>
          <w:rFonts w:asciiTheme="minorHAnsi" w:hAnsiTheme="minorHAnsi" w:cs="Arial"/>
          <w:i/>
          <w:color w:val="0070C0"/>
          <w:szCs w:val="22"/>
        </w:rPr>
        <w:t xml:space="preserve">η Αναθέτουσα Αρχή ή ο Αναθέτων Φορέας επιλέγουν τη μονάδα μέτρησης).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μέσα σε δέκα πέντε μέρες από την υπογραφή της Σύμβασης πρέπει να υποβάλλει στην Επιβλέπουσα Υπηρεσία για έγκριση αναλυτικό πρόγραμμα, σύμφωνα με τα άρθρα 145 και 147 του Ν.4412/2016 στο οποίο θα φαίνεται η σειρά εκτέλεσης των έργων. Το πρόγραμμα αυτό θα συνταχθεί και υπό τύπο διαγράμματος προόδου έργων (διαγράμματα GANTT) έτσι ώστε να φαίνονται σαφώς τα τμήματα, η αξία τους (οικονομικό πρόγραμμα εκταμίευσης) και τα χρονικά όρια αποπεράτωσης του έργου, καθώς και τα μηχανικά μέσα που θα χρησιμοποιηθούν σε κάθε τμηματική προθεσμία. Το πρόγραμμα αυτό πρέπει να επιστραφεί στον εργολάβο εγκεκριμένο ή τροποποιημένο μερικά ή ολικά, μέσα σε δεκαπέντε (15) μέρες από την υποβολή του. </w:t>
      </w:r>
      <w:r w:rsidRPr="00512D13">
        <w:rPr>
          <w:rFonts w:asciiTheme="minorHAnsi" w:hAnsiTheme="minorHAnsi" w:cs="Arial"/>
          <w:i/>
          <w:color w:val="0070C0"/>
          <w:szCs w:val="22"/>
        </w:rPr>
        <w:t>(</w:t>
      </w:r>
      <w:r w:rsidRPr="00410D42">
        <w:rPr>
          <w:rFonts w:asciiTheme="minorHAnsi" w:hAnsiTheme="minorHAnsi" w:cs="Arial"/>
          <w:i/>
          <w:color w:val="0070C0"/>
          <w:szCs w:val="22"/>
        </w:rPr>
        <w:t>Σημειώνεται ότι σε έργα προϋπολογισμού άνω του ενός εκατομμυρίου (1.000.000) ευρώ είναι υποχρεωτική η σύνταξη τευχών ή διαγραμμάτων με τη μέθοδο της δικτυωτής ανάλυσης. Σε έργα μικρότερου προϋπολογισμού μπορεί να προβλέπεται η σύνταξη τευχών ή διαγραμμάτων με τη μέθοδο της δικτυωτής ανάλυσης στα έγγραφα της σύμβασης</w:t>
      </w:r>
      <w:r w:rsidRPr="00410D42">
        <w:rPr>
          <w:rFonts w:asciiTheme="minorHAnsi" w:hAnsiTheme="minorHAnsi" w:cs="Arial"/>
          <w:szCs w:val="22"/>
        </w:rPr>
        <w:t>.</w:t>
      </w:r>
      <w:r w:rsidRPr="00410D42">
        <w:rPr>
          <w:rFonts w:asciiTheme="minorHAnsi" w:hAnsiTheme="minorHAnsi" w:cs="Arial"/>
          <w:i/>
          <w:color w:val="0070C0"/>
          <w:szCs w:val="22"/>
        </w:rPr>
        <w:t xml:space="preserve"> Η Αναθέτουσα Αρχή ή ο Αναθέτων Φορέας ανάλογα με τον Π/Υ του έργου θα πρέπει να επιλέγει έτσι να ικανοποιεί την συγκεκριμένη απαίτηση</w:t>
      </w:r>
      <w:r w:rsidRPr="00512D13">
        <w:rPr>
          <w:rFonts w:asciiTheme="minorHAnsi" w:hAnsiTheme="minorHAnsi" w:cs="Arial"/>
          <w:i/>
          <w:color w:val="0070C0"/>
          <w:szCs w:val="22"/>
        </w:rPr>
        <w:t>)</w:t>
      </w:r>
      <w:r w:rsidRPr="00410D42">
        <w:rPr>
          <w:rFonts w:asciiTheme="minorHAnsi" w:hAnsiTheme="minorHAnsi" w:cs="Arial"/>
          <w:szCs w:val="22"/>
        </w:rPr>
        <w:t>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Στην περίπτωση που θα περάσει η δεκαπενθήμερη προθεσμία από την εγκατάσταση του </w:t>
      </w:r>
      <w:r w:rsidR="007D4217" w:rsidRPr="00410D42">
        <w:rPr>
          <w:rFonts w:asciiTheme="minorHAnsi" w:hAnsiTheme="minorHAnsi" w:cs="Arial"/>
          <w:szCs w:val="22"/>
        </w:rPr>
        <w:t>Αναδόχου</w:t>
      </w:r>
      <w:r w:rsidRPr="00410D42">
        <w:rPr>
          <w:rFonts w:asciiTheme="minorHAnsi" w:hAnsiTheme="minorHAnsi" w:cs="Arial"/>
          <w:szCs w:val="22"/>
        </w:rPr>
        <w:t>, χωρίς αυτός να υποβάλλει το παραπάνω αναλυτικό πρόγραμμα εφαρμόζονται τα αναφερόμενα στην παρ.2 του άρθρου 145 του Ν. 4412/2016.</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Η έναρξη των εργασιών του έργου εκ μέρους του αναδόχου δεν μπορεί να καθυστερήσει πέρα των 30 ημερών από την υπογραφή της σύμβασης.</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lastRenderedPageBreak/>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χρησιμοποιεί κάθε φορά επαρκή συνεργεία τεχνικών και εργατών και μηχανικά μέσα κατασκευής ή να εργασθεί υπερωριακά και τις Κυριακές και γιορτές και να καταρτίζει νυκτερινά συνεργεία, χωρίς να έχει δικαίωμα για το λόγο αυτό σε πρόσθετη αποζημίωση, αν αυτό κριθεί απαραίτητο για την εξασφάλιση της εκτέλεσης των έργων σύμφωνα προς το παραπάνω πρόγραμμα προόδου τους. Η Επιβλέπουσα Υπηρεσία, αν κρίνει ότι ο ρυθμός προόδου των έργων δεν είναι ικανοποιητικός και σύμφωνος με το πρόγραμμα εργασιών, μπορεί να απαιτήσει από τον </w:t>
      </w:r>
      <w:r w:rsidR="00EA58DE" w:rsidRPr="00410D42">
        <w:rPr>
          <w:rFonts w:asciiTheme="minorHAnsi" w:hAnsiTheme="minorHAnsi" w:cs="Arial"/>
          <w:szCs w:val="22"/>
        </w:rPr>
        <w:t>Ανάδοχ</w:t>
      </w:r>
      <w:r w:rsidRPr="00410D42">
        <w:rPr>
          <w:rFonts w:asciiTheme="minorHAnsi" w:hAnsiTheme="minorHAnsi" w:cs="Arial"/>
          <w:szCs w:val="22"/>
        </w:rPr>
        <w:t xml:space="preserve">ο να αυξήσει τον αριθμό των συνεργείων του, τις υπερωρίες τις εργάσιμες μέρες και τον αριθμό των μηχανημάτων και γενικά να πάρει όλα τα μέτρα που επιβάλλονται για την επιτάχυνση της προόδου των έργων.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συμμορφώνεται προς τις σχετικές εντολές της Επιβλέπουσας Υπηρεσίας, χωρίς πρόσθετη αποζημίωση.</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Η μη συμμόρφωση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προς τις παραπάνω εντολές και η αποδειγμένα αδικαιολόγητη καθυστέρηση της εκτέλεσης των έργων κατά το παραπάνω πρόγραμμα, δίνει στον Εργοδότη το δικαίωμα να καταγγείλει τη σύμβαση και να στερήσει τον </w:t>
      </w:r>
      <w:r w:rsidR="00EA58DE" w:rsidRPr="00410D42">
        <w:rPr>
          <w:rFonts w:asciiTheme="minorHAnsi" w:hAnsiTheme="minorHAnsi" w:cs="Arial"/>
          <w:szCs w:val="22"/>
        </w:rPr>
        <w:t>Ανάδοχ</w:t>
      </w:r>
      <w:r w:rsidRPr="00410D42">
        <w:rPr>
          <w:rFonts w:asciiTheme="minorHAnsi" w:hAnsiTheme="minorHAnsi" w:cs="Arial"/>
          <w:szCs w:val="22"/>
        </w:rPr>
        <w:t xml:space="preserve">ο από το δικαίωμα συνέχισης του έργου, σε εφαρμογή των σχετικών διατάξεων του άρθρου 145 του Ν.4412/16. Η μη άσκηση των παραπάνω δικαιωμάτων του  Εργοδότη, δεν  απαλλάσσει  τον </w:t>
      </w:r>
      <w:r w:rsidR="00EA58DE" w:rsidRPr="00410D42">
        <w:rPr>
          <w:rFonts w:asciiTheme="minorHAnsi" w:hAnsiTheme="minorHAnsi" w:cs="Arial"/>
          <w:szCs w:val="22"/>
        </w:rPr>
        <w:t>Ανάδοχ</w:t>
      </w:r>
      <w:r w:rsidRPr="00410D42">
        <w:rPr>
          <w:rFonts w:asciiTheme="minorHAnsi" w:hAnsiTheme="minorHAnsi" w:cs="Arial"/>
          <w:szCs w:val="22"/>
        </w:rPr>
        <w:t>ο από οποιαδήποτε υποχρέωση που προκύπτει από τη σύμβαση.</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τηρεί λεπτομερές ημερολόγιο εργασιών και καιρικών συνθηκών, σύμφωνα με το άρθρο 146 του Ν.4412/2016. Το ημερολόγιο θα πρέπει να συμπληρώνεται καθημερινά και να αναγράφονται σε αυτό, με συνοπτικό τρόπο, ιδίως: </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α) στοιχεία για τις καιρικές συνθήκες που επικρατούν κατά τη διάρκεια του εικοσιτετραώρου,</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β) αριθμητικά στοιχεία για το απασχολούμενο προσωπικό κατά κατηγορίες, καθώς και το προσωπικό σε ημεραργία λόγω υπερημερίας του εργοδότη,</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γ) τα χρησιμοποιούμενα μηχανήματα, καθώς και τα μηχανήματα σε ημεραργία λόγω υπερημερίας του εργοδότη,</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δ) θέση και περιγραφή των εργασιών. Αναφορά για τις εργασίες για τις οποίες δεν υπάρχει πρόοδος ή δεν εκτελούνται, αλλά και οι σχετικοί λόγοι,</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ε) ώρα έναρξης και πέρατος κρίσιμων εργασιών εντός της ημέρας,</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στ)</w:t>
      </w:r>
      <w:r w:rsidR="00B26A1D">
        <w:rPr>
          <w:rFonts w:asciiTheme="minorHAnsi" w:hAnsiTheme="minorHAnsi" w:cs="Arial"/>
          <w:szCs w:val="22"/>
        </w:rPr>
        <w:t xml:space="preserve"> </w:t>
      </w:r>
      <w:r w:rsidRPr="00410D42">
        <w:rPr>
          <w:rFonts w:asciiTheme="minorHAnsi" w:hAnsiTheme="minorHAnsi" w:cs="Arial"/>
          <w:szCs w:val="22"/>
        </w:rPr>
        <w:t>αφίξεις και αναχωρήσεις κύριου εξοπλισμού,</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ζ) συνθήκες κυκλοφοριακών ρυθμίσεων. Επίσης να καταγράφονται τροποποιήσεις ή προβλήματα με τις ρυθμίσεις και τον σχετικό εξοπλισμό,</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η) τα προσκομιζόμενα υλικά, οι εκτελούμενες εργασίες,</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θ)</w:t>
      </w:r>
      <w:r w:rsidR="00B26A1D">
        <w:rPr>
          <w:rFonts w:asciiTheme="minorHAnsi" w:hAnsiTheme="minorHAnsi" w:cs="Arial"/>
          <w:szCs w:val="22"/>
        </w:rPr>
        <w:t xml:space="preserve"> </w:t>
      </w:r>
      <w:r w:rsidRPr="00410D42">
        <w:rPr>
          <w:rFonts w:asciiTheme="minorHAnsi" w:hAnsiTheme="minorHAnsi" w:cs="Arial"/>
          <w:szCs w:val="22"/>
        </w:rPr>
        <w:t>οι  εργαστηριακές δοκιμές,</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ι) καθυστερήσεις, δυσκολίες, ατυχήματα, ζημίες, μη συνήθεις συνθήκες που προκαλούν καθυστερήσεις, ο χρόνος προσωρινής αναστολής ή επανάληψης εργασιών</w:t>
      </w:r>
      <w:r w:rsidR="00B26A1D">
        <w:rPr>
          <w:rFonts w:asciiTheme="minorHAnsi" w:hAnsiTheme="minorHAnsi" w:cs="Arial"/>
          <w:szCs w:val="22"/>
        </w:rPr>
        <w:t>,</w:t>
      </w:r>
    </w:p>
    <w:p w:rsidR="00B26A1D" w:rsidRDefault="008334AD" w:rsidP="00410D42">
      <w:pPr>
        <w:spacing w:before="60" w:after="60" w:line="280" w:lineRule="exact"/>
        <w:ind w:left="720"/>
        <w:rPr>
          <w:rFonts w:asciiTheme="minorHAnsi" w:hAnsiTheme="minorHAnsi" w:cs="Arial"/>
          <w:szCs w:val="22"/>
        </w:rPr>
      </w:pPr>
      <w:r w:rsidRPr="00410D42">
        <w:rPr>
          <w:rFonts w:asciiTheme="minorHAnsi" w:hAnsiTheme="minorHAnsi" w:cs="Arial"/>
          <w:szCs w:val="22"/>
        </w:rPr>
        <w:t>αα) οι  εντολές και παρατηρήσεις των οργάνων επίβλεψης,</w:t>
      </w:r>
    </w:p>
    <w:p w:rsidR="00B26A1D" w:rsidRDefault="008334AD" w:rsidP="00410D42">
      <w:pPr>
        <w:spacing w:before="60" w:after="60" w:line="280" w:lineRule="exact"/>
        <w:ind w:left="720"/>
        <w:rPr>
          <w:rFonts w:asciiTheme="minorHAnsi" w:hAnsiTheme="minorHAnsi" w:cs="Arial"/>
          <w:szCs w:val="22"/>
        </w:rPr>
      </w:pPr>
      <w:proofErr w:type="spellStart"/>
      <w:r w:rsidRPr="00410D42">
        <w:rPr>
          <w:rFonts w:asciiTheme="minorHAnsi" w:hAnsiTheme="minorHAnsi" w:cs="Arial"/>
          <w:szCs w:val="22"/>
        </w:rPr>
        <w:t>ββ</w:t>
      </w:r>
      <w:proofErr w:type="spellEnd"/>
      <w:r w:rsidRPr="00410D42">
        <w:rPr>
          <w:rFonts w:asciiTheme="minorHAnsi" w:hAnsiTheme="minorHAnsi" w:cs="Arial"/>
          <w:szCs w:val="22"/>
        </w:rPr>
        <w:t>) έκτακτα περιστατικά και</w:t>
      </w:r>
    </w:p>
    <w:p w:rsidR="00B26A1D" w:rsidRDefault="008334AD" w:rsidP="00410D42">
      <w:pPr>
        <w:spacing w:before="60" w:after="60" w:line="280" w:lineRule="exact"/>
        <w:ind w:left="720"/>
        <w:rPr>
          <w:rFonts w:asciiTheme="minorHAnsi" w:hAnsiTheme="minorHAnsi" w:cs="Arial"/>
          <w:szCs w:val="22"/>
        </w:rPr>
      </w:pPr>
      <w:proofErr w:type="spellStart"/>
      <w:r w:rsidRPr="00410D42">
        <w:rPr>
          <w:rFonts w:asciiTheme="minorHAnsi" w:hAnsiTheme="minorHAnsi" w:cs="Arial"/>
          <w:szCs w:val="22"/>
        </w:rPr>
        <w:t>γγ</w:t>
      </w:r>
      <w:proofErr w:type="spellEnd"/>
      <w:r w:rsidRPr="00410D42">
        <w:rPr>
          <w:rFonts w:asciiTheme="minorHAnsi" w:hAnsiTheme="minorHAnsi" w:cs="Arial"/>
          <w:szCs w:val="22"/>
        </w:rPr>
        <w:t>) σημαντικές επισκέψεις ή επικοινωνίες με το Δημόσιο ή τοπικές αρχές ή παρόδιους ιδιοκτήτες,</w:t>
      </w:r>
    </w:p>
    <w:p w:rsidR="008334AD" w:rsidRPr="00410D42" w:rsidRDefault="008334AD" w:rsidP="00410D42">
      <w:pPr>
        <w:spacing w:before="60" w:after="60" w:line="280" w:lineRule="exact"/>
        <w:ind w:left="720"/>
        <w:rPr>
          <w:rFonts w:asciiTheme="minorHAnsi" w:hAnsiTheme="minorHAnsi" w:cs="Arial"/>
          <w:szCs w:val="22"/>
        </w:rPr>
      </w:pPr>
      <w:proofErr w:type="spellStart"/>
      <w:r w:rsidRPr="00410D42">
        <w:rPr>
          <w:rFonts w:asciiTheme="minorHAnsi" w:hAnsiTheme="minorHAnsi" w:cs="Arial"/>
          <w:szCs w:val="22"/>
        </w:rPr>
        <w:t>δδ</w:t>
      </w:r>
      <w:proofErr w:type="spellEnd"/>
      <w:r w:rsidRPr="00410D42">
        <w:rPr>
          <w:rFonts w:asciiTheme="minorHAnsi" w:hAnsiTheme="minorHAnsi" w:cs="Arial"/>
          <w:szCs w:val="22"/>
        </w:rPr>
        <w:t>) κάθε άλλο σχετικό με το έργο σημαντικό πληροφοριακό στοιχείο.</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Το ημερολόγιο τηρείται με μέριμνα του </w:t>
      </w:r>
      <w:r w:rsidR="007D4217" w:rsidRPr="00410D42">
        <w:rPr>
          <w:rFonts w:asciiTheme="minorHAnsi" w:hAnsiTheme="minorHAnsi" w:cs="Arial"/>
          <w:szCs w:val="22"/>
        </w:rPr>
        <w:t>Αναδόχου</w:t>
      </w:r>
      <w:r w:rsidRPr="00410D42">
        <w:rPr>
          <w:rFonts w:asciiTheme="minorHAnsi" w:hAnsiTheme="minorHAnsi" w:cs="Arial"/>
          <w:szCs w:val="22"/>
        </w:rPr>
        <w:t>, υπογράφεται από τον εκπρόσωπό του και από εντεταλμένο όργανο της επίβλεψης. Το ένα (</w:t>
      </w:r>
      <w:proofErr w:type="spellStart"/>
      <w:r w:rsidRPr="00410D42">
        <w:rPr>
          <w:rFonts w:asciiTheme="minorHAnsi" w:hAnsiTheme="minorHAnsi" w:cs="Arial"/>
          <w:szCs w:val="22"/>
        </w:rPr>
        <w:t>αποκοπτόμενο</w:t>
      </w:r>
      <w:proofErr w:type="spellEnd"/>
      <w:r w:rsidRPr="00410D42">
        <w:rPr>
          <w:rFonts w:asciiTheme="minorHAnsi" w:hAnsiTheme="minorHAnsi" w:cs="Arial"/>
          <w:szCs w:val="22"/>
        </w:rPr>
        <w:t>) φύλλο περιέρχεται στη Επιβλέπουσα Υπηρεσία εντός επτά (7) ημερών, με μέριμνα του εντεταλμένου οργάνου της επίβλεψης (</w:t>
      </w:r>
      <w:r w:rsidRPr="00410D42">
        <w:rPr>
          <w:rFonts w:asciiTheme="minorHAnsi" w:hAnsiTheme="minorHAnsi" w:cs="Arial"/>
          <w:i/>
          <w:szCs w:val="22"/>
        </w:rPr>
        <w:t>εκτός αν άλλως ορίζεται στα έγγραφα της σύμβασης</w:t>
      </w:r>
      <w:r w:rsidRPr="00410D42">
        <w:rPr>
          <w:rFonts w:asciiTheme="minorHAnsi" w:hAnsiTheme="minorHAnsi" w:cs="Arial"/>
          <w:szCs w:val="22"/>
        </w:rPr>
        <w:t xml:space="preserve">).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Η Επιβλέπουσα Υπηρεσία μπορεί πάντα να ορίσει την εγγραφή στο ημερολόγιο συμπληρωματικών πληροφοριών ή άλλων στοιχείων που προσιδιάζουν στο συγκεκριμένο έργο ή να ζητήσει από τον εργολάβο την τήρηση και άλλων στατιστικών στοιχείων. Εφόσον κριθεί αναγκαίο, είναι δυνατό να ζητηθεί από τη Επιβλέπουσα Υπηρεσία να καταγράφονται γεγονότα ή καταστάσεις με σκαριφήματα, φωτογραφίες, καταγραφές με </w:t>
      </w:r>
      <w:proofErr w:type="spellStart"/>
      <w:r w:rsidRPr="00410D42">
        <w:rPr>
          <w:rFonts w:asciiTheme="minorHAnsi" w:hAnsiTheme="minorHAnsi" w:cs="Arial"/>
          <w:szCs w:val="22"/>
        </w:rPr>
        <w:t>video</w:t>
      </w:r>
      <w:proofErr w:type="spellEnd"/>
      <w:r w:rsidRPr="00410D42">
        <w:rPr>
          <w:rFonts w:asciiTheme="minorHAnsi" w:hAnsiTheme="minorHAnsi" w:cs="Arial"/>
          <w:szCs w:val="22"/>
        </w:rPr>
        <w:t xml:space="preserve"> ή άλλες μεθόδους καταγραφής οπτικών μέσων. </w:t>
      </w:r>
    </w:p>
    <w:p w:rsidR="008334AD" w:rsidRPr="00410D42" w:rsidRDefault="008334AD" w:rsidP="00410D42">
      <w:pPr>
        <w:spacing w:before="60" w:after="60" w:line="280" w:lineRule="exact"/>
        <w:rPr>
          <w:rFonts w:asciiTheme="minorHAnsi" w:hAnsiTheme="minorHAnsi" w:cs="Arial"/>
          <w:szCs w:val="22"/>
        </w:rPr>
      </w:pP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lastRenderedPageBreak/>
        <w:t>Σε εφαρμογή των σχετικών διατάξεων του άρθρου 146 του Ν.4412/16  σε περίπτωση παράλειψης της υποχρέωσης του αναδόχου για καθημερινή τήρηση ημερολογίου , επιβάλλεται ειδική ποινική ρήτρα του ποσού των #.... (…..) ευρώ# για κάθε ημέρα παράλειψης.</w:t>
      </w:r>
      <w:r w:rsidRPr="00410D42">
        <w:rPr>
          <w:rFonts w:asciiTheme="minorHAnsi" w:hAnsiTheme="minorHAnsi" w:cs="Arial"/>
          <w:i/>
          <w:color w:val="0070C0"/>
          <w:szCs w:val="22"/>
        </w:rPr>
        <w:t xml:space="preserve"> (Η Αναθέτουσα Αρχή ή ο Αναθέτων Φορέας ορίζουν το ύψος του προστίμου που δεν μπορεί να είναι μικρότερο των €100 και να μην υπερβαίνει τα €500 κάθε ημέρα παράλειψης).</w:t>
      </w:r>
    </w:p>
    <w:p w:rsidR="008334AD" w:rsidRPr="00410D42" w:rsidRDefault="008334AD" w:rsidP="00B26A1D">
      <w:pPr>
        <w:spacing w:before="60" w:after="60" w:line="280" w:lineRule="exact"/>
        <w:rPr>
          <w:rFonts w:asciiTheme="minorHAnsi" w:hAnsiTheme="minorHAnsi" w:cs="Arial"/>
          <w:szCs w:val="22"/>
        </w:rPr>
      </w:pPr>
      <w:r w:rsidRPr="00410D42">
        <w:rPr>
          <w:rFonts w:asciiTheme="minorHAnsi" w:hAnsiTheme="minorHAnsi" w:cs="Arial"/>
          <w:szCs w:val="22"/>
        </w:rPr>
        <w:t xml:space="preserve">Οι </w:t>
      </w:r>
      <w:r w:rsidRPr="00410D42">
        <w:rPr>
          <w:rFonts w:asciiTheme="minorHAnsi" w:hAnsiTheme="minorHAnsi" w:cs="Arial"/>
          <w:b/>
          <w:szCs w:val="22"/>
        </w:rPr>
        <w:t>ενδεικτικές</w:t>
      </w:r>
      <w:r w:rsidRPr="00410D42">
        <w:rPr>
          <w:rFonts w:asciiTheme="minorHAnsi" w:hAnsiTheme="minorHAnsi" w:cs="Arial"/>
          <w:szCs w:val="22"/>
        </w:rPr>
        <w:t xml:space="preserve"> τμηματικές προθεσμίες υλοποίησης του έργου είναι: </w:t>
      </w:r>
    </w:p>
    <w:p w:rsidR="008334AD" w:rsidRPr="00410D42" w:rsidRDefault="008334AD" w:rsidP="00410D42">
      <w:pPr>
        <w:pStyle w:val="ac"/>
        <w:numPr>
          <w:ilvl w:val="0"/>
          <w:numId w:val="12"/>
        </w:numPr>
        <w:spacing w:before="60" w:after="60" w:line="280" w:lineRule="exact"/>
        <w:jc w:val="both"/>
        <w:rPr>
          <w:rFonts w:asciiTheme="minorHAnsi" w:hAnsiTheme="minorHAnsi" w:cs="Arial"/>
          <w:szCs w:val="22"/>
          <w:u w:val="single"/>
          <w:lang w:val="el-GR"/>
        </w:rPr>
      </w:pPr>
      <w:r w:rsidRPr="00410D42">
        <w:rPr>
          <w:rFonts w:asciiTheme="minorHAnsi" w:hAnsiTheme="minorHAnsi" w:cs="Arial"/>
          <w:szCs w:val="22"/>
          <w:u w:val="single"/>
          <w:lang w:val="el-GR"/>
        </w:rPr>
        <w:t xml:space="preserve">1η Ενδεικτική τμηματική προθεσμία </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r w:rsidRPr="00410D42">
        <w:rPr>
          <w:rFonts w:asciiTheme="minorHAnsi" w:hAnsiTheme="minorHAnsi" w:cs="Arial"/>
          <w:szCs w:val="22"/>
        </w:rPr>
        <w:t xml:space="preserve">Όχι αργότερα από δέκα πέντε (15) ημερολογιακές μέρες από την υπογραφή της σύμβασης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έχει συντάξει και υποβάλει στην Υπηρεσία για έγκριση το Χρονοδιάγραμμα Κατασκευής του Έργου ",</w:t>
      </w:r>
    </w:p>
    <w:p w:rsidR="008334AD" w:rsidRPr="00410D42" w:rsidRDefault="008334AD" w:rsidP="00410D42">
      <w:pPr>
        <w:pStyle w:val="ac"/>
        <w:numPr>
          <w:ilvl w:val="0"/>
          <w:numId w:val="12"/>
        </w:numPr>
        <w:spacing w:before="60" w:after="60" w:line="280" w:lineRule="exact"/>
        <w:jc w:val="both"/>
        <w:rPr>
          <w:rFonts w:asciiTheme="minorHAnsi" w:hAnsiTheme="minorHAnsi" w:cs="Arial"/>
          <w:szCs w:val="22"/>
        </w:rPr>
      </w:pPr>
      <w:r w:rsidRPr="00410D42">
        <w:rPr>
          <w:rFonts w:asciiTheme="minorHAnsi" w:hAnsiTheme="minorHAnsi" w:cs="Arial"/>
          <w:szCs w:val="22"/>
          <w:u w:val="single"/>
          <w:lang w:val="el-GR"/>
        </w:rPr>
        <w:t xml:space="preserve">2η Ενδεικτική τμηματική προθεσμία </w:t>
      </w:r>
    </w:p>
    <w:p w:rsidR="008334AD" w:rsidRPr="00410D42" w:rsidRDefault="008334AD" w:rsidP="00410D42">
      <w:pPr>
        <w:spacing w:before="60" w:after="60" w:line="280" w:lineRule="exact"/>
        <w:ind w:left="360"/>
        <w:rPr>
          <w:rFonts w:asciiTheme="minorHAnsi" w:hAnsiTheme="minorHAnsi" w:cs="Arial"/>
          <w:szCs w:val="22"/>
        </w:rPr>
      </w:pPr>
      <w:r w:rsidRPr="00410D42">
        <w:rPr>
          <w:rFonts w:asciiTheme="minorHAnsi" w:hAnsiTheme="minorHAnsi" w:cs="Arial"/>
          <w:szCs w:val="22"/>
        </w:rPr>
        <w:t>……..</w:t>
      </w:r>
    </w:p>
    <w:p w:rsidR="008334AD" w:rsidRPr="00410D42" w:rsidRDefault="008334AD" w:rsidP="00410D42">
      <w:pPr>
        <w:pStyle w:val="ac"/>
        <w:numPr>
          <w:ilvl w:val="0"/>
          <w:numId w:val="12"/>
        </w:numPr>
        <w:spacing w:before="60" w:after="60" w:line="280" w:lineRule="exact"/>
        <w:jc w:val="both"/>
        <w:rPr>
          <w:rFonts w:asciiTheme="minorHAnsi" w:hAnsiTheme="minorHAnsi" w:cs="Arial"/>
          <w:szCs w:val="22"/>
          <w:u w:val="single"/>
          <w:lang w:val="el-GR"/>
        </w:rPr>
      </w:pPr>
      <w:r w:rsidRPr="00410D42">
        <w:rPr>
          <w:rFonts w:asciiTheme="minorHAnsi" w:hAnsiTheme="minorHAnsi" w:cs="Arial"/>
          <w:szCs w:val="22"/>
          <w:u w:val="single"/>
          <w:lang w:val="el-GR"/>
        </w:rPr>
        <w:t xml:space="preserve">3η Ενδεικτική τμηματική προθεσμία </w:t>
      </w:r>
    </w:p>
    <w:p w:rsidR="008334AD" w:rsidRPr="00410D42" w:rsidRDefault="008334AD" w:rsidP="00410D42">
      <w:pPr>
        <w:pStyle w:val="ac"/>
        <w:spacing w:before="60" w:after="60" w:line="280" w:lineRule="exact"/>
        <w:jc w:val="both"/>
        <w:rPr>
          <w:rFonts w:asciiTheme="minorHAnsi" w:hAnsiTheme="minorHAnsi" w:cs="Arial"/>
          <w:szCs w:val="22"/>
          <w:u w:val="single"/>
          <w:lang w:val="el-GR"/>
        </w:rPr>
      </w:pPr>
      <w:r w:rsidRPr="00410D42">
        <w:rPr>
          <w:rFonts w:asciiTheme="minorHAnsi" w:hAnsiTheme="minorHAnsi" w:cs="Arial"/>
          <w:szCs w:val="22"/>
          <w:u w:val="single"/>
          <w:lang w:val="el-GR"/>
        </w:rPr>
        <w:t>…..</w:t>
      </w:r>
    </w:p>
    <w:p w:rsidR="008334AD" w:rsidRPr="00410D42" w:rsidRDefault="008334AD" w:rsidP="00410D42">
      <w:pPr>
        <w:spacing w:before="60" w:after="60" w:line="280" w:lineRule="exact"/>
        <w:rPr>
          <w:rFonts w:asciiTheme="minorHAnsi" w:hAnsiTheme="minorHAnsi" w:cs="Arial"/>
          <w:i/>
          <w:color w:val="0070C0"/>
          <w:szCs w:val="22"/>
        </w:rPr>
      </w:pPr>
      <w:r w:rsidRPr="00410D42">
        <w:rPr>
          <w:rFonts w:asciiTheme="minorHAnsi" w:hAnsiTheme="minorHAnsi" w:cs="Arial"/>
          <w:i/>
          <w:color w:val="0070C0"/>
          <w:szCs w:val="22"/>
        </w:rPr>
        <w:t xml:space="preserve"> (Η Αναθέτουσα Αρχή ή ο Αναθέτων Φορέας ορίζουν τις ενδεικτικές τμηματικές προθεσμίες υλοποίησης του έργου λαμβάνοντας υπ’ όψιν τα οριζόμενα στο άρθρο 146 του ν. 4412/2016).</w:t>
      </w:r>
    </w:p>
    <w:p w:rsidR="008334AD" w:rsidRPr="00410D42" w:rsidRDefault="008334AD" w:rsidP="00B26A1D">
      <w:pPr>
        <w:spacing w:before="60" w:after="60" w:line="280" w:lineRule="exact"/>
        <w:rPr>
          <w:rFonts w:asciiTheme="minorHAnsi" w:hAnsiTheme="minorHAnsi" w:cs="Arial"/>
          <w:szCs w:val="22"/>
        </w:rPr>
      </w:pPr>
      <w:r w:rsidRPr="00410D42">
        <w:rPr>
          <w:rFonts w:asciiTheme="minorHAnsi" w:hAnsiTheme="minorHAnsi" w:cs="Arial"/>
          <w:szCs w:val="22"/>
        </w:rPr>
        <w:t xml:space="preserve">Οι </w:t>
      </w:r>
      <w:r w:rsidRPr="00410D42">
        <w:rPr>
          <w:rFonts w:asciiTheme="minorHAnsi" w:hAnsiTheme="minorHAnsi" w:cs="Arial"/>
          <w:b/>
          <w:szCs w:val="22"/>
        </w:rPr>
        <w:t>αποκλειστικές</w:t>
      </w:r>
      <w:r w:rsidRPr="00410D42">
        <w:rPr>
          <w:rFonts w:asciiTheme="minorHAnsi" w:hAnsiTheme="minorHAnsi" w:cs="Arial"/>
          <w:szCs w:val="22"/>
        </w:rPr>
        <w:t xml:space="preserve"> τμηματικές προθεσμίες υλοποίησης του έργου είναι: </w:t>
      </w:r>
    </w:p>
    <w:p w:rsidR="008334AD" w:rsidRPr="00410D42" w:rsidRDefault="008334AD" w:rsidP="00410D42">
      <w:pPr>
        <w:pStyle w:val="ac"/>
        <w:numPr>
          <w:ilvl w:val="0"/>
          <w:numId w:val="12"/>
        </w:numPr>
        <w:spacing w:before="60" w:after="60" w:line="280" w:lineRule="exact"/>
        <w:jc w:val="both"/>
        <w:rPr>
          <w:rFonts w:asciiTheme="minorHAnsi" w:hAnsiTheme="minorHAnsi" w:cs="Arial"/>
          <w:szCs w:val="22"/>
          <w:u w:val="single"/>
          <w:lang w:val="el-GR"/>
        </w:rPr>
      </w:pPr>
      <w:r w:rsidRPr="00410D42">
        <w:rPr>
          <w:rFonts w:asciiTheme="minorHAnsi" w:hAnsiTheme="minorHAnsi" w:cs="Arial"/>
          <w:szCs w:val="22"/>
          <w:u w:val="single"/>
          <w:lang w:val="el-GR"/>
        </w:rPr>
        <w:t xml:space="preserve">1η Αποκλειστική  τμηματική προθεσμία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Όχι αργότερα από τριάντα (30) ημερολογιακές μέρες από την υπογραφή της σύμβασης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εκκινήσει το έργο</w:t>
      </w:r>
    </w:p>
    <w:p w:rsidR="008334AD" w:rsidRPr="00410D42" w:rsidRDefault="008334AD" w:rsidP="00410D42">
      <w:pPr>
        <w:pStyle w:val="ac"/>
        <w:numPr>
          <w:ilvl w:val="0"/>
          <w:numId w:val="12"/>
        </w:numPr>
        <w:spacing w:before="60" w:after="60" w:line="280" w:lineRule="exact"/>
        <w:jc w:val="both"/>
        <w:rPr>
          <w:rFonts w:asciiTheme="minorHAnsi" w:hAnsiTheme="minorHAnsi" w:cs="Arial"/>
          <w:szCs w:val="22"/>
        </w:rPr>
      </w:pPr>
      <w:r w:rsidRPr="00410D42">
        <w:rPr>
          <w:rFonts w:asciiTheme="minorHAnsi" w:hAnsiTheme="minorHAnsi" w:cs="Arial"/>
          <w:szCs w:val="22"/>
          <w:u w:val="single"/>
          <w:lang w:val="el-GR"/>
        </w:rPr>
        <w:t xml:space="preserve">2η Αποκλειστική  τμηματική προθεσμία </w:t>
      </w:r>
    </w:p>
    <w:p w:rsidR="008334AD" w:rsidRPr="00410D42" w:rsidRDefault="008334AD" w:rsidP="00410D42">
      <w:pPr>
        <w:spacing w:before="60" w:after="60" w:line="280" w:lineRule="exact"/>
        <w:ind w:left="360"/>
        <w:rPr>
          <w:rFonts w:asciiTheme="minorHAnsi" w:hAnsiTheme="minorHAnsi" w:cs="Arial"/>
          <w:szCs w:val="22"/>
        </w:rPr>
      </w:pPr>
      <w:r w:rsidRPr="00410D42">
        <w:rPr>
          <w:rFonts w:asciiTheme="minorHAnsi" w:hAnsiTheme="minorHAnsi" w:cs="Arial"/>
          <w:szCs w:val="22"/>
        </w:rPr>
        <w:t>……..</w:t>
      </w:r>
    </w:p>
    <w:p w:rsidR="008334AD" w:rsidRPr="00410D42" w:rsidRDefault="008334AD" w:rsidP="00410D42">
      <w:pPr>
        <w:spacing w:before="60" w:after="60" w:line="280" w:lineRule="exact"/>
        <w:rPr>
          <w:rFonts w:asciiTheme="minorHAnsi" w:hAnsiTheme="minorHAnsi" w:cs="Arial"/>
          <w:i/>
          <w:color w:val="0070C0"/>
          <w:szCs w:val="22"/>
        </w:rPr>
      </w:pPr>
      <w:r w:rsidRPr="00410D42">
        <w:rPr>
          <w:rFonts w:asciiTheme="minorHAnsi" w:hAnsiTheme="minorHAnsi" w:cs="Arial"/>
          <w:i/>
          <w:color w:val="0070C0"/>
          <w:szCs w:val="22"/>
        </w:rPr>
        <w:t>(Η Αναθέτουσα Αρχή ή ο Αναθέτων Φορέας ορίζουν τις αποκλειστικές τμηματικές προθεσμίες υλοποίησης του έργου λαμβάνοντας υπ’ όψιν τα οριζόμενα στο άρθρο 146 του ν. 4412/2016).</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συντάσσει διάγραμμα που θα δείχνει την συντελούμενη πρόοδο των εργασιών στο τέλος κάθε μήνα και αντίστοιχο οικονομικό διάγραμμα εκταμίευσης και θα παραδίνει στην Επιβλέπουσα Υπηρεσία … αντίγραφα </w:t>
      </w:r>
      <w:r w:rsidRPr="00410D42">
        <w:rPr>
          <w:rFonts w:asciiTheme="minorHAnsi" w:hAnsiTheme="minorHAnsi" w:cs="Arial"/>
          <w:i/>
          <w:color w:val="0070C0"/>
          <w:szCs w:val="22"/>
        </w:rPr>
        <w:t xml:space="preserve"> (Η Αναθέτουσα Αρχή ή ο Αναθέτων Φορέας ορίζουν τον αριθμό των απαιτούμενων αντιγράφων)</w:t>
      </w:r>
      <w:r w:rsidRPr="00410D42">
        <w:rPr>
          <w:rFonts w:asciiTheme="minorHAnsi" w:hAnsiTheme="minorHAnsi" w:cs="Arial"/>
          <w:szCs w:val="22"/>
        </w:rPr>
        <w:t>, για να ελέγχεται άμεσα η εφαρμογή του συμβατικού αναλυτικού προγράμματος (ποσοτικού και οικονομικού).</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r w:rsidRPr="00410D42">
        <w:rPr>
          <w:rFonts w:asciiTheme="minorHAnsi" w:hAnsiTheme="minorHAnsi" w:cs="Arial"/>
          <w:szCs w:val="22"/>
        </w:rPr>
        <w:t>Για την παράβαση των προθεσμιών του έργου, εφαρμόζονται οι διατάξεις του άρθρου 148 του Ν.4412/16. Συγκεκριμένα επιβάλλονται ποινικές ρήτρες προς τον Εργολάβο που έχουν ως εξής:</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p>
    <w:p w:rsidR="008334AD" w:rsidRPr="00410D42" w:rsidRDefault="008334AD" w:rsidP="00410D42">
      <w:pPr>
        <w:pStyle w:val="ac"/>
        <w:numPr>
          <w:ilvl w:val="0"/>
          <w:numId w:val="13"/>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Για κάθε ημερολογιακή ημέρα καθυστέρησης  που αφορά την περίοδο από την 1</w:t>
      </w:r>
      <w:r w:rsidRPr="00410D42">
        <w:rPr>
          <w:rFonts w:asciiTheme="minorHAnsi" w:hAnsiTheme="minorHAnsi" w:cs="Arial"/>
          <w:szCs w:val="22"/>
          <w:vertAlign w:val="superscript"/>
          <w:lang w:val="el-GR"/>
        </w:rPr>
        <w:t>η</w:t>
      </w:r>
      <w:r w:rsidRPr="00410D42">
        <w:rPr>
          <w:rFonts w:asciiTheme="minorHAnsi" w:hAnsiTheme="minorHAnsi" w:cs="Arial"/>
          <w:szCs w:val="22"/>
          <w:lang w:val="el-GR"/>
        </w:rPr>
        <w:t xml:space="preserve"> ημέρα υλοποίησης του έργου έως και την ….</w:t>
      </w:r>
      <w:r w:rsidRPr="00410D42">
        <w:rPr>
          <w:rFonts w:asciiTheme="minorHAnsi" w:hAnsiTheme="minorHAnsi" w:cs="Arial"/>
          <w:szCs w:val="22"/>
          <w:vertAlign w:val="superscript"/>
          <w:lang w:val="el-GR"/>
        </w:rPr>
        <w:t>η</w:t>
      </w:r>
      <w:r w:rsidRPr="00410D42">
        <w:rPr>
          <w:rFonts w:asciiTheme="minorHAnsi" w:hAnsiTheme="minorHAnsi" w:cs="Arial"/>
          <w:szCs w:val="22"/>
          <w:lang w:val="el-GR"/>
        </w:rPr>
        <w:t xml:space="preserve"> ημέρα επιβάλλεται ποινική ρήτρα ανέκκλητη …..,ευρώ. </w:t>
      </w:r>
    </w:p>
    <w:p w:rsidR="008334AD" w:rsidRPr="00410D42" w:rsidRDefault="008334AD" w:rsidP="00410D42">
      <w:pPr>
        <w:pStyle w:val="ac"/>
        <w:numPr>
          <w:ilvl w:val="0"/>
          <w:numId w:val="13"/>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Για κάθε ημερολογιακή ημέρα καθυστέρησης  που αφορά την περίοδο από την 1</w:t>
      </w:r>
      <w:r w:rsidRPr="00410D42">
        <w:rPr>
          <w:rFonts w:asciiTheme="minorHAnsi" w:hAnsiTheme="minorHAnsi" w:cs="Arial"/>
          <w:szCs w:val="22"/>
          <w:vertAlign w:val="superscript"/>
          <w:lang w:val="el-GR"/>
        </w:rPr>
        <w:t>η</w:t>
      </w:r>
      <w:r w:rsidRPr="00410D42">
        <w:rPr>
          <w:rFonts w:asciiTheme="minorHAnsi" w:hAnsiTheme="minorHAnsi" w:cs="Arial"/>
          <w:szCs w:val="22"/>
          <w:lang w:val="el-GR"/>
        </w:rPr>
        <w:t xml:space="preserve"> ημέρα υλοποίησης του έργου έως και την ….</w:t>
      </w:r>
      <w:r w:rsidRPr="00410D42">
        <w:rPr>
          <w:rFonts w:asciiTheme="minorHAnsi" w:hAnsiTheme="minorHAnsi" w:cs="Arial"/>
          <w:szCs w:val="22"/>
          <w:vertAlign w:val="superscript"/>
          <w:lang w:val="el-GR"/>
        </w:rPr>
        <w:t>η</w:t>
      </w:r>
      <w:r w:rsidRPr="00410D42">
        <w:rPr>
          <w:rFonts w:asciiTheme="minorHAnsi" w:hAnsiTheme="minorHAnsi" w:cs="Arial"/>
          <w:szCs w:val="22"/>
          <w:lang w:val="el-GR"/>
        </w:rPr>
        <w:t xml:space="preserve"> ημέρα επιβάλλεται ποινική ρήτρα ανέκκλητη …..,ευρώ</w:t>
      </w:r>
    </w:p>
    <w:p w:rsidR="008334AD" w:rsidRPr="00410D42" w:rsidRDefault="008334AD" w:rsidP="00410D42">
      <w:pPr>
        <w:pStyle w:val="ac"/>
        <w:numPr>
          <w:ilvl w:val="0"/>
          <w:numId w:val="13"/>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 </w:t>
      </w:r>
    </w:p>
    <w:p w:rsidR="008334AD" w:rsidRPr="00410D42" w:rsidRDefault="008334AD" w:rsidP="00410D42">
      <w:pPr>
        <w:spacing w:before="60" w:after="60" w:line="280" w:lineRule="exact"/>
        <w:ind w:left="0"/>
        <w:rPr>
          <w:rFonts w:asciiTheme="minorHAnsi" w:hAnsiTheme="minorHAnsi" w:cs="Arial"/>
          <w:i/>
          <w:color w:val="0070C0"/>
          <w:szCs w:val="22"/>
        </w:rPr>
      </w:pPr>
      <w:r w:rsidRPr="00410D42">
        <w:rPr>
          <w:rFonts w:asciiTheme="minorHAnsi" w:hAnsiTheme="minorHAnsi" w:cs="Arial"/>
          <w:i/>
          <w:color w:val="0070C0"/>
          <w:szCs w:val="22"/>
        </w:rPr>
        <w:t>(Εδώ η Αναθέτουσα Αρχή ή ο Αναθέτων Φορέας ορίζουν τις ποινικές ρήτρες για  αποκλίσεις από τις τμηματικές προθεσμίες υλοποίησης του έργου λαμβάνοντας υπ’ όψιν τα οριζόμενα στην παράγραφο 2 του άρθρου 148 του ν. 4412/2016).</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r w:rsidRPr="00410D42">
        <w:rPr>
          <w:rFonts w:asciiTheme="minorHAnsi" w:hAnsiTheme="minorHAnsi" w:cs="Arial"/>
          <w:szCs w:val="22"/>
        </w:rPr>
        <w:t>Το συνολικό ποσό της ποινικής ρήτρας δεν μπορεί να ξεπεράσει το ποσοστό 3% της αξίας της σύμβασης χωρίς ΦΠΑ. Μετά την πάροδο των προθεσμιών που αναφέρονται στο άρθρο 160 του Ν.4412/16 ήτοι:</w:t>
      </w:r>
    </w:p>
    <w:p w:rsidR="008334AD" w:rsidRPr="00410D42" w:rsidRDefault="008334AD" w:rsidP="00410D42">
      <w:pPr>
        <w:pStyle w:val="ac"/>
        <w:numPr>
          <w:ilvl w:val="0"/>
          <w:numId w:val="14"/>
        </w:numPr>
        <w:spacing w:before="60" w:after="60" w:line="280" w:lineRule="exact"/>
        <w:jc w:val="both"/>
        <w:rPr>
          <w:rFonts w:asciiTheme="minorHAnsi" w:hAnsiTheme="minorHAnsi" w:cs="Arial"/>
          <w:color w:val="000000"/>
          <w:szCs w:val="22"/>
          <w:lang w:val="el-GR"/>
        </w:rPr>
      </w:pPr>
      <w:r w:rsidRPr="00410D42">
        <w:rPr>
          <w:rFonts w:asciiTheme="minorHAnsi" w:hAnsiTheme="minorHAnsi" w:cs="Arial"/>
          <w:color w:val="000000"/>
          <w:szCs w:val="22"/>
          <w:lang w:val="el-GR"/>
        </w:rPr>
        <w:t xml:space="preserve">καθυστερήσει </w:t>
      </w:r>
      <w:r w:rsidRPr="00410D42">
        <w:rPr>
          <w:rFonts w:asciiTheme="minorHAnsi" w:hAnsiTheme="minorHAnsi" w:cs="Arial"/>
          <w:szCs w:val="22"/>
          <w:lang w:val="el-GR"/>
        </w:rPr>
        <w:t>υπαίτια</w:t>
      </w:r>
      <w:r w:rsidRPr="00410D42">
        <w:rPr>
          <w:rFonts w:asciiTheme="minorHAnsi" w:hAnsiTheme="minorHAnsi" w:cs="Arial"/>
          <w:color w:val="000000"/>
          <w:szCs w:val="22"/>
          <w:lang w:val="el-GR"/>
        </w:rPr>
        <w:t>, πέραν του μηνός από της υπογραφής της συμβάσεως την έναρξη των εργασιών ή την υποβολή του αναλυτικού χρονοδιαγράμματος, σύμφωνα και με τα προβλεπόμενα στη σύμβαση,</w:t>
      </w:r>
    </w:p>
    <w:p w:rsidR="008334AD" w:rsidRPr="00410D42" w:rsidRDefault="008334AD" w:rsidP="00410D42">
      <w:pPr>
        <w:pStyle w:val="ac"/>
        <w:numPr>
          <w:ilvl w:val="0"/>
          <w:numId w:val="14"/>
        </w:numPr>
        <w:spacing w:before="60" w:after="60" w:line="280" w:lineRule="exact"/>
        <w:jc w:val="both"/>
        <w:rPr>
          <w:rFonts w:asciiTheme="minorHAnsi" w:hAnsiTheme="minorHAnsi" w:cs="Arial"/>
          <w:color w:val="000000"/>
          <w:szCs w:val="22"/>
          <w:lang w:val="el-GR"/>
        </w:rPr>
      </w:pPr>
      <w:r w:rsidRPr="00410D42">
        <w:rPr>
          <w:rFonts w:asciiTheme="minorHAnsi" w:hAnsiTheme="minorHAnsi" w:cs="Arial"/>
          <w:color w:val="000000"/>
          <w:szCs w:val="22"/>
          <w:lang w:val="el-GR"/>
        </w:rPr>
        <w:t xml:space="preserve">ή υπερβεί με υπαιτιότητά του, για χρόνο περισσότερο του μηνός, τον προβλεπόμενο στη σύμβαση χρόνο για την ολοκλήρωση της </w:t>
      </w:r>
      <w:proofErr w:type="spellStart"/>
      <w:r w:rsidRPr="00410D42">
        <w:rPr>
          <w:rFonts w:asciiTheme="minorHAnsi" w:hAnsiTheme="minorHAnsi" w:cs="Arial"/>
          <w:color w:val="000000"/>
          <w:szCs w:val="22"/>
          <w:lang w:val="el-GR"/>
        </w:rPr>
        <w:t>εργοταξιακής</w:t>
      </w:r>
      <w:proofErr w:type="spellEnd"/>
      <w:r w:rsidRPr="00410D42">
        <w:rPr>
          <w:rFonts w:asciiTheme="minorHAnsi" w:hAnsiTheme="minorHAnsi" w:cs="Arial"/>
          <w:color w:val="000000"/>
          <w:szCs w:val="22"/>
          <w:lang w:val="el-GR"/>
        </w:rPr>
        <w:t xml:space="preserve"> του ανάπτυξης,</w:t>
      </w:r>
      <w:r w:rsidRPr="00410D42">
        <w:rPr>
          <w:rFonts w:asciiTheme="minorHAnsi" w:hAnsiTheme="minorHAnsi" w:cs="Arial"/>
          <w:color w:val="000000"/>
          <w:szCs w:val="22"/>
        </w:rPr>
        <w:t> </w:t>
      </w:r>
    </w:p>
    <w:p w:rsidR="008334AD" w:rsidRPr="00410D42" w:rsidRDefault="008334AD" w:rsidP="00410D42">
      <w:pPr>
        <w:pStyle w:val="ac"/>
        <w:numPr>
          <w:ilvl w:val="0"/>
          <w:numId w:val="14"/>
        </w:numPr>
        <w:spacing w:before="60" w:after="60" w:line="280" w:lineRule="exact"/>
        <w:jc w:val="both"/>
        <w:rPr>
          <w:rFonts w:asciiTheme="minorHAnsi" w:hAnsiTheme="minorHAnsi" w:cs="Arial"/>
          <w:color w:val="000000"/>
          <w:szCs w:val="22"/>
          <w:lang w:val="el-GR"/>
        </w:rPr>
      </w:pPr>
      <w:r w:rsidRPr="00410D42">
        <w:rPr>
          <w:rFonts w:asciiTheme="minorHAnsi" w:hAnsiTheme="minorHAnsi" w:cs="Arial"/>
          <w:color w:val="000000"/>
          <w:szCs w:val="22"/>
          <w:lang w:val="el-GR"/>
        </w:rPr>
        <w:lastRenderedPageBreak/>
        <w:t>ή υπερβεί με υπαιτιότητά του, κατά δύο (2) τουλάχιστον μήνες, έστω και μία αποκλειστική προθεσμία του εγκεκριμένου χρονοδιαγράμματος,</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κηρύσσεται έκπτωτος.</w:t>
      </w:r>
    </w:p>
    <w:p w:rsidR="008334AD" w:rsidRPr="00410D42" w:rsidRDefault="008334AD" w:rsidP="00B26A1D">
      <w:pPr>
        <w:pStyle w:val="1"/>
      </w:pPr>
      <w:bookmarkStart w:id="41" w:name="_Toc476124031"/>
      <w:bookmarkStart w:id="42" w:name="_Toc492992515"/>
      <w:r w:rsidRPr="00410D42">
        <w:t>Τοπογραφικές εργασίες - Εφαρμογές  στο έδαφος - Σχέδιο  εφαρμογής</w:t>
      </w:r>
      <w:bookmarkEnd w:id="41"/>
      <w:bookmarkEnd w:id="42"/>
      <w:r w:rsidRPr="00410D42">
        <w:t xml:space="preserve">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παρέχει για αποκλειστική χρήση της Υπηρεσίας, σε όλη τη διάρκεια εκτέλεσης των έργων, όλα τα όργανα ελέγχου, τα βοηθητικά εξαρτήματα και το κατάλληλο προσωπικό, που είναι αναγκαία για όλους τους τοπογραφικούς ελέγχους που θα απαιτηθούν σε όλες τις φάσεις κατασκευής του έργου.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πριν αρχίσει κάθε μόνιμη εργασία, πρέπει να εγκαταστήσει ένα ολοκληρωμένο σύστημα μόνιμων υψομετρικών αφετηριών (REPERES) στα διάφορα τμήματα του έργου, όπως </w:t>
      </w:r>
      <w:r w:rsidRPr="00410D42">
        <w:rPr>
          <w:rFonts w:asciiTheme="minorHAnsi" w:eastAsiaTheme="minorHAnsi" w:hAnsiTheme="minorHAnsi" w:cs="Arial"/>
          <w:szCs w:val="22"/>
          <w:lang w:eastAsia="en-US"/>
        </w:rPr>
        <w:t>απαιτείται ή σύμφωνα με τις οδηγίες που θα του δοθούν (άρθρο 114, ΠΔ 696/74).</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Κάθε εργασία αναγκαία κατά την κρίση της Υπηρεσίας για την εφαρμογή στο έδαφος των εγκεκριμένων χαράξεων, γίνεται με μέριμνα και δαπάνη του Αναδόχου, κατά τις οδηγίες της Υπηρεσίας, η οποία ελέγχει την ακρίβεια σύμφωνα με τους ισχύοντες κανονισμούς. Οι δαπάνες των παραπάνω εργασιών σε υλικά, μέσα και προσωπικό βαρύνουν τον Ανάδοχο.</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Κατά την διάρκεια κατασκευής του έργου δύναται να απαιτηθεί η σύνταξη σχεδίων, διαγραμμάτων και πινάκων, σχέδια εφαρμογής απαραίτητα τόσο για την καλή και έγκαιρη εκτέλεση των εργασιών όσο και για την ευκολότερη παρακολούθησή τους.</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 ….. </w:t>
      </w:r>
      <w:r w:rsidRPr="00410D42">
        <w:rPr>
          <w:rFonts w:asciiTheme="minorHAnsi" w:hAnsiTheme="minorHAnsi" w:cs="Arial"/>
          <w:color w:val="0070C0"/>
          <w:szCs w:val="22"/>
        </w:rPr>
        <w:t>(</w:t>
      </w:r>
      <w:r w:rsidRPr="00410D42">
        <w:rPr>
          <w:rFonts w:asciiTheme="minorHAnsi" w:hAnsiTheme="minorHAnsi" w:cs="Arial"/>
          <w:i/>
          <w:color w:val="0070C0"/>
          <w:szCs w:val="22"/>
        </w:rPr>
        <w:t xml:space="preserve">Εδώ η Αναθέτουσα Αρχή ή ο Αναθέτων Φορέας ορίζουν  τον αριθμό των ημερών που απαιτούν) </w:t>
      </w:r>
      <w:r w:rsidRPr="00410D42">
        <w:rPr>
          <w:rFonts w:asciiTheme="minorHAnsi" w:hAnsiTheme="minorHAnsi" w:cs="Arial"/>
          <w:szCs w:val="22"/>
        </w:rPr>
        <w:t xml:space="preserve">ημέρες πριν από την κατασκευή της αντίστοιχης εργασίας, αρμονικά και σύμφωνα με το εγκεκριμένο αναλυτικό πρόγραμμα, ο </w:t>
      </w:r>
      <w:r w:rsidR="0000248F" w:rsidRPr="00410D42">
        <w:rPr>
          <w:rFonts w:asciiTheme="minorHAnsi" w:hAnsiTheme="minorHAnsi" w:cs="Arial"/>
          <w:szCs w:val="22"/>
        </w:rPr>
        <w:t>Ανάδοχος</w:t>
      </w:r>
      <w:r w:rsidRPr="00410D42">
        <w:rPr>
          <w:rFonts w:asciiTheme="minorHAnsi" w:hAnsiTheme="minorHAnsi" w:cs="Arial"/>
          <w:szCs w:val="22"/>
        </w:rPr>
        <w:t xml:space="preserve"> έχει υποχρέωση να υποβάλλει στην Επιβλέπουσα Υπηρεσία το σχέδιο εφαρμογής που θα συντάσσει με δική του δαπάνη. Τα υποβαλλόμενα σχέδια πρέπει να περιέχουν όλα τα απαραίτητα κατασκευαστικά στοιχεία και περιγραφή των μεθόδων κατασκευής και θα συνοδεύονται από τεχνική έκθεση που θα περιέχει τους απαραίτητους υπολογισμούς, ώστε η Επιβλέπουσα Υπηρεσία ύστερα από έλεγχο και διορθώσεις να επιστρέψει τα σχέδια στον Ανάδοχο σε ….. μέρες. Σε περίπτωση που επιβάλλεται η ανασύνταξη των σχεδίων εφαρμογής από τον Ανάδοχο, αυτός υποχρεούται σε ……. μέρες να υποβάλλει ξανά για αναθεώρηση και η  Υπηρεσία τα επιστρέφει τελικά σε ….. μέρες θεωρημένα. Έτσι ο συνολικός χρόνος από την υποβολή τους από τον Ανάδοχο μέχρι την επιστροφή τους σε αυτόν θεωρημένα να μην υπερβαίνει συνολικά τις …. μέρες.</w:t>
      </w:r>
      <w:r w:rsidRPr="00410D42">
        <w:rPr>
          <w:rFonts w:asciiTheme="minorHAnsi" w:hAnsiTheme="minorHAnsi" w:cs="Arial"/>
          <w:color w:val="0070C0"/>
          <w:szCs w:val="22"/>
        </w:rPr>
        <w:t xml:space="preserve"> (</w:t>
      </w:r>
      <w:r w:rsidRPr="00410D42">
        <w:rPr>
          <w:rFonts w:asciiTheme="minorHAnsi" w:hAnsiTheme="minorHAnsi" w:cs="Arial"/>
          <w:i/>
          <w:color w:val="0070C0"/>
          <w:szCs w:val="22"/>
        </w:rPr>
        <w:t xml:space="preserve">Η Αναθέτουσα Αρχή ή ο Αναθέτων Φορέας ορίζουν  τον αριθμό των ημερών που απαιτούν για τον χρόνο επιστροφής, </w:t>
      </w:r>
      <w:proofErr w:type="spellStart"/>
      <w:r w:rsidRPr="00410D42">
        <w:rPr>
          <w:rFonts w:asciiTheme="minorHAnsi" w:hAnsiTheme="minorHAnsi" w:cs="Arial"/>
          <w:i/>
          <w:color w:val="0070C0"/>
          <w:szCs w:val="22"/>
        </w:rPr>
        <w:t>επανυποβολής</w:t>
      </w:r>
      <w:proofErr w:type="spellEnd"/>
      <w:r w:rsidRPr="00410D42">
        <w:rPr>
          <w:rFonts w:asciiTheme="minorHAnsi" w:hAnsiTheme="minorHAnsi" w:cs="Arial"/>
          <w:i/>
          <w:color w:val="0070C0"/>
          <w:szCs w:val="22"/>
        </w:rPr>
        <w:t>, θεώρησης και συνολικού χρόνου)</w:t>
      </w:r>
    </w:p>
    <w:p w:rsidR="008334AD" w:rsidRPr="00410D42" w:rsidRDefault="008334AD" w:rsidP="00410D42">
      <w:pPr>
        <w:spacing w:before="60" w:after="60" w:line="280" w:lineRule="exact"/>
        <w:ind w:firstLine="652"/>
        <w:rPr>
          <w:rFonts w:asciiTheme="minorHAnsi" w:hAnsiTheme="minorHAnsi" w:cs="Arial"/>
          <w:szCs w:val="22"/>
        </w:rPr>
      </w:pPr>
      <w:r w:rsidRPr="00410D42">
        <w:rPr>
          <w:rFonts w:asciiTheme="minorHAnsi" w:hAnsiTheme="minorHAnsi" w:cs="Arial"/>
          <w:szCs w:val="22"/>
        </w:rPr>
        <w:t>Η θεώρηση των σχεδίων εφαρμογής δεν πρέπει να θεωρείται :</w:t>
      </w:r>
    </w:p>
    <w:p w:rsidR="008334AD" w:rsidRPr="00410D42" w:rsidRDefault="008334AD" w:rsidP="00410D42">
      <w:pPr>
        <w:pStyle w:val="ac"/>
        <w:numPr>
          <w:ilvl w:val="0"/>
          <w:numId w:val="15"/>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Ότι επιτρέπει οποιαδήποτε απομάκρυνση από τους όρους της σύμβασης.</w:t>
      </w:r>
    </w:p>
    <w:p w:rsidR="008334AD" w:rsidRPr="00410D42" w:rsidRDefault="008334AD" w:rsidP="00410D42">
      <w:pPr>
        <w:pStyle w:val="ac"/>
        <w:numPr>
          <w:ilvl w:val="0"/>
          <w:numId w:val="15"/>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Ότι απαλλάσσει τον Ανάδοχο από την ευθύνη οποιουδήποτε σφάλματος που θα περιέχεται στις λεπτομέρειες του σχεδίου εφαρμογής, όπως διαστάσεις, ενδείξεις υλικών </w:t>
      </w:r>
      <w:proofErr w:type="spellStart"/>
      <w:r w:rsidRPr="00410D42">
        <w:rPr>
          <w:rFonts w:asciiTheme="minorHAnsi" w:hAnsiTheme="minorHAnsi" w:cs="Arial"/>
          <w:szCs w:val="22"/>
          <w:lang w:val="el-GR"/>
        </w:rPr>
        <w:t>κ.λ.π</w:t>
      </w:r>
      <w:proofErr w:type="spellEnd"/>
      <w:r w:rsidRPr="00410D42">
        <w:rPr>
          <w:rFonts w:asciiTheme="minorHAnsi" w:hAnsiTheme="minorHAnsi" w:cs="Arial"/>
          <w:szCs w:val="22"/>
          <w:lang w:val="el-GR"/>
        </w:rPr>
        <w:t>.</w:t>
      </w:r>
    </w:p>
    <w:p w:rsidR="008334AD" w:rsidRPr="00410D42" w:rsidRDefault="008334AD" w:rsidP="00410D42">
      <w:pPr>
        <w:pStyle w:val="ac"/>
        <w:numPr>
          <w:ilvl w:val="0"/>
          <w:numId w:val="15"/>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Ότι αποτελεί έγκριση ή αποδοχή εκ μέρους του Εργοδότη και των αντιπροσώπων του για παρεκκλίσεις από τα σχέδια λεπτομερειών που παραδόθηκαν στον Ανάδοχο από τον Εργοδότη και φαίνονται μεν στα σχέδια εφαρμογής, αλλά δεν δικαιολογούνται με ειδική έκθεση που υποβάλλεται μαζί με αυτά,  σύμφωνα με την επόμενη παράγραφο.</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Αν για οποιαδήποτε αιτία ο </w:t>
      </w:r>
      <w:r w:rsidR="0000248F" w:rsidRPr="00410D42">
        <w:rPr>
          <w:rFonts w:asciiTheme="minorHAnsi" w:hAnsiTheme="minorHAnsi" w:cs="Arial"/>
          <w:szCs w:val="22"/>
        </w:rPr>
        <w:t>Ανάδοχος</w:t>
      </w:r>
      <w:r w:rsidRPr="00410D42">
        <w:rPr>
          <w:rFonts w:asciiTheme="minorHAnsi" w:hAnsiTheme="minorHAnsi" w:cs="Arial"/>
          <w:szCs w:val="22"/>
        </w:rPr>
        <w:t xml:space="preserve"> κατά την εκτέλεση των εργασιών, διαπιστώσει την ανάγκη αποκλίσεων ή παραλλαγών από τα σχέδια, διαγράμματα, πίνακες και άλλα στοιχεία της Σύμβασης που του παραδόθηκαν από τον Εργοδότη, οφείλει να συμπεριλαμβάνει αυτές τις αποκλίσεις και παραλλαγές στα σχέδια εφαρμογής που θα υποβάλλει απαραίτητα και σχετική δικαιολογητική έκθεση, όπου θα τις περιγράφει και θα τις  δικαιολογεί λεπτομερειακά. Από τον Εργοδότη εξαρτάται η έγκριση των υποβαλλόμενων παραλλαγών ή αποκλίσεων, συνολικά ή μερικά οπότε γίνεται προσαρμογή των σχετικών όρων της σύμβασης που επικυρώνονται με έγγραφο από την Επιχείρηση.</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Η αποσιώπηση τέτοιων παραλλαγών ή αποκλίσεων ή η αναγραφή τους στα σχέδια χωρίς υποβολή της σχετικής δικαιολογητικής έκθεσης, καταλογίζεται σε βάρος του Αναδόχου.</w:t>
      </w:r>
    </w:p>
    <w:p w:rsidR="008334AD" w:rsidRPr="00410D42" w:rsidRDefault="008334AD" w:rsidP="00410D42">
      <w:pPr>
        <w:spacing w:before="60" w:after="60" w:line="280" w:lineRule="exact"/>
        <w:rPr>
          <w:rFonts w:asciiTheme="minorHAnsi" w:hAnsiTheme="minorHAnsi" w:cs="Arial"/>
          <w:szCs w:val="22"/>
        </w:rPr>
      </w:pPr>
    </w:p>
    <w:p w:rsidR="008334AD" w:rsidRPr="00410D42" w:rsidRDefault="008334AD" w:rsidP="00B26A1D">
      <w:pPr>
        <w:pStyle w:val="1"/>
      </w:pPr>
      <w:bookmarkStart w:id="43" w:name="_Toc476124032"/>
      <w:bookmarkStart w:id="44" w:name="_Toc492992516"/>
      <w:r w:rsidRPr="00410D42">
        <w:t xml:space="preserve">Χάραξη - Στοιχεία  υψομετρικά και </w:t>
      </w:r>
      <w:proofErr w:type="spellStart"/>
      <w:r w:rsidRPr="00410D42">
        <w:t>Οριζοντιογραφικά</w:t>
      </w:r>
      <w:proofErr w:type="spellEnd"/>
      <w:r w:rsidRPr="00410D42">
        <w:t>.</w:t>
      </w:r>
      <w:bookmarkEnd w:id="43"/>
      <w:bookmarkEnd w:id="44"/>
    </w:p>
    <w:p w:rsidR="00783710"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Με την υπογραφή του συμφωνητικού,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είναι έτοιμος ώστε, σε εφαρμογή της εγκεκριμένης μελέτης, να κάνει τμηματικά και σύμφωνα με τον πίνακα εργασιών και το αναλυτικό πρόγραμμα εκτελέσεως τη χάραξη, πασσάλωση, χωροστάθμηση κλπ των αξόνων κάθε είδους αγωγών που για την τοποθέτησή τους πρόκειται να αρχίσει η εκτέλεση των εκσκαφών.  Οι εργασίες αυτές θα εκτελεσθούν από διπλωματούχο μηχανικό που θα προσληφθεί με μέριμνα, δαπάνες και ευθύνη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w:t>
      </w:r>
    </w:p>
    <w:p w:rsidR="00783710"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μπορεί να προβάλλει καμία αντίρρηση αν σε τμήματα των αγωγών η χάραξη, για διάφορους λόγους, δεν ακολουθήσει την κατεύθυνση και διάταξη που ορίζει η εγκεκριμένη μελέτη. Η επιβλέπουσα Υπηρεσία μπορεί να αποφασίσει τροποποίηση της χαράξεως κατά τμήματα </w:t>
      </w:r>
      <w:proofErr w:type="spellStart"/>
      <w:r w:rsidRPr="00410D42">
        <w:rPr>
          <w:rFonts w:asciiTheme="minorHAnsi" w:hAnsiTheme="minorHAnsi" w:cs="Arial"/>
          <w:szCs w:val="22"/>
        </w:rPr>
        <w:t>οριζοντιογραφικά</w:t>
      </w:r>
      <w:proofErr w:type="spellEnd"/>
      <w:r w:rsidRPr="00410D42">
        <w:rPr>
          <w:rFonts w:asciiTheme="minorHAnsi" w:hAnsiTheme="minorHAnsi" w:cs="Arial"/>
          <w:szCs w:val="22"/>
        </w:rPr>
        <w:t xml:space="preserve"> και υψομετρικά.  Αν δεν υπάρχουν πυκνές σταθερές υψομετρικές αφετηρίες στην περιοχή των έργων,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τις πυκνώσει. Ο προσδιορισμός των απόλυτων υψομέτρων των νέων αφετηριών θα γίνει με διπλή γεωμετρική χωροστάθμηση από υπάρχουσες υψομετρικές αφετηρίες που θα δοθούν από την Υπηρεσία. Σε περίπτωση που παρουσιαστούν διαφορές μεταξύ των τοπογραφικών διαγραμμάτων της μελέτης και των πραγματικών στοιχείων του εδάφους, ο </w:t>
      </w:r>
      <w:r w:rsidR="0000248F" w:rsidRPr="00410D42">
        <w:rPr>
          <w:rFonts w:asciiTheme="minorHAnsi" w:hAnsiTheme="minorHAnsi" w:cs="Arial"/>
          <w:szCs w:val="22"/>
        </w:rPr>
        <w:t>Ανάδοχος</w:t>
      </w:r>
      <w:r w:rsidRPr="00410D42">
        <w:rPr>
          <w:rFonts w:asciiTheme="minorHAnsi" w:hAnsiTheme="minorHAnsi" w:cs="Arial"/>
          <w:szCs w:val="22"/>
        </w:rPr>
        <w:t xml:space="preserve"> πρέπει να προσαρμόσει κατάλληλα τη χάραξη των αξόνων έπειτα από συνεννόηση με την επίβλεψη και παίρνοντας υπόψη τους κύριους αντικειμενικούς από υδραυλική άποψη σκοπούς της μελέτης.  </w:t>
      </w:r>
    </w:p>
    <w:p w:rsidR="00783710"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αποτυπώσει τις απαιτούμενες λεπτομέρειες σε κλίμακα …:…. </w:t>
      </w:r>
      <w:r w:rsidRPr="00410D42">
        <w:rPr>
          <w:rFonts w:asciiTheme="minorHAnsi" w:hAnsiTheme="minorHAnsi" w:cs="Arial"/>
          <w:color w:val="0070C0"/>
          <w:szCs w:val="22"/>
        </w:rPr>
        <w:t>(</w:t>
      </w:r>
      <w:r w:rsidRPr="00410D42">
        <w:rPr>
          <w:rFonts w:asciiTheme="minorHAnsi" w:hAnsiTheme="minorHAnsi" w:cs="Arial"/>
          <w:i/>
          <w:color w:val="0070C0"/>
          <w:szCs w:val="22"/>
        </w:rPr>
        <w:t xml:space="preserve">Η Αναθέτουσα Αρχή ή ο Αναθέτων Φορέας ορίζουν  την απαιτούμενη κλίμακα) </w:t>
      </w:r>
      <w:r w:rsidRPr="00410D42">
        <w:rPr>
          <w:rFonts w:asciiTheme="minorHAnsi" w:hAnsiTheme="minorHAnsi" w:cs="Arial"/>
          <w:szCs w:val="22"/>
        </w:rPr>
        <w:t xml:space="preserve"> και θα αναφέρει αριθμητικά τις απαραίτητες διαστάσεις και υψόμετρα.  Είναι υποχρεωμένος επίσης να εντοπίσει τις θέσεις των εγκαταστάσεων (υδρεύσεως, ηλεκτρικού ρεύματος, τηλεφώνου) που επηρεάζουν την εκτέλεση του έργου.  Η αναγνώριση των στοιχείων, όπου υπάρχουν φρεάτια επισκέψεως, θα γίνεται μέσω των στομίων τους.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αποκαλύψει τα σκεπασμένα καλύμματα φρεατίων στις θέσεις όπου θα πληροφορηθεί από την Επιβλέπουσα Υπηρεσία ότι υπάρχουν αγωγοί.  </w:t>
      </w:r>
    </w:p>
    <w:p w:rsidR="00783710"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δικαιούται καμία επιπλέον αμοιβή για την αναγνώριση των στοιχείων από τα φρεάτια που υπάρχουν, τη σύνταξη σχεδίων για τα έργα που υπάρχουν γενικά και για τα σχέδια εκτελέσεως, επειδή η αμοιβή αυτή περιλαμβάνεται στις τιμές του Τιμολογίου.  Στις θέσεις που δεν υπάρχουν φρεάτια επισκέψεως, η αναγνώριση των τεχνικών στοιχείων θα γίνεται με ερευνητικές τομές. Οι ερευνητικές τομές θα γίνονται μόνον κατόπιν αιτήσεως του αναδόχου για κάθε μία απ' αυτές  και  θα εκτελούνται μετά από έγγραφη εντολή της Επιβλέπουσας Υπηρεσίας και θα αποζημιώνονται σύμφωνα με τα άρθρα του τιμολογίου προσφοράς. Χωρίς εντολή της Επιβλέπουσας Υπηρεσίας οι ερευνητικές τομές δεν θα αποζημιώνονται.  </w:t>
      </w:r>
    </w:p>
    <w:p w:rsidR="00783710"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Πριν από την εκτέλεση των ερευνητικών τομών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υποβάλλει στην Επιβλέπουσα Υπηρεσία για έγκριση πίνακα των τομών των αγωγών.  Μετά την εκτέλεση των διερευνητικών τομών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υποβάλλει στην Επιβλέπουσα Υπηρεσία σχέδια των τομών σε κατάλληλη κλίμακα, όπου θα παρουσιάζεται η θέση των τεχνικών στοιχείων-αγωγών κοινής ωφέλειας Κ.Ω.  τα  οποία εντοπίστηκαν κατά την εκτέλεση των τομών. Ο αριθμός και η σωστή επιλογή των θέσεων των πιο πάνω τομών αφήνεται στην απόλυτη ευθύνη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Η Υπηρεσία οφείλει να απαντήσει μέσα σε … (….)  εργάσιμες  ημέρες  από την υποβολή </w:t>
      </w:r>
      <w:r w:rsidRPr="00410D42">
        <w:rPr>
          <w:rFonts w:asciiTheme="minorHAnsi" w:hAnsiTheme="minorHAnsi" w:cs="Arial"/>
          <w:color w:val="0070C0"/>
          <w:szCs w:val="22"/>
        </w:rPr>
        <w:t>(</w:t>
      </w:r>
      <w:r w:rsidRPr="00410D42">
        <w:rPr>
          <w:rFonts w:asciiTheme="minorHAnsi" w:hAnsiTheme="minorHAnsi" w:cs="Arial"/>
          <w:i/>
          <w:color w:val="0070C0"/>
          <w:szCs w:val="22"/>
        </w:rPr>
        <w:t>Η Αναθέτουσα Αρχή ή ο Αναθέτων Φορέας ορίζουν  τον αριθμό των επιθυμητών ημερών)</w:t>
      </w:r>
      <w:r w:rsidRPr="00410D42">
        <w:rPr>
          <w:rFonts w:asciiTheme="minorHAnsi" w:hAnsiTheme="minorHAnsi" w:cs="Arial"/>
          <w:szCs w:val="22"/>
        </w:rPr>
        <w:t xml:space="preserve">.  Όταν περάσει η προθεσμία αυτή θεωρείται ότι ο πίνακας έχει εγκριθεί. </w:t>
      </w:r>
    </w:p>
    <w:p w:rsidR="008334AD" w:rsidRPr="00410D42"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Τα σχέδια εφαρμογής θα περιλαμβάνουν γενική </w:t>
      </w:r>
      <w:proofErr w:type="spellStart"/>
      <w:r w:rsidRPr="00410D42">
        <w:rPr>
          <w:rFonts w:asciiTheme="minorHAnsi" w:hAnsiTheme="minorHAnsi" w:cs="Arial"/>
          <w:szCs w:val="22"/>
        </w:rPr>
        <w:t>οριζοντιογραφία</w:t>
      </w:r>
      <w:proofErr w:type="spellEnd"/>
      <w:r w:rsidRPr="00410D42">
        <w:rPr>
          <w:rFonts w:asciiTheme="minorHAnsi" w:hAnsiTheme="minorHAnsi" w:cs="Arial"/>
          <w:szCs w:val="22"/>
        </w:rPr>
        <w:t xml:space="preserve"> των έργων και μάλιστα των αγωγών και των κοντινών τους οικοδομικών  και  ρυμοτομικών γραμμών σε κλίμακα 1:……</w:t>
      </w:r>
      <w:r w:rsidRPr="00410D42">
        <w:rPr>
          <w:rFonts w:asciiTheme="minorHAnsi" w:hAnsiTheme="minorHAnsi" w:cs="Arial"/>
          <w:color w:val="0070C0"/>
          <w:szCs w:val="22"/>
        </w:rPr>
        <w:t>(</w:t>
      </w:r>
      <w:r w:rsidRPr="00410D42">
        <w:rPr>
          <w:rFonts w:asciiTheme="minorHAnsi" w:hAnsiTheme="minorHAnsi" w:cs="Arial"/>
          <w:i/>
          <w:color w:val="0070C0"/>
          <w:szCs w:val="22"/>
        </w:rPr>
        <w:t>Η Αναθέτουσα Αρχή ή ο Αναθέτων Φορέας ορίζουν  την απαιτούμενη κλίμακα)</w:t>
      </w:r>
      <w:r w:rsidRPr="00410D42">
        <w:rPr>
          <w:rFonts w:asciiTheme="minorHAnsi" w:hAnsiTheme="minorHAnsi" w:cs="Arial"/>
          <w:szCs w:val="22"/>
        </w:rPr>
        <w:t xml:space="preserve">. Στοιχεία του τοπογραφικού  υπόβαθρου  καθώς  και στοιχεία των οικοδομικών και ρυμοτομικών γραμμών, θα προμηθεύεται ο </w:t>
      </w:r>
      <w:r w:rsidR="0000248F" w:rsidRPr="00410D42">
        <w:rPr>
          <w:rFonts w:asciiTheme="minorHAnsi" w:hAnsiTheme="minorHAnsi" w:cs="Arial"/>
          <w:szCs w:val="22"/>
        </w:rPr>
        <w:t>Ανάδοχος</w:t>
      </w:r>
      <w:r w:rsidRPr="00410D42">
        <w:rPr>
          <w:rFonts w:asciiTheme="minorHAnsi" w:hAnsiTheme="minorHAnsi" w:cs="Arial"/>
          <w:szCs w:val="22"/>
        </w:rPr>
        <w:t xml:space="preserve"> από την Υπηρεσία. Η αποτύπωση των  δικτύων και γενικά όλων των τεχνικών έργων θα γίνει στο σύστημα του ΕΓΣΑ 87.  Οι </w:t>
      </w:r>
      <w:proofErr w:type="spellStart"/>
      <w:r w:rsidRPr="00410D42">
        <w:rPr>
          <w:rFonts w:asciiTheme="minorHAnsi" w:hAnsiTheme="minorHAnsi" w:cs="Arial"/>
          <w:szCs w:val="22"/>
        </w:rPr>
        <w:t>μηκοτομές</w:t>
      </w:r>
      <w:proofErr w:type="spellEnd"/>
      <w:r w:rsidRPr="00410D42">
        <w:rPr>
          <w:rFonts w:asciiTheme="minorHAnsi" w:hAnsiTheme="minorHAnsi" w:cs="Arial"/>
          <w:szCs w:val="22"/>
        </w:rPr>
        <w:t xml:space="preserve"> των αγωγών θα παραδίδονται σε κλίμακα 1.:…..  για  τα  μήκη και 1:….. για τα ύψη, </w:t>
      </w:r>
      <w:r w:rsidRPr="00410D42">
        <w:rPr>
          <w:rFonts w:asciiTheme="minorHAnsi" w:hAnsiTheme="minorHAnsi" w:cs="Arial"/>
          <w:color w:val="0070C0"/>
          <w:szCs w:val="22"/>
        </w:rPr>
        <w:t>(</w:t>
      </w:r>
      <w:r w:rsidRPr="00410D42">
        <w:rPr>
          <w:rFonts w:asciiTheme="minorHAnsi" w:hAnsiTheme="minorHAnsi" w:cs="Arial"/>
          <w:i/>
          <w:color w:val="0070C0"/>
          <w:szCs w:val="22"/>
        </w:rPr>
        <w:t xml:space="preserve">Η Αναθέτουσα Αρχή ή ο Αναθέτων Φορέας ορίζουν  την απαιτούμενη κλίμακα) </w:t>
      </w:r>
      <w:r w:rsidRPr="00410D42">
        <w:rPr>
          <w:rFonts w:asciiTheme="minorHAnsi" w:hAnsiTheme="minorHAnsi" w:cs="Arial"/>
          <w:szCs w:val="22"/>
        </w:rPr>
        <w:t xml:space="preserve"> και θα είναι εξαρτημένα από το υψομετρικό δίκτυο της Υπηρεσίας. Τα σχέδια των τεχνικών έργων θα παραδίδονται σε  κατάλληλη  </w:t>
      </w:r>
      <w:r w:rsidRPr="00410D42">
        <w:rPr>
          <w:rFonts w:asciiTheme="minorHAnsi" w:hAnsiTheme="minorHAnsi" w:cs="Arial"/>
          <w:szCs w:val="22"/>
        </w:rPr>
        <w:lastRenderedPageBreak/>
        <w:t xml:space="preserve">κλίμακα και κατάλληλες διατομές, όπου είναι απαραίτητες (π.χ. για τον καθορισμό σε σημαντικά σημεία της σχετικής θέσεως των  νέων  αγωγών  προς  τους  παλιούς), παίρνοντας πάντα υπόψη τους αντικειμενικούς  από  υδραυλική  άποψη σκοπούς της μελέτης </w:t>
      </w:r>
    </w:p>
    <w:p w:rsidR="008334AD" w:rsidRPr="00410D42"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Σε περίπτωση που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στη διάρκεια εκτελέσεως του έργου διαπιστώσει την ύπαρξη αφανών εμποδίων οφείλει να ειδοποιήσει αμέσως την Επιβλέπουσα Υπηρεσία και να περιμένει τις κατάλληλες οδηγίες σχετικά με την εκτέλεση του έργου. Καθυστέρηση ή τροποποίηση ή ματαίωση των εργασιών για το λόγο αυτό δεν δημιουργεί στον Ανάδοχο κανένα δικαίωμα αποζημιώσεως, εννοείται όμως ότι σε αυτή την περίπτωση για τον Εργοδότη είναι υποχρεωτική ανάλογη παράταση της προθεσμίας.  </w:t>
      </w:r>
    </w:p>
    <w:p w:rsidR="008334AD" w:rsidRPr="00410D42"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Όταν τελειώσει κάποιο αυτοτελές τμήμα του δικτύου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είναι υποχρεωμένος μέσα σε ….., </w:t>
      </w:r>
      <w:r w:rsidRPr="00410D42">
        <w:rPr>
          <w:rFonts w:asciiTheme="minorHAnsi" w:hAnsiTheme="minorHAnsi" w:cs="Arial"/>
          <w:color w:val="0070C0"/>
          <w:szCs w:val="22"/>
        </w:rPr>
        <w:t>(</w:t>
      </w:r>
      <w:r w:rsidRPr="00410D42">
        <w:rPr>
          <w:rFonts w:asciiTheme="minorHAnsi" w:hAnsiTheme="minorHAnsi" w:cs="Arial"/>
          <w:i/>
          <w:color w:val="0070C0"/>
          <w:szCs w:val="22"/>
        </w:rPr>
        <w:t>Η Αναθέτουσα Αρχή ή ο Αναθέτων Φορέας ορίζουν  τον επιθυμητό χρόνο)</w:t>
      </w:r>
      <w:r w:rsidRPr="00410D42">
        <w:rPr>
          <w:rFonts w:asciiTheme="minorHAnsi" w:hAnsiTheme="minorHAnsi" w:cs="Arial"/>
          <w:szCs w:val="22"/>
        </w:rPr>
        <w:t xml:space="preserve"> να υποβάλλει στον Εργοδότη τα εξής στοιχεία :</w:t>
      </w:r>
    </w:p>
    <w:p w:rsidR="008334AD" w:rsidRPr="00410D42" w:rsidRDefault="008334AD" w:rsidP="00410D42">
      <w:pPr>
        <w:pStyle w:val="ac"/>
        <w:numPr>
          <w:ilvl w:val="0"/>
          <w:numId w:val="16"/>
        </w:numPr>
        <w:spacing w:before="60" w:after="60" w:line="280" w:lineRule="exact"/>
        <w:jc w:val="both"/>
        <w:rPr>
          <w:rFonts w:asciiTheme="minorHAnsi" w:hAnsiTheme="minorHAnsi" w:cs="Arial"/>
          <w:szCs w:val="22"/>
          <w:lang w:val="el-GR"/>
        </w:rPr>
      </w:pPr>
      <w:proofErr w:type="spellStart"/>
      <w:r w:rsidRPr="00410D42">
        <w:rPr>
          <w:rFonts w:asciiTheme="minorHAnsi" w:hAnsiTheme="minorHAnsi" w:cs="Arial"/>
          <w:szCs w:val="22"/>
          <w:lang w:val="el-GR"/>
        </w:rPr>
        <w:t>Οριζοντιογραφική</w:t>
      </w:r>
      <w:proofErr w:type="spellEnd"/>
      <w:r w:rsidRPr="00410D42">
        <w:rPr>
          <w:rFonts w:asciiTheme="minorHAnsi" w:hAnsiTheme="minorHAnsi" w:cs="Arial"/>
          <w:szCs w:val="22"/>
          <w:lang w:val="el-GR"/>
        </w:rPr>
        <w:t xml:space="preserve"> τοποθέτηση των αγωγών και των τεχνικών έργων, όπως φρεάτια επισκέψεως, ιδιωτικές συνδέσεις κλπ. </w:t>
      </w:r>
    </w:p>
    <w:p w:rsidR="008334AD" w:rsidRPr="00410D42" w:rsidRDefault="008334AD" w:rsidP="00410D42">
      <w:pPr>
        <w:pStyle w:val="ac"/>
        <w:numPr>
          <w:ilvl w:val="0"/>
          <w:numId w:val="16"/>
        </w:numPr>
        <w:spacing w:before="60" w:after="60" w:line="280" w:lineRule="exact"/>
        <w:jc w:val="both"/>
        <w:rPr>
          <w:rFonts w:asciiTheme="minorHAnsi" w:hAnsiTheme="minorHAnsi" w:cs="Arial"/>
          <w:szCs w:val="22"/>
          <w:lang w:val="el-GR"/>
        </w:rPr>
      </w:pPr>
      <w:r w:rsidRPr="00410D42">
        <w:rPr>
          <w:rFonts w:asciiTheme="minorHAnsi" w:hAnsiTheme="minorHAnsi" w:cs="Arial"/>
          <w:szCs w:val="22"/>
          <w:lang w:val="el-GR"/>
        </w:rPr>
        <w:t xml:space="preserve">Τις θέσεις των υψομετρικών αφετηριών της περιοχής που θα  σημειώνονται με αύξοντα αριθμό στην </w:t>
      </w:r>
      <w:proofErr w:type="spellStart"/>
      <w:r w:rsidRPr="00410D42">
        <w:rPr>
          <w:rFonts w:asciiTheme="minorHAnsi" w:hAnsiTheme="minorHAnsi" w:cs="Arial"/>
          <w:szCs w:val="22"/>
          <w:lang w:val="el-GR"/>
        </w:rPr>
        <w:t>οριζοντιογραφία</w:t>
      </w:r>
      <w:proofErr w:type="spellEnd"/>
      <w:r w:rsidRPr="00410D42">
        <w:rPr>
          <w:rFonts w:asciiTheme="minorHAnsi" w:hAnsiTheme="minorHAnsi" w:cs="Arial"/>
          <w:szCs w:val="22"/>
          <w:lang w:val="el-GR"/>
        </w:rPr>
        <w:t xml:space="preserve"> με τα υψόμετρά τους.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πληρώνεται ιδιαίτερα για τις παραπάνω εργασίες, γιατί θεωρείται ότι η δαπάνη τους περιλαμβάνεται στα γενικά έξοδα των τιμών  χωματουργικών εργασιών και τεχνικών έργων.  Η παράδοση των παραπάνω σχεδίων αποτελεί προϋπόθεση για τη σύνταξη των επιμετρήσεων των λογαριασμών, των πρωτοκόλλων παραλαβής αφανών εργασιών (ΠΠΑΕ) και του πρωτοκόλλου προσωρινής παραλαβής του έργου. </w:t>
      </w:r>
    </w:p>
    <w:p w:rsidR="008334AD" w:rsidRPr="00410D42" w:rsidRDefault="008334AD" w:rsidP="00B26A1D">
      <w:pPr>
        <w:pStyle w:val="1"/>
      </w:pPr>
      <w:bookmarkStart w:id="45" w:name="_Toc476124033"/>
      <w:bookmarkStart w:id="46" w:name="_Toc492992517"/>
      <w:r w:rsidRPr="00410D42">
        <w:t>Εκσκαφή τάφρων –</w:t>
      </w:r>
      <w:proofErr w:type="spellStart"/>
      <w:r w:rsidRPr="00410D42">
        <w:t>Επιχώσεις</w:t>
      </w:r>
      <w:proofErr w:type="spellEnd"/>
      <w:r w:rsidRPr="00410D42">
        <w:t xml:space="preserve"> -  Κατεδαφίσεις</w:t>
      </w:r>
      <w:bookmarkEnd w:id="45"/>
      <w:bookmarkEnd w:id="46"/>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Οι εκσκαφές τάφρων για την εγκατάσταση αγωγών και την εκτέλεση τεχνικών έργων θα γίνονται σύμφωνα με τα σχέδια εκτελέσεως (θεωρημένα από την Υπηρεσία Επιβλέψεως) και τις επί τόπου οδηγίες της Επιβλέψεως.  Τα βάθη και τα πλάτη του πυθμένα εκσκαφής όπου η εφαρμογή των σχεδίων της εγκεκριμένης μελέτης δεν είναι δυνατή, ορίζονται από τον Επιβλέποντα ανάλογα με τις ειδικές τοπικές συνθήκες και τον επιδιωκόμενο βαθμό ασφάλειας κάθε αγωγού. Επιδιώκεται η εξασφάλιση αρκετού πάχους επικ</w:t>
      </w:r>
      <w:r w:rsidR="00EA58DE" w:rsidRPr="00410D42">
        <w:rPr>
          <w:rFonts w:asciiTheme="minorHAnsi" w:hAnsiTheme="minorHAnsi" w:cs="Arial"/>
          <w:szCs w:val="22"/>
        </w:rPr>
        <w:t>άλυψη</w:t>
      </w:r>
      <w:r w:rsidRPr="00410D42">
        <w:rPr>
          <w:rFonts w:asciiTheme="minorHAnsi" w:hAnsiTheme="minorHAnsi" w:cs="Arial"/>
          <w:szCs w:val="22"/>
        </w:rPr>
        <w:t xml:space="preserve">ς, μετρούμενου από την προβλεπόμενη τελική στάθμη του εδάφους και πλάτους πυθμένα αρκετού ώστε να είναι εύκολη η  κατασκευή, τοποθέτηση  και  συναρμολόγηση των αγωγών.  Τα πρανή των τάφρων θα είναι κατακόρυφα και θα αντιστηρίζονται κατάλληλα. Εκεί όπου το επιβάλλουν οι συνθήκες του έργου, η Υπηρεσία μπορεί να καθορίσει με έγγραφο κλίσεις πρανών.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Εκσκαφές επιπλέον αυτών που καθορίζονται στα σχέδια ή από την Υπηρεσία Επ</w:t>
      </w:r>
      <w:r w:rsidR="00EA58DE" w:rsidRPr="00410D42">
        <w:rPr>
          <w:rFonts w:asciiTheme="minorHAnsi" w:hAnsiTheme="minorHAnsi" w:cs="Arial"/>
          <w:szCs w:val="22"/>
        </w:rPr>
        <w:t>ίβλεψη</w:t>
      </w:r>
      <w:r w:rsidRPr="00410D42">
        <w:rPr>
          <w:rFonts w:asciiTheme="minorHAnsi" w:hAnsiTheme="minorHAnsi" w:cs="Arial"/>
          <w:szCs w:val="22"/>
        </w:rPr>
        <w:t>ς, δεν αναγνωρίζονται χωρίς προηγούμενη έγγραφη εντολή της, όπως επίσης δεν αναγνωρίζονται και άλλες εργασίες που έγιναν εξαιτίας της επιπλέον εκσκαφής (</w:t>
      </w:r>
      <w:proofErr w:type="spellStart"/>
      <w:r w:rsidRPr="00410D42">
        <w:rPr>
          <w:rFonts w:asciiTheme="minorHAnsi" w:hAnsiTheme="minorHAnsi" w:cs="Arial"/>
          <w:szCs w:val="22"/>
        </w:rPr>
        <w:t>επιχώσεις</w:t>
      </w:r>
      <w:proofErr w:type="spellEnd"/>
      <w:r w:rsidRPr="00410D42">
        <w:rPr>
          <w:rFonts w:asciiTheme="minorHAnsi" w:hAnsiTheme="minorHAnsi" w:cs="Arial"/>
          <w:szCs w:val="22"/>
        </w:rPr>
        <w:t xml:space="preserve">, αποκαταστάσεις οδοστρωμάτων κλπ).  Ο </w:t>
      </w:r>
      <w:r w:rsidR="0000248F" w:rsidRPr="00410D42">
        <w:rPr>
          <w:rFonts w:asciiTheme="minorHAnsi" w:hAnsiTheme="minorHAnsi" w:cs="Arial"/>
          <w:szCs w:val="22"/>
        </w:rPr>
        <w:t>Ανάδοχος</w:t>
      </w:r>
      <w:r w:rsidRPr="00410D42">
        <w:rPr>
          <w:rFonts w:asciiTheme="minorHAnsi" w:hAnsiTheme="minorHAnsi" w:cs="Arial"/>
          <w:szCs w:val="22"/>
        </w:rPr>
        <w:t xml:space="preserve"> πρέπει να εισηγείται στην Υπηρεσία Επιβλέψεως τις τροποποιήσεις που κατά τη γνώμη του επιβάλλονται και αφορούν τις κλίσεις των πρανών χρησιμοποίηση αντιστηρίξεως κλπ.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Τα προϊόντα εκσκαφής θα τοποθετούνται προσωρινά στη χαμηλότερη κατά την εγκάρσια τομή πλευρά ώστε να μην παρασύρονται από τα νερά προς την τάφρο.  Οι εκσκαφές των τάφρων και οι επόμενες εργασίες μέχρι και την </w:t>
      </w:r>
      <w:proofErr w:type="spellStart"/>
      <w:r w:rsidRPr="00410D42">
        <w:rPr>
          <w:rFonts w:asciiTheme="minorHAnsi" w:hAnsiTheme="minorHAnsi" w:cs="Arial"/>
          <w:szCs w:val="22"/>
        </w:rPr>
        <w:t>επανεπίχωσή</w:t>
      </w:r>
      <w:proofErr w:type="spellEnd"/>
      <w:r w:rsidRPr="00410D42">
        <w:rPr>
          <w:rFonts w:asciiTheme="minorHAnsi" w:hAnsiTheme="minorHAnsi" w:cs="Arial"/>
          <w:szCs w:val="22"/>
        </w:rPr>
        <w:t xml:space="preserve"> τους πρέπει να γίνονται με τον ταχύτερο δυνατό ρυθμό, ιδίως σε περιοχές με μεγάλη κυκλοφορία, ώστε να μη διατηρούνται για πολύ οι ανωμαλίες που προκαλούνται στην κυκλοφορία των πεζών, αυτοκινήτων κλπ από την ύπαρξη της τάφρου, χωμάτων κλπ. Τονίζεται ιδιαίτερα ότι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μην αφήνει τμήμα τάφρου οποιουδήποτε μήκους στο οποίο δεν θα έχουν ολοκληρωθεί οι εργασίες (από την εκσκαφή μέχρι και την </w:t>
      </w:r>
      <w:proofErr w:type="spellStart"/>
      <w:r w:rsidRPr="00410D42">
        <w:rPr>
          <w:rFonts w:asciiTheme="minorHAnsi" w:hAnsiTheme="minorHAnsi" w:cs="Arial"/>
          <w:szCs w:val="22"/>
        </w:rPr>
        <w:t>επανεπίχωσή</w:t>
      </w:r>
      <w:proofErr w:type="spellEnd"/>
      <w:r w:rsidRPr="00410D42">
        <w:rPr>
          <w:rFonts w:asciiTheme="minorHAnsi" w:hAnsiTheme="minorHAnsi" w:cs="Arial"/>
          <w:szCs w:val="22"/>
        </w:rPr>
        <w:t xml:space="preserve"> της).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πρέπει να διαπιστώνει την ενδεχόμενη ύπαρξη εμποδίων πριν αρχίσουν οι εκσκαφές, συγκεντρώνοντας τα απαιτούμενα πληροφοριακά στοιχεία από τις αρμόδιες Υπηρεσίες, ώστε να αποφεύγονται ζημιές και ατυχήματα.  Ιδιαίτερη προσοχή θα δίνεται ώστε να μην προκληθεί βλάβη στα υπόγεια καλώδια, δίκτυα υδρεύσεως κλπ.  Όπου συναντιούνται σωληνωτοί αγωγοί υδρεύσεως οικιών πρέπει να υποστηρίζονται και να προφυλάγονται κατάλληλα.  Πέρασμα δίπλα από στύλους θα αντιμετωπισθεί με πλήρη και ασφαλή ειδική αντιστήριξη της παρειάς της τάφρου στο αναγκαίο μήκος και βάθος, με τα κάθε φορά κατάλληλα μέτρα ασφάλειας.  Η ύπαρξη πρόχειρων ή προσωρινών κτισμάτων π.χ. </w:t>
      </w:r>
      <w:r w:rsidRPr="00410D42">
        <w:rPr>
          <w:rFonts w:asciiTheme="minorHAnsi" w:hAnsiTheme="minorHAnsi" w:cs="Arial"/>
          <w:szCs w:val="22"/>
        </w:rPr>
        <w:lastRenderedPageBreak/>
        <w:t>περιπτέρων δεν θα αποτελεί κατά κανόνα λόγο μεταβολής της χαράξεως του αγωγού.  Απρόβλεπτες περιπτώσεις εμποδίων θα αντιμετωπίζονται ανάλογα με τις ειδικές συνθήκες</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Στις διασταυρώσεις τάφρων με οδούς σημαντικής κυκλοφορίας, μετά την εκσκαφή,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αποκαταστήσει προσωρινά την κυκλοφορία με κατασκευή προσωρινής γεφύρωσης έπειτα από υπόδειξη της Υπηρεσίας Επίβλεψης.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κατά την εκσκαφή των τάφρων να παίρνει όλα τα αναγκαία μέτρα ασφάλειας για την πρόληψη ζημιών στα έργα ή σε τρίτους και ιδίως για την πρόληψη ατυχημάτων.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χαρακτηρισμός της ποιότητας των εδαφών που σκάβονται θα καθορίζεται με πρωτόκολλο από το οριζόμενο από τη Επιβλέπουσα Υπηρεσία αρμόδιο όργανο……… </w:t>
      </w:r>
      <w:r w:rsidRPr="00410D42">
        <w:rPr>
          <w:rFonts w:asciiTheme="minorHAnsi" w:hAnsiTheme="minorHAnsi" w:cs="Arial"/>
          <w:color w:val="0070C0"/>
          <w:szCs w:val="22"/>
        </w:rPr>
        <w:t>(Εδώ η</w:t>
      </w:r>
      <w:r w:rsidRPr="00410D42">
        <w:rPr>
          <w:rFonts w:asciiTheme="minorHAnsi" w:hAnsiTheme="minorHAnsi" w:cs="Arial"/>
          <w:i/>
          <w:color w:val="0070C0"/>
          <w:szCs w:val="22"/>
        </w:rPr>
        <w:t xml:space="preserve"> Αναθέτουσα Αρχή ή ο Αναθέτων Φορέας ορίζουν το όργανο για τον χαρακτηρισμό τω εδαφών των εκσκαφών σύμφωνα με τα οριζόμενα στην παρ. 4 του άρθρου 151 του Ν. 4412/16)  </w:t>
      </w:r>
      <w:r w:rsidRPr="00410D42">
        <w:rPr>
          <w:rFonts w:asciiTheme="minorHAnsi" w:hAnsiTheme="minorHAnsi" w:cs="Arial"/>
          <w:szCs w:val="22"/>
        </w:rPr>
        <w:t xml:space="preserve">και την αποδοχή του (συνολικά ή με επιφύλαξη) από τον </w:t>
      </w:r>
      <w:r w:rsidR="00EA58DE" w:rsidRPr="00410D42">
        <w:rPr>
          <w:rFonts w:asciiTheme="minorHAnsi" w:hAnsiTheme="minorHAnsi" w:cs="Arial"/>
          <w:szCs w:val="22"/>
        </w:rPr>
        <w:t>Ανάδοχ</w:t>
      </w:r>
      <w:r w:rsidRPr="00410D42">
        <w:rPr>
          <w:rFonts w:asciiTheme="minorHAnsi" w:hAnsiTheme="minorHAnsi" w:cs="Arial"/>
          <w:szCs w:val="22"/>
        </w:rPr>
        <w:t xml:space="preserve">ο. Στο πρωτόκολλο αυτό γράφονται οι ενδείξεις των διατομών και για κάθε μία η αναλογία στα εκατό του εδάφους της εκσκαφής, σύμφωνα με τις   τιμές του Τιμολογίου. Σχετικά με τις τιμές του τιμολογίου για γαιώδη- </w:t>
      </w:r>
      <w:proofErr w:type="spellStart"/>
      <w:r w:rsidRPr="00410D42">
        <w:rPr>
          <w:rFonts w:asciiTheme="minorHAnsi" w:hAnsiTheme="minorHAnsi" w:cs="Arial"/>
          <w:szCs w:val="22"/>
        </w:rPr>
        <w:t>ημιβραχώδη</w:t>
      </w:r>
      <w:proofErr w:type="spellEnd"/>
      <w:r w:rsidRPr="00410D42">
        <w:rPr>
          <w:rFonts w:asciiTheme="minorHAnsi" w:hAnsiTheme="minorHAnsi" w:cs="Arial"/>
          <w:szCs w:val="22"/>
        </w:rPr>
        <w:t xml:space="preserve">  και βραχώδη εδάφη, που καταρχήν περιλαμβάνουν όλα τα εδάφη όπου το σύνολο των εκσκαφών μπορεί να γίνει με σκαπάνη, τονίζεται ότι οι ίδιες τιμές εφαρμόζονται και στην περίπτωση που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χρησιμοποιεί εκτός από τη σκαπάνη και άλλα εργαλεία εφόσον η χρησιμοποίησή τους αντικαθιστά τις εκσκαφές με σκαπάνη.  </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Στην τιμή της εκσκαφής των τάφρων ή τμημάτων περιλαμβάνεται και η διαμόρφωση των πρανών των τάφρων που θα γίνει με οποιοδήποτε μέσο. </w:t>
      </w:r>
    </w:p>
    <w:p w:rsidR="008334AD" w:rsidRPr="00410D42" w:rsidRDefault="008334AD" w:rsidP="00410D42">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Οι </w:t>
      </w:r>
      <w:proofErr w:type="spellStart"/>
      <w:r w:rsidRPr="00410D42">
        <w:rPr>
          <w:rFonts w:asciiTheme="minorHAnsi" w:hAnsiTheme="minorHAnsi" w:cs="Arial"/>
          <w:szCs w:val="22"/>
        </w:rPr>
        <w:t>επιχώσεις</w:t>
      </w:r>
      <w:proofErr w:type="spellEnd"/>
      <w:r w:rsidRPr="00410D42">
        <w:rPr>
          <w:rFonts w:asciiTheme="minorHAnsi" w:hAnsiTheme="minorHAnsi" w:cs="Arial"/>
          <w:szCs w:val="22"/>
        </w:rPr>
        <w:t xml:space="preserve"> τάφρων θα εκτελούνται γενικά μετά την πλήρη εγκατάσταση των αντίστοιχων αγωγών και την επιτυχημένη δοκιμή στεγανότητάς τους. Συγκεκριμένα μετά την επιτυχημένη δοκιμή του αγωγού, γίνεται η προστατευτική του </w:t>
      </w:r>
      <w:proofErr w:type="spellStart"/>
      <w:r w:rsidRPr="00410D42">
        <w:rPr>
          <w:rFonts w:asciiTheme="minorHAnsi" w:hAnsiTheme="minorHAnsi" w:cs="Arial"/>
          <w:szCs w:val="22"/>
        </w:rPr>
        <w:t>επίχωση</w:t>
      </w:r>
      <w:proofErr w:type="spellEnd"/>
      <w:r w:rsidRPr="00410D42">
        <w:rPr>
          <w:rFonts w:asciiTheme="minorHAnsi" w:hAnsiTheme="minorHAnsi" w:cs="Arial"/>
          <w:szCs w:val="22"/>
        </w:rPr>
        <w:t xml:space="preserve"> προσεκτικά και μέχρι να συμπληρωθεί πάχος επιχώματος τουλάχιστον ….. </w:t>
      </w:r>
      <w:proofErr w:type="gramStart"/>
      <w:r w:rsidRPr="00410D42">
        <w:rPr>
          <w:rFonts w:asciiTheme="minorHAnsi" w:hAnsiTheme="minorHAnsi" w:cs="Arial"/>
          <w:szCs w:val="22"/>
          <w:lang w:val="en-US"/>
        </w:rPr>
        <w:t>cm</w:t>
      </w:r>
      <w:r w:rsidRPr="00410D42">
        <w:rPr>
          <w:rFonts w:asciiTheme="minorHAnsi" w:hAnsiTheme="minorHAnsi" w:cs="Arial"/>
          <w:szCs w:val="22"/>
        </w:rPr>
        <w:t xml:space="preserve">  </w:t>
      </w:r>
      <w:r w:rsidRPr="00410D42">
        <w:rPr>
          <w:rFonts w:asciiTheme="minorHAnsi" w:hAnsiTheme="minorHAnsi" w:cs="Arial"/>
          <w:color w:val="0070C0"/>
          <w:szCs w:val="22"/>
        </w:rPr>
        <w:t>(</w:t>
      </w:r>
      <w:proofErr w:type="gramEnd"/>
      <w:r w:rsidRPr="00410D42">
        <w:rPr>
          <w:rFonts w:asciiTheme="minorHAnsi" w:hAnsiTheme="minorHAnsi" w:cs="Arial"/>
          <w:color w:val="0070C0"/>
          <w:szCs w:val="22"/>
        </w:rPr>
        <w:t>Εδώ η</w:t>
      </w:r>
      <w:r w:rsidRPr="00410D42">
        <w:rPr>
          <w:rFonts w:asciiTheme="minorHAnsi" w:hAnsiTheme="minorHAnsi" w:cs="Arial"/>
          <w:i/>
          <w:color w:val="0070C0"/>
          <w:szCs w:val="22"/>
        </w:rPr>
        <w:t xml:space="preserve"> Αναθέτουσα Αρχή ή ο Αναθέτων Φορέας ορίζουν την σχετική απαίτηση)  </w:t>
      </w:r>
      <w:r w:rsidRPr="00410D42">
        <w:rPr>
          <w:rFonts w:asciiTheme="minorHAnsi" w:hAnsiTheme="minorHAnsi" w:cs="Arial"/>
          <w:szCs w:val="22"/>
        </w:rPr>
        <w:t xml:space="preserve">πάνω από το </w:t>
      </w:r>
      <w:proofErr w:type="spellStart"/>
      <w:r w:rsidRPr="00410D42">
        <w:rPr>
          <w:rFonts w:asciiTheme="minorHAnsi" w:hAnsiTheme="minorHAnsi" w:cs="Arial"/>
          <w:szCs w:val="22"/>
        </w:rPr>
        <w:t>εξωράχιο</w:t>
      </w:r>
      <w:proofErr w:type="spellEnd"/>
      <w:r w:rsidRPr="00410D42">
        <w:rPr>
          <w:rFonts w:asciiTheme="minorHAnsi" w:hAnsiTheme="minorHAnsi" w:cs="Arial"/>
          <w:szCs w:val="22"/>
        </w:rPr>
        <w:t xml:space="preserve"> και σε όλο το μήκος του αγωγού με άμμο.  Κατά την εκτέλεση της προστατευτικής αυτής στρώσεως θα δοθεί ιδιαίτερη προσοχή ώστε να γεμίσουν όλα τα κενά, ιδιαίτερα κάτω από τον αγωγό, ώστε να εδράζεται και να προστατεύεται καλά.  Στη συνέχεια και αφού τελειώσει η προστατευτική στρώση, η Επιβλέπουσα Υπηρεσία θα ελέγχει την κατάσταση του αγωγού και μετά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προχωρεί στη συμπληρωματική </w:t>
      </w:r>
      <w:proofErr w:type="spellStart"/>
      <w:r w:rsidRPr="00410D42">
        <w:rPr>
          <w:rFonts w:asciiTheme="minorHAnsi" w:hAnsiTheme="minorHAnsi" w:cs="Arial"/>
          <w:szCs w:val="22"/>
        </w:rPr>
        <w:t>επίχωση</w:t>
      </w:r>
      <w:proofErr w:type="spellEnd"/>
      <w:r w:rsidRPr="00410D42">
        <w:rPr>
          <w:rFonts w:asciiTheme="minorHAnsi" w:hAnsiTheme="minorHAnsi" w:cs="Arial"/>
          <w:szCs w:val="22"/>
        </w:rPr>
        <w:t xml:space="preserve"> της τάφρου.  Η </w:t>
      </w:r>
      <w:proofErr w:type="spellStart"/>
      <w:r w:rsidRPr="00410D42">
        <w:rPr>
          <w:rFonts w:asciiTheme="minorHAnsi" w:hAnsiTheme="minorHAnsi" w:cs="Arial"/>
          <w:szCs w:val="22"/>
        </w:rPr>
        <w:t>επίχωση</w:t>
      </w:r>
      <w:proofErr w:type="spellEnd"/>
      <w:r w:rsidRPr="00410D42">
        <w:rPr>
          <w:rFonts w:asciiTheme="minorHAnsi" w:hAnsiTheme="minorHAnsi" w:cs="Arial"/>
          <w:szCs w:val="22"/>
        </w:rPr>
        <w:t xml:space="preserve"> της τάφρου θα γίνει με αμμοχάλικο ή  άμμο  ή  αυτούσιο  υλικό χειμάρρου σύμφωνα πάντα με τις τυπικές  διατομές, ενώ  θα  χρησιμοποιηθούν προϊόντα εκσκαφής στις περιπτώσεις κατά τις οποίες η Επιβλέπουσα  Υπηρεσία κρίνει την καταλληλότητά τους.  Θα λαμβάνονται  όλα τα μέτρα, ώστε να αποκλεισθεί κάθε αισθητή μελλοντική καθίζηση. Απαιτείται η πιστή εφαρμογή των τεχνικών προδιαγραφών των σχετικών με τη συμπύκνωση των </w:t>
      </w:r>
      <w:proofErr w:type="spellStart"/>
      <w:r w:rsidRPr="00410D42">
        <w:rPr>
          <w:rFonts w:asciiTheme="minorHAnsi" w:hAnsiTheme="minorHAnsi" w:cs="Arial"/>
          <w:szCs w:val="22"/>
        </w:rPr>
        <w:t>επιχώσεων</w:t>
      </w:r>
      <w:proofErr w:type="spellEnd"/>
      <w:r w:rsidRPr="00410D42">
        <w:rPr>
          <w:rFonts w:asciiTheme="minorHAnsi" w:hAnsiTheme="minorHAnsi" w:cs="Arial"/>
          <w:szCs w:val="22"/>
        </w:rPr>
        <w:t xml:space="preserve">.  Σε περιπτώσεις που η τάφρος διασταυρώνεται με οδούς πυκνής κυκλοφορίας είναι δυνατόν μετά από υπόδειξη της Επιβλέπουσας Υπηρεσίας να γίνουν οι απαραίτητες γεφυρώσεις για την διέλευση πεζών και αυτοκινήτων. Στις περιπτώσεις αυτές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διαθέτει αρκετές γεφυρώσεις, κατάλληλου ανοίγματος, για την προσωρινή επικάλυψη της τάφρου και το ασφαλές περασμάτων τροχοφόρων. Αυτές θα διατηρηθούν μέχρι την πλήρη </w:t>
      </w:r>
      <w:proofErr w:type="spellStart"/>
      <w:r w:rsidRPr="00410D42">
        <w:rPr>
          <w:rFonts w:asciiTheme="minorHAnsi" w:hAnsiTheme="minorHAnsi" w:cs="Arial"/>
          <w:szCs w:val="22"/>
        </w:rPr>
        <w:t>επίχωση</w:t>
      </w:r>
      <w:proofErr w:type="spellEnd"/>
      <w:r w:rsidRPr="00410D42">
        <w:rPr>
          <w:rFonts w:asciiTheme="minorHAnsi" w:hAnsiTheme="minorHAnsi" w:cs="Arial"/>
          <w:szCs w:val="22"/>
        </w:rPr>
        <w:t xml:space="preserve"> και την αποκατάσταση της ομαλότητας της οδού. </w:t>
      </w:r>
    </w:p>
    <w:p w:rsidR="008334AD" w:rsidRPr="00410D42" w:rsidRDefault="008334AD" w:rsidP="00783710">
      <w:pPr>
        <w:pStyle w:val="aa"/>
        <w:spacing w:before="60" w:after="60" w:line="280" w:lineRule="exact"/>
        <w:ind w:left="0"/>
        <w:rPr>
          <w:rFonts w:asciiTheme="minorHAnsi" w:hAnsiTheme="minorHAnsi" w:cs="Arial"/>
          <w:szCs w:val="22"/>
        </w:rPr>
      </w:pPr>
      <w:r w:rsidRPr="00410D42">
        <w:rPr>
          <w:rFonts w:asciiTheme="minorHAnsi" w:hAnsiTheme="minorHAnsi" w:cs="Arial"/>
          <w:szCs w:val="22"/>
        </w:rPr>
        <w:t>Οι κάθε είδους άρσεις, αποσυνθέσεις και κατεδαφίσεις κατασκευών, επιφανειακών ή υπογείων που είναι απαραίτητες για τη διάνοιξη των τάφρων, θα γίνονται σε όση έκταση είναι αναγκαίο και αναπόφευκτο για την εγκατάσταση των αγωγών. Ισχύουν τα σχετικά άρθρα του τιμολογίου και όσα συμπληρωματικά ορίζονται παρακάτω :</w:t>
      </w:r>
    </w:p>
    <w:p w:rsidR="008334AD" w:rsidRPr="00410D42" w:rsidRDefault="008334AD" w:rsidP="00410D42">
      <w:pPr>
        <w:pStyle w:val="ab"/>
        <w:numPr>
          <w:ilvl w:val="0"/>
          <w:numId w:val="17"/>
        </w:numPr>
        <w:spacing w:before="60" w:after="60" w:line="280" w:lineRule="exact"/>
        <w:rPr>
          <w:rFonts w:asciiTheme="minorHAnsi" w:hAnsiTheme="minorHAnsi" w:cs="Arial"/>
          <w:szCs w:val="22"/>
          <w:lang w:val="el-GR"/>
        </w:rPr>
      </w:pPr>
      <w:r w:rsidRPr="00410D42">
        <w:rPr>
          <w:rFonts w:asciiTheme="minorHAnsi" w:hAnsiTheme="minorHAnsi" w:cs="Arial"/>
          <w:szCs w:val="22"/>
          <w:lang w:val="el-GR"/>
        </w:rPr>
        <w:t>Πριν από οποιαδήποτε κατεδάφιση η Επιβλέπουσα Υπηρεσία οφείλει να ελέγχει αν είναι αναγκαία, να καθορίζει την έκτασή της και να παίρνει, σε   αντιπαράσταση με τον Εργολάβο, τις αναγκαίες διαστάσεις και όσα άλλα   στοιχεία απαιτούνται για τη σύνταξη των σχετικών επιμετρήσεων και πρωτοκόλλων.</w:t>
      </w:r>
    </w:p>
    <w:p w:rsidR="008334AD" w:rsidRPr="00410D42" w:rsidRDefault="008334AD" w:rsidP="00410D42">
      <w:pPr>
        <w:pStyle w:val="ab"/>
        <w:numPr>
          <w:ilvl w:val="0"/>
          <w:numId w:val="17"/>
        </w:numPr>
        <w:spacing w:before="60" w:after="60" w:line="280" w:lineRule="exact"/>
        <w:rPr>
          <w:rFonts w:asciiTheme="minorHAnsi" w:hAnsiTheme="minorHAnsi" w:cs="Arial"/>
          <w:szCs w:val="22"/>
          <w:lang w:val="el-GR"/>
        </w:rPr>
      </w:pPr>
      <w:r w:rsidRPr="00410D42">
        <w:rPr>
          <w:rFonts w:asciiTheme="minorHAnsi" w:hAnsiTheme="minorHAnsi" w:cs="Arial"/>
          <w:szCs w:val="22"/>
          <w:lang w:val="el-GR"/>
        </w:rPr>
        <w:t xml:space="preserve">Όπου πρόκειται να προκύψουν χρήσιμα υλικά από την κατεδάφιση, ο </w:t>
      </w:r>
      <w:r w:rsidR="0000248F" w:rsidRPr="00410D42">
        <w:rPr>
          <w:rFonts w:asciiTheme="minorHAnsi" w:hAnsiTheme="minorHAnsi" w:cs="Arial"/>
          <w:szCs w:val="22"/>
          <w:lang w:val="el-GR"/>
        </w:rPr>
        <w:t>Ανάδοχος</w:t>
      </w:r>
      <w:r w:rsidRPr="00410D42">
        <w:rPr>
          <w:rFonts w:asciiTheme="minorHAnsi" w:hAnsiTheme="minorHAnsi" w:cs="Arial"/>
          <w:szCs w:val="22"/>
          <w:lang w:val="el-GR"/>
        </w:rPr>
        <w:t xml:space="preserve"> πρέπει να παίρνει τα κατάλληλα μέτρα για την πρόληψη φθοράς τους καθώς και για την ασφαλή διαφύλαξή τους στο εργοτάξιο ώσπου να ξαναχρησιμοποιηθούν, αν υπάρχει τέτοια περίπτωση. Αν όχι τα παραδίνει με πρωτόκολλο στην Υπηρεσία και κάθε απώλεια τέτοιων υλικών βαρύνει τον </w:t>
      </w:r>
      <w:r w:rsidR="00EE7A4D" w:rsidRPr="00410D42">
        <w:rPr>
          <w:rFonts w:asciiTheme="minorHAnsi" w:hAnsiTheme="minorHAnsi" w:cs="Arial"/>
          <w:szCs w:val="22"/>
          <w:lang w:val="el-GR"/>
        </w:rPr>
        <w:t>Ανάδοχ</w:t>
      </w:r>
      <w:r w:rsidRPr="00410D42">
        <w:rPr>
          <w:rFonts w:asciiTheme="minorHAnsi" w:hAnsiTheme="minorHAnsi" w:cs="Arial"/>
          <w:szCs w:val="22"/>
          <w:lang w:val="el-GR"/>
        </w:rPr>
        <w:t xml:space="preserve">ο,  ου είναι υποχρεωμένος να τα αντικαταστήσει με καινούργια. Τα άχρηστα υλικά που προέρχονται </w:t>
      </w:r>
      <w:r w:rsidRPr="00410D42">
        <w:rPr>
          <w:rFonts w:asciiTheme="minorHAnsi" w:hAnsiTheme="minorHAnsi" w:cs="Arial"/>
          <w:szCs w:val="22"/>
          <w:lang w:val="el-GR"/>
        </w:rPr>
        <w:lastRenderedPageBreak/>
        <w:t xml:space="preserve">από τις κατεδαφίσεις και είναι ακατάλληλα για </w:t>
      </w:r>
      <w:proofErr w:type="spellStart"/>
      <w:r w:rsidRPr="00410D42">
        <w:rPr>
          <w:rFonts w:asciiTheme="minorHAnsi" w:hAnsiTheme="minorHAnsi" w:cs="Arial"/>
          <w:szCs w:val="22"/>
          <w:lang w:val="el-GR"/>
        </w:rPr>
        <w:t>επιχώσεις</w:t>
      </w:r>
      <w:proofErr w:type="spellEnd"/>
      <w:r w:rsidRPr="00410D42">
        <w:rPr>
          <w:rFonts w:asciiTheme="minorHAnsi" w:hAnsiTheme="minorHAnsi" w:cs="Arial"/>
          <w:szCs w:val="22"/>
          <w:lang w:val="el-GR"/>
        </w:rPr>
        <w:t>, πρέπει να απομακρύνονται το γρηγορότερο.</w:t>
      </w:r>
    </w:p>
    <w:p w:rsidR="008334AD" w:rsidRPr="00410D42" w:rsidRDefault="008334AD" w:rsidP="00410D42">
      <w:pPr>
        <w:pStyle w:val="ab"/>
        <w:numPr>
          <w:ilvl w:val="0"/>
          <w:numId w:val="17"/>
        </w:numPr>
        <w:spacing w:before="60" w:after="60" w:line="280" w:lineRule="exact"/>
        <w:rPr>
          <w:rFonts w:asciiTheme="minorHAnsi" w:hAnsiTheme="minorHAnsi" w:cs="Arial"/>
          <w:szCs w:val="22"/>
          <w:lang w:val="el-GR"/>
        </w:rPr>
      </w:pPr>
      <w:r w:rsidRPr="00410D42">
        <w:rPr>
          <w:rFonts w:asciiTheme="minorHAnsi" w:hAnsiTheme="minorHAnsi" w:cs="Arial"/>
          <w:szCs w:val="22"/>
          <w:lang w:val="el-GR"/>
        </w:rPr>
        <w:t xml:space="preserve"> Η εναπόθεση των χρήσιμων υλικών που προκύπτουν από τις κατεδαφίσεις πρέπει να γίνεται σε κανονικούς σωρούς, ώστε να διευκολύνεται ο έλεγχος   και η καταμέτρηση και σε θέσεις που και η κυκλοφορία να μην παρεμποδίζεται και να είναι εύκολη η προσέγγιση μεταφορικών μέσων για την απομάκρυνση ή την </w:t>
      </w:r>
      <w:proofErr w:type="spellStart"/>
      <w:r w:rsidRPr="00410D42">
        <w:rPr>
          <w:rFonts w:asciiTheme="minorHAnsi" w:hAnsiTheme="minorHAnsi" w:cs="Arial"/>
          <w:szCs w:val="22"/>
          <w:lang w:val="el-GR"/>
        </w:rPr>
        <w:t>επαναχρησιμοποίησή</w:t>
      </w:r>
      <w:proofErr w:type="spellEnd"/>
      <w:r w:rsidRPr="00410D42">
        <w:rPr>
          <w:rFonts w:asciiTheme="minorHAnsi" w:hAnsiTheme="minorHAnsi" w:cs="Arial"/>
          <w:szCs w:val="22"/>
          <w:lang w:val="el-GR"/>
        </w:rPr>
        <w:t xml:space="preserve"> τους.</w:t>
      </w:r>
    </w:p>
    <w:p w:rsidR="008334AD" w:rsidRPr="00410D42" w:rsidRDefault="008334AD" w:rsidP="00B26A1D">
      <w:pPr>
        <w:pStyle w:val="1"/>
      </w:pPr>
      <w:bookmarkStart w:id="47" w:name="_Toc476124034"/>
      <w:bookmarkStart w:id="48" w:name="_Toc492992518"/>
      <w:r w:rsidRPr="00410D42">
        <w:t>Απομάκρυνση των  άχρηστων υλικών.</w:t>
      </w:r>
      <w:bookmarkEnd w:id="47"/>
      <w:bookmarkEnd w:id="48"/>
    </w:p>
    <w:p w:rsidR="008334AD" w:rsidRPr="00410D42" w:rsidRDefault="008334AD" w:rsidP="00783710">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Τα προϊόντα εκσκαφής και γενικά κάθε είδους άχρηστα υλικά που προέρχονται από κατεδαφίσεις, κατασκευές σχετικές με τις αποκαταστάσεις των οδοστρωμάτων κλπ, θα απομακρύνονται χωρίς καθυστέρηση. Τα άχρηστα υλικά θα απομακρύνονται έστω και τμηματικά, ώστε να περιοριστεί όσο είναι δυνατό το χρονικό διάστημα υπάρξεως της ανωμαλίας στην κυκλοφορία πεζών, οχημάτων κλπ που προέρχεται από αυτό.  Υλικά που χρειάζονται να απομακρυνθούν είναι :</w:t>
      </w:r>
    </w:p>
    <w:p w:rsidR="008334AD" w:rsidRPr="00410D42" w:rsidRDefault="008334AD" w:rsidP="00783710">
      <w:pPr>
        <w:pStyle w:val="ab"/>
        <w:spacing w:before="60" w:after="60" w:line="280" w:lineRule="exact"/>
        <w:ind w:left="567"/>
        <w:rPr>
          <w:rFonts w:asciiTheme="minorHAnsi" w:hAnsiTheme="minorHAnsi" w:cs="Arial"/>
          <w:szCs w:val="22"/>
          <w:lang w:val="el-GR"/>
        </w:rPr>
      </w:pPr>
      <w:r w:rsidRPr="00410D42">
        <w:rPr>
          <w:rFonts w:asciiTheme="minorHAnsi" w:hAnsiTheme="minorHAnsi" w:cs="Arial"/>
          <w:szCs w:val="22"/>
          <w:lang w:val="el-GR"/>
        </w:rPr>
        <w:t>α. Τα προϊόντα εκσκαφών</w:t>
      </w:r>
    </w:p>
    <w:p w:rsidR="008334AD" w:rsidRPr="00410D42" w:rsidRDefault="008334AD" w:rsidP="00783710">
      <w:pPr>
        <w:pStyle w:val="ab"/>
        <w:spacing w:before="60" w:after="60" w:line="280" w:lineRule="exact"/>
        <w:ind w:left="567"/>
        <w:rPr>
          <w:rFonts w:asciiTheme="minorHAnsi" w:hAnsiTheme="minorHAnsi" w:cs="Arial"/>
          <w:szCs w:val="22"/>
          <w:lang w:val="el-GR"/>
        </w:rPr>
      </w:pPr>
      <w:r w:rsidRPr="00410D42">
        <w:rPr>
          <w:rFonts w:asciiTheme="minorHAnsi" w:hAnsiTheme="minorHAnsi" w:cs="Arial"/>
          <w:szCs w:val="22"/>
          <w:lang w:val="el-GR"/>
        </w:rPr>
        <w:t>β. Τα άχρηστα προϊόντα εκσκαφής που προέρχονται από καθαιρέσεις οδοστρωμάτων κλπ.</w:t>
      </w:r>
    </w:p>
    <w:p w:rsidR="008334AD" w:rsidRPr="00410D42" w:rsidRDefault="008334AD" w:rsidP="00783710">
      <w:pPr>
        <w:pStyle w:val="ab"/>
        <w:spacing w:before="60" w:after="60" w:line="280" w:lineRule="exact"/>
        <w:ind w:left="567"/>
        <w:rPr>
          <w:rFonts w:asciiTheme="minorHAnsi" w:hAnsiTheme="minorHAnsi" w:cs="Arial"/>
          <w:szCs w:val="22"/>
          <w:lang w:val="el-GR"/>
        </w:rPr>
      </w:pPr>
      <w:r w:rsidRPr="00410D42">
        <w:rPr>
          <w:rFonts w:asciiTheme="minorHAnsi" w:hAnsiTheme="minorHAnsi" w:cs="Arial"/>
          <w:szCs w:val="22"/>
          <w:lang w:val="el-GR"/>
        </w:rPr>
        <w:t>γ. Τα πλεονάσματα προϊόντων εκσκαφών ή κατεδαφίσεων που προέρχονται από   διάφορες σχετικές με τον αγωγό κατασκευές (λιθόστρωτα, υποδομές, αμμοχάλικο κλπ).</w:t>
      </w:r>
    </w:p>
    <w:p w:rsidR="008334AD" w:rsidRPr="00410D42" w:rsidRDefault="008334AD" w:rsidP="00783710">
      <w:pPr>
        <w:pStyle w:val="ab"/>
        <w:spacing w:before="60" w:after="60" w:line="280" w:lineRule="exact"/>
        <w:ind w:left="567"/>
        <w:rPr>
          <w:rFonts w:asciiTheme="minorHAnsi" w:hAnsiTheme="minorHAnsi" w:cs="Arial"/>
          <w:szCs w:val="22"/>
          <w:lang w:val="el-GR"/>
        </w:rPr>
      </w:pPr>
      <w:r w:rsidRPr="00410D42">
        <w:rPr>
          <w:rFonts w:asciiTheme="minorHAnsi" w:hAnsiTheme="minorHAnsi" w:cs="Arial"/>
          <w:szCs w:val="22"/>
          <w:lang w:val="el-GR"/>
        </w:rPr>
        <w:t xml:space="preserve">δ. Οι κυβόλιθοι και τα γρανιτικά κράσπεδα θα πρέπει να μεταφέρονται μετά   από διαλογή σε ειδικό χώρο συγκεντρώσεως που θα ορίζεται από την Υπηρεσία. </w:t>
      </w:r>
    </w:p>
    <w:p w:rsidR="008334AD" w:rsidRPr="00410D42" w:rsidRDefault="008334AD" w:rsidP="00410D42">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 Η εργασία απομακρύνσεως των προϊόντων εκσκαφής που περισσεύουν πρέπει να εκτελείται από τον </w:t>
      </w:r>
      <w:r w:rsidR="00EE7A4D" w:rsidRPr="00410D42">
        <w:rPr>
          <w:rFonts w:asciiTheme="minorHAnsi" w:hAnsiTheme="minorHAnsi" w:cs="Arial"/>
          <w:szCs w:val="22"/>
        </w:rPr>
        <w:t>Ανάδοχ</w:t>
      </w:r>
      <w:r w:rsidRPr="00410D42">
        <w:rPr>
          <w:rFonts w:asciiTheme="minorHAnsi" w:hAnsiTheme="minorHAnsi" w:cs="Arial"/>
          <w:szCs w:val="22"/>
        </w:rPr>
        <w:t>ο χωρίς αντίρρηση και άσχετα από το αν η ποσότητα είναι μεγάλη ή μικρή. Οι θέσεις αποθέσεως των υλικών αυτών εγκρίνονται κάθε φορά από την αρμόδια αρχή.  Η δαπάνη απομακρύνσεως περιλαμβάνεται στην τιμή εκσκαφής.</w:t>
      </w:r>
    </w:p>
    <w:p w:rsidR="008334AD" w:rsidRPr="00410D42" w:rsidRDefault="008334AD" w:rsidP="00410D42">
      <w:pPr>
        <w:pStyle w:val="a9"/>
        <w:spacing w:before="60" w:after="60" w:line="280" w:lineRule="exact"/>
        <w:ind w:left="0"/>
        <w:rPr>
          <w:rFonts w:asciiTheme="minorHAnsi" w:hAnsiTheme="minorHAnsi" w:cs="Arial"/>
          <w:szCs w:val="22"/>
        </w:rPr>
      </w:pPr>
      <w:r w:rsidRPr="00410D42">
        <w:rPr>
          <w:rFonts w:asciiTheme="minorHAnsi" w:hAnsiTheme="minorHAnsi" w:cs="Arial"/>
          <w:szCs w:val="22"/>
        </w:rPr>
        <w:t xml:space="preserve">Επισημαίνεται ιδιαίτερα ότι για τη διαχείριση των Αποβλήτων Εκσκαφών Κατασκευών και Κατεδαφίσεων (Α.Ε.Ε.Κ.) ισχύουν : </w:t>
      </w:r>
    </w:p>
    <w:p w:rsidR="008334AD" w:rsidRPr="00410D42" w:rsidRDefault="008334AD" w:rsidP="00410D42">
      <w:pPr>
        <w:pStyle w:val="ac"/>
        <w:numPr>
          <w:ilvl w:val="0"/>
          <w:numId w:val="12"/>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Ο Νόμος 4042/2012 (ΦΕΚ 24/Α): “Ποινική προστασία του περιβάλλοντος - Εναρμόνιση με την Οδηγία 2008/99/ΕΚ - Πλαίσιο παραγωγής και διαχείρισης  αποβλήτων - Εναρμόνιση με την Οδηγία 2008/98/ΕΚ - Ρύθμιση θεμάτων Υπουργείου Περιβάλλοντος, Ενέργειας και Κλιματικής Αλλαγής. </w:t>
      </w:r>
      <w:r w:rsidRPr="00410D42">
        <w:rPr>
          <w:rFonts w:asciiTheme="minorHAnsi" w:eastAsiaTheme="minorHAnsi" w:hAnsiTheme="minorHAnsi" w:cs="Arial"/>
          <w:color w:val="000000"/>
          <w:szCs w:val="22"/>
          <w:lang w:eastAsia="en-US"/>
        </w:rPr>
        <w:t xml:space="preserve">“ </w:t>
      </w:r>
    </w:p>
    <w:p w:rsidR="008334AD" w:rsidRPr="00410D42" w:rsidRDefault="008334AD" w:rsidP="00410D42">
      <w:pPr>
        <w:pStyle w:val="ac"/>
        <w:numPr>
          <w:ilvl w:val="0"/>
          <w:numId w:val="12"/>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η ΚΥΑ 36259/1757/Ε103/23.08.2010 (ΦΕΚ 1312/24.08.2010 τεύχος Β’) “Μέτρα, όροι και πρόγραμμα για την εναλλακτική διαχείριση των αποβλήτων από εκσκαφές, κατασκευές και κατεδαφίσεις (ΑΕΚΚ)” και ιδιαίτερα για τα δημόσια έργα η παράγραφος 3β του άρθρου 7 , καθώς και </w:t>
      </w:r>
    </w:p>
    <w:p w:rsidR="008334AD" w:rsidRPr="00410D42" w:rsidRDefault="008334AD" w:rsidP="00410D42">
      <w:pPr>
        <w:pStyle w:val="ac"/>
        <w:numPr>
          <w:ilvl w:val="0"/>
          <w:numId w:val="12"/>
        </w:numPr>
        <w:spacing w:before="60" w:after="60" w:line="280" w:lineRule="exact"/>
        <w:jc w:val="both"/>
        <w:rPr>
          <w:rFonts w:asciiTheme="minorHAnsi" w:eastAsiaTheme="minorHAnsi" w:hAnsiTheme="minorHAnsi" w:cs="Arial"/>
          <w:color w:val="000000"/>
          <w:szCs w:val="22"/>
          <w:lang w:val="el-GR" w:eastAsia="en-US"/>
        </w:rPr>
      </w:pPr>
      <w:r w:rsidRPr="00410D42">
        <w:rPr>
          <w:rFonts w:asciiTheme="minorHAnsi" w:eastAsiaTheme="minorHAnsi" w:hAnsiTheme="minorHAnsi" w:cs="Arial"/>
          <w:color w:val="000000"/>
          <w:szCs w:val="22"/>
          <w:lang w:val="el-GR" w:eastAsia="en-US"/>
        </w:rPr>
        <w:t xml:space="preserve">η  ερμηνευτική εγκύκλιος αυτής με αρ. 4834/25.01.2013 Εγκύκλιος του Υπ. </w:t>
      </w:r>
      <w:proofErr w:type="spellStart"/>
      <w:r w:rsidRPr="00410D42">
        <w:rPr>
          <w:rFonts w:asciiTheme="minorHAnsi" w:eastAsiaTheme="minorHAnsi" w:hAnsiTheme="minorHAnsi" w:cs="Arial"/>
          <w:color w:val="000000"/>
          <w:szCs w:val="22"/>
          <w:lang w:val="el-GR" w:eastAsia="en-US"/>
        </w:rPr>
        <w:t>Περιβ</w:t>
      </w:r>
      <w:proofErr w:type="spellEnd"/>
      <w:r w:rsidRPr="00410D42">
        <w:rPr>
          <w:rFonts w:asciiTheme="minorHAnsi" w:eastAsiaTheme="minorHAnsi" w:hAnsiTheme="minorHAnsi" w:cs="Arial"/>
          <w:color w:val="000000"/>
          <w:szCs w:val="22"/>
          <w:lang w:val="el-GR" w:eastAsia="en-US"/>
        </w:rPr>
        <w:t xml:space="preserve">. Ενεργ. &amp; </w:t>
      </w:r>
      <w:proofErr w:type="spellStart"/>
      <w:r w:rsidRPr="00410D42">
        <w:rPr>
          <w:rFonts w:asciiTheme="minorHAnsi" w:eastAsiaTheme="minorHAnsi" w:hAnsiTheme="minorHAnsi" w:cs="Arial"/>
          <w:color w:val="000000"/>
          <w:szCs w:val="22"/>
          <w:lang w:val="el-GR" w:eastAsia="en-US"/>
        </w:rPr>
        <w:t>Κλιμ</w:t>
      </w:r>
      <w:proofErr w:type="spellEnd"/>
      <w:r w:rsidRPr="00410D42">
        <w:rPr>
          <w:rFonts w:asciiTheme="minorHAnsi" w:eastAsiaTheme="minorHAnsi" w:hAnsiTheme="minorHAnsi" w:cs="Arial"/>
          <w:color w:val="000000"/>
          <w:szCs w:val="22"/>
          <w:lang w:val="el-GR" w:eastAsia="en-US"/>
        </w:rPr>
        <w:t xml:space="preserve">. Αλ. “Διαχείριση περίσσειας υλικών εκσκαφών που προέρχονται από δημόσια έργα - Διευκρινίσεις επί των απαιτήσεων της ΚΥΑ 36259/1757/Ε103/2010 (ΦΕΚ 1312 Β). </w:t>
      </w:r>
    </w:p>
    <w:p w:rsidR="008334AD" w:rsidRPr="00410D42" w:rsidRDefault="008334AD" w:rsidP="00410D42">
      <w:pPr>
        <w:spacing w:before="60" w:after="60" w:line="280" w:lineRule="exact"/>
        <w:ind w:left="360"/>
        <w:rPr>
          <w:rFonts w:asciiTheme="minorHAnsi" w:hAnsiTheme="minorHAnsi" w:cs="Arial"/>
          <w:i/>
          <w:color w:val="0070C0"/>
          <w:szCs w:val="22"/>
        </w:rPr>
      </w:pPr>
      <w:r w:rsidRPr="00410D42">
        <w:rPr>
          <w:rFonts w:asciiTheme="minorHAnsi" w:hAnsiTheme="minorHAnsi" w:cs="Arial"/>
          <w:i/>
          <w:color w:val="0070C0"/>
          <w:szCs w:val="22"/>
        </w:rPr>
        <w:t>(</w:t>
      </w:r>
      <w:r w:rsidRPr="00410D42">
        <w:rPr>
          <w:rFonts w:asciiTheme="minorHAnsi" w:hAnsiTheme="minorHAnsi" w:cs="Arial"/>
          <w:i/>
          <w:color w:val="0070C0"/>
          <w:szCs w:val="22"/>
          <w:u w:val="single"/>
        </w:rPr>
        <w:t>ΣΗΜΑΝΤΙΚΟ</w:t>
      </w:r>
      <w:r w:rsidRPr="00410D42">
        <w:rPr>
          <w:rFonts w:asciiTheme="minorHAnsi" w:hAnsiTheme="minorHAnsi" w:cs="Arial"/>
          <w:i/>
          <w:color w:val="0070C0"/>
          <w:szCs w:val="22"/>
        </w:rPr>
        <w:t>! Κάθε φορά που χρησιμοποιείται το υπόδειγμα θα πρέπει να ανασκοπείται η ισχύς των παραπάνω νόμων, διατάξεων, αποφάσεων και διαταγμάτων).</w:t>
      </w:r>
    </w:p>
    <w:p w:rsidR="008334AD" w:rsidRPr="00410D42" w:rsidRDefault="008334AD" w:rsidP="00B26A1D">
      <w:pPr>
        <w:pStyle w:val="1"/>
      </w:pPr>
      <w:bookmarkStart w:id="49" w:name="_Toc476124035"/>
      <w:bookmarkStart w:id="50" w:name="_Toc492992519"/>
      <w:r w:rsidRPr="00410D42">
        <w:t>Ανακατασκευή</w:t>
      </w:r>
      <w:r w:rsidR="00783710">
        <w:t xml:space="preserve"> </w:t>
      </w:r>
      <w:r w:rsidRPr="00410D42">
        <w:t>οδοστρωμάτων - πεζοδρομίων</w:t>
      </w:r>
      <w:bookmarkEnd w:id="49"/>
      <w:bookmarkEnd w:id="50"/>
    </w:p>
    <w:p w:rsidR="008334AD" w:rsidRPr="00410D42" w:rsidRDefault="008334AD" w:rsidP="00410D42">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Μόλις εγκριθεί το οριστικό πρόγραμμα εκτελέσεως των έργων και πριν αρχίσουν οι εκσκαφές σε ασφαλτοστρωμένες οδούς,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ζητήσει σχετική άδεια τομής των οδοστρωμάτων κατά περίπτωση από το Δήμο (αν πρόκειται για δημοτική οδό) ή από το Δημόσιο. Επίσης αναλαμβάνει και την ευθύνη της επαναφοράς των μονίμων οδοστρωμάτων όπως ορίζεται στη σχετική άδεια και τους σχετικούς με το θέμα αυτό όρους της εργολαβίας αυτής.  Τονίζεται ιδιαίτερα η υποχρέωση του Αναδόχου  να  προβαίνει  στην  άμεση και πλήρη αποκατάσταση των οδοστρωμάτων, και σε κάθε περίπτωση δεν θα επιτρέπεται η εκτέλεση άλλων εργασιών εάν υπάρχει μήκος οδού μεγαλύτερο από …… </w:t>
      </w:r>
      <w:r w:rsidR="00512D13">
        <w:rPr>
          <w:rFonts w:asciiTheme="minorHAnsi" w:hAnsiTheme="minorHAnsi" w:cs="Arial"/>
          <w:szCs w:val="22"/>
          <w:lang w:val="en-US"/>
        </w:rPr>
        <w:t>m</w:t>
      </w:r>
      <w:r w:rsidRPr="00410D42">
        <w:rPr>
          <w:rFonts w:asciiTheme="minorHAnsi" w:hAnsiTheme="minorHAnsi" w:cs="Arial"/>
          <w:szCs w:val="22"/>
        </w:rPr>
        <w:t xml:space="preserve">. </w:t>
      </w:r>
      <w:r w:rsidRPr="00410D42">
        <w:rPr>
          <w:rFonts w:asciiTheme="minorHAnsi" w:hAnsiTheme="minorHAnsi" w:cs="Arial"/>
          <w:color w:val="0070C0"/>
          <w:szCs w:val="22"/>
        </w:rPr>
        <w:t>(Εδώ η</w:t>
      </w:r>
      <w:r w:rsidRPr="00410D42">
        <w:rPr>
          <w:rFonts w:asciiTheme="minorHAnsi" w:hAnsiTheme="minorHAnsi" w:cs="Arial"/>
          <w:i/>
          <w:color w:val="0070C0"/>
          <w:szCs w:val="22"/>
        </w:rPr>
        <w:t xml:space="preserve"> Αναθέτουσα Αρχή ή ο Αναθέτων Φορέας ορίζουν την σχετική απαίτησή τους)</w:t>
      </w:r>
      <w:r w:rsidRPr="00410D42">
        <w:rPr>
          <w:rFonts w:asciiTheme="minorHAnsi" w:hAnsiTheme="minorHAnsi" w:cs="Arial"/>
          <w:szCs w:val="22"/>
        </w:rPr>
        <w:t xml:space="preserve"> μη αποκαταστημένο πλήρως.  Στις περιπτώσεις που υπάρχουν μόνιμα οδοστρώματα, η έκταση της φθοράς τους κατά τη διάνοιξη των </w:t>
      </w:r>
      <w:r w:rsidRPr="00410D42">
        <w:rPr>
          <w:rFonts w:asciiTheme="minorHAnsi" w:hAnsiTheme="minorHAnsi" w:cs="Arial"/>
          <w:szCs w:val="22"/>
        </w:rPr>
        <w:lastRenderedPageBreak/>
        <w:t xml:space="preserve">τάφρων πρέπει να είναι η ελάχιστη δυνατή και η αποκατάσταση του οδοστρώματος η τεχνικά άρτια και να γίνεται μετά από τέλεια συμπύκνωση των υποκείμενων επιχωμάτων με απαραίτητη χρήση δονητικής πλάκας, ώστε να αποκλείεται κάθε ανωμαλία ή φθορά του οδοστρώματος που ανακατασκευάζεται. Αν παρουσιαστεί κάτι τέτοιο, οποτεδήποτε μετά την ανακατασκευή και μέχρι την οριστική παραλαβή, 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το επισκευάσει με δική του μέριμνα και δαπάνη. </w:t>
      </w:r>
    </w:p>
    <w:p w:rsidR="008334AD" w:rsidRPr="00410D42" w:rsidRDefault="008334AD" w:rsidP="00410D42">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Η καθαίρεση και αποκατάσταση τομής οδοστρώματος, θα γίνεται με τον τρόπο που καθορίζεται στις Τεχνικές Προδιαγραφές. </w:t>
      </w:r>
    </w:p>
    <w:p w:rsidR="008334AD" w:rsidRPr="00410D42" w:rsidRDefault="008334AD" w:rsidP="00410D42">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Η αποκατάσταση των φθορών στα πεζοδρόμια που προκαλούνται από τη διάνοιξη τάφρων θα γίνεται αμέσως  μετά τη συμπλήρωση της </w:t>
      </w:r>
      <w:proofErr w:type="spellStart"/>
      <w:r w:rsidRPr="00410D42">
        <w:rPr>
          <w:rFonts w:asciiTheme="minorHAnsi" w:hAnsiTheme="minorHAnsi" w:cs="Arial"/>
          <w:szCs w:val="22"/>
        </w:rPr>
        <w:t>επιχώσεως</w:t>
      </w:r>
      <w:proofErr w:type="spellEnd"/>
      <w:r w:rsidRPr="00410D42">
        <w:rPr>
          <w:rFonts w:asciiTheme="minorHAnsi" w:hAnsiTheme="minorHAnsi" w:cs="Arial"/>
          <w:szCs w:val="22"/>
        </w:rPr>
        <w:t xml:space="preserve">.  Τονίζεται ιδιαίτερα η υποχρέωση του Αναδόχου  να  προβαίνει  στην  άμεση και πλήρη αποκατάσταση των πεζοδρομίων, και σε κάθε περίπτωση δεν θα  επιτρέπεται η εκτέλεση άλλων εργασιών εάν υπάρχει μήκος πεζοδρομίου μεγαλύτερο από … </w:t>
      </w:r>
      <w:r w:rsidR="00512D13">
        <w:rPr>
          <w:rFonts w:asciiTheme="minorHAnsi" w:hAnsiTheme="minorHAnsi" w:cs="Arial"/>
          <w:szCs w:val="22"/>
          <w:lang w:val="en-US"/>
        </w:rPr>
        <w:t>m</w:t>
      </w:r>
      <w:r w:rsidRPr="00410D42">
        <w:rPr>
          <w:rFonts w:asciiTheme="minorHAnsi" w:hAnsiTheme="minorHAnsi" w:cs="Arial"/>
          <w:szCs w:val="22"/>
        </w:rPr>
        <w:t xml:space="preserve">. </w:t>
      </w:r>
      <w:r w:rsidRPr="00410D42">
        <w:rPr>
          <w:rFonts w:asciiTheme="minorHAnsi" w:hAnsiTheme="minorHAnsi" w:cs="Arial"/>
          <w:color w:val="0070C0"/>
          <w:szCs w:val="22"/>
        </w:rPr>
        <w:t>(Εδώ η</w:t>
      </w:r>
      <w:r w:rsidRPr="00410D42">
        <w:rPr>
          <w:rFonts w:asciiTheme="minorHAnsi" w:hAnsiTheme="minorHAnsi" w:cs="Arial"/>
          <w:i/>
          <w:color w:val="0070C0"/>
          <w:szCs w:val="22"/>
        </w:rPr>
        <w:t xml:space="preserve"> Αναθέτουσα Αρχή ή ο Αναθέτων Φορέας ορίζουν την σχετική απαίτησή τους)</w:t>
      </w:r>
      <w:r w:rsidRPr="00410D42">
        <w:rPr>
          <w:rFonts w:asciiTheme="minorHAnsi" w:hAnsiTheme="minorHAnsi" w:cs="Arial"/>
          <w:szCs w:val="22"/>
        </w:rPr>
        <w:t xml:space="preserve"> μη αποκαταστημένο πλήρως. Η </w:t>
      </w:r>
      <w:proofErr w:type="spellStart"/>
      <w:r w:rsidRPr="00410D42">
        <w:rPr>
          <w:rFonts w:asciiTheme="minorHAnsi" w:hAnsiTheme="minorHAnsi" w:cs="Arial"/>
          <w:szCs w:val="22"/>
        </w:rPr>
        <w:t>τύπανση</w:t>
      </w:r>
      <w:proofErr w:type="spellEnd"/>
      <w:r w:rsidRPr="00410D42">
        <w:rPr>
          <w:rFonts w:asciiTheme="minorHAnsi" w:hAnsiTheme="minorHAnsi" w:cs="Arial"/>
          <w:szCs w:val="22"/>
        </w:rPr>
        <w:t xml:space="preserve"> θα πρέπει να γίνεται απαραίτητα με δονητική πλάκα για να αποφευχθεί μελλοντική καταστροφή των πεζοδρομίων από καθιζήσεις για την οποία ο </w:t>
      </w:r>
      <w:r w:rsidR="0000248F" w:rsidRPr="00410D42">
        <w:rPr>
          <w:rFonts w:asciiTheme="minorHAnsi" w:hAnsiTheme="minorHAnsi" w:cs="Arial"/>
          <w:szCs w:val="22"/>
        </w:rPr>
        <w:t>Ανάδοχος</w:t>
      </w:r>
      <w:r w:rsidRPr="00410D42">
        <w:rPr>
          <w:rFonts w:asciiTheme="minorHAnsi" w:hAnsiTheme="minorHAnsi" w:cs="Arial"/>
          <w:szCs w:val="22"/>
        </w:rPr>
        <w:t xml:space="preserve"> φέρει την ευθύνη και είναι υποχρεωμένος να την αποκαταστήσει με δικά του έξοδα. </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είναι υποχρεωμένος να αποκαταστήσει κάθε υποχώρηση που θα συμβεί ως την οριστική παραλαβή χωρίς ιδιαίτερη αποζημίωση </w:t>
      </w:r>
    </w:p>
    <w:p w:rsidR="008334AD" w:rsidRPr="00410D42" w:rsidRDefault="008334AD" w:rsidP="00B26A1D">
      <w:pPr>
        <w:pStyle w:val="1"/>
      </w:pPr>
      <w:bookmarkStart w:id="51" w:name="_Toc476124036"/>
      <w:bookmarkStart w:id="52" w:name="_Toc492992520"/>
      <w:r w:rsidRPr="00410D42">
        <w:t>Πλημμελής κατασκευή των  έργων -  Κακοτεχνίες</w:t>
      </w:r>
      <w:bookmarkEnd w:id="51"/>
      <w:bookmarkEnd w:id="52"/>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Αν κατά τη διάρκεια κατασκευής των έργων μέχρι την οριστική παραλαβή οποιαδήποτε εργασία παρουσιάσει ελαττώματα που δεν αποκαθίστανται από τον ανάδοχο, κοινοποιείται σε αυτόν ειδική διαταγή της Διευθύνουσας Υπηρεσίας. Με την ειδική διαταγή προσδιορίζονται τα ελαττώματα, καθορίζεται αν είναι ουσιώδη, επουσιώδη ή και επικίνδυνα και τάσσεται εύλογη προθεσμία για την αποκατάστασή τους. Στην αποκατάσταση μπορεί να περιλαμβάνεται η καθαίρεση των ελαττωματικών εργασιών και η ανακατασκευή τους, αν αυτό επιβάλλεται. Αν το ελάττωμα δεν είναι ουσιώδες και η αποκατάστασή του απαιτεί δυσανάλογες δαπάνες με την ειδική διαταγή καθορίζεται ποσοστό μείωσης της αμοιβής του αναδόχου για τις αντίστοιχες εργασίες. Στην τελευταία αυτή περίπτωση η διαταγή μπορεί να περιλαμβάνει και την εκτέλεση ορισμένων εργασιών για τον περιορισμό του ελαττώματος.</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Αν το ελάττωμα αποκαλυφθεί κατά την παραλαβή των έργων, εφαρμόζονται οι διατάξεις της </w:t>
      </w:r>
      <w:hyperlink r:id="rId11" w:anchor="art170_4" w:history="1">
        <w:r w:rsidRPr="00410D42">
          <w:rPr>
            <w:rFonts w:asciiTheme="minorHAnsi" w:hAnsiTheme="minorHAnsi" w:cs="Arial"/>
            <w:szCs w:val="22"/>
          </w:rPr>
          <w:t>παρ. 4 του άρθρου 170</w:t>
        </w:r>
      </w:hyperlink>
      <w:r w:rsidR="00EE7A4D" w:rsidRPr="00410D42">
        <w:rPr>
          <w:rFonts w:asciiTheme="minorHAnsi" w:hAnsiTheme="minorHAnsi" w:cs="Arial"/>
          <w:szCs w:val="22"/>
        </w:rPr>
        <w:t xml:space="preserve"> </w:t>
      </w:r>
      <w:r w:rsidRPr="00410D42">
        <w:rPr>
          <w:rFonts w:asciiTheme="minorHAnsi" w:hAnsiTheme="minorHAnsi" w:cs="Arial"/>
          <w:szCs w:val="22"/>
        </w:rPr>
        <w:t>και η διαπίστωση της αποκατάστασης των ελαττωμάτων γίνεται από τη διευθύνουσα υπηρεσία.</w:t>
      </w:r>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κηρύσσεται έκπτωτος από την εργολαβία (σύμφωνα με το άρθρο 160 του Ν.4412/16)</w:t>
      </w:r>
      <w:r w:rsidR="00EE7A4D" w:rsidRPr="00410D42">
        <w:rPr>
          <w:rFonts w:asciiTheme="minorHAnsi" w:hAnsiTheme="minorHAnsi" w:cs="Arial"/>
          <w:szCs w:val="22"/>
        </w:rPr>
        <w:t xml:space="preserve"> </w:t>
      </w:r>
      <w:r w:rsidRPr="00410D42">
        <w:rPr>
          <w:rFonts w:asciiTheme="minorHAnsi" w:hAnsiTheme="minorHAnsi" w:cs="Arial"/>
          <w:szCs w:val="22"/>
        </w:rPr>
        <w:t xml:space="preserve">όταν οι εργασίες του είναι κατά σύστημα κακότεχνες ή τα υλικά που χρησιμοποιεί δεν ανταποκρίνονται στις προδιαγραφές. Για να κηρυχθεί ο </w:t>
      </w:r>
      <w:r w:rsidR="0000248F" w:rsidRPr="00410D42">
        <w:rPr>
          <w:rFonts w:asciiTheme="minorHAnsi" w:hAnsiTheme="minorHAnsi" w:cs="Arial"/>
          <w:szCs w:val="22"/>
        </w:rPr>
        <w:t>Ανάδοχος</w:t>
      </w:r>
      <w:r w:rsidRPr="00410D42">
        <w:rPr>
          <w:rFonts w:asciiTheme="minorHAnsi" w:hAnsiTheme="minorHAnsi" w:cs="Arial"/>
          <w:szCs w:val="22"/>
        </w:rPr>
        <w:t xml:space="preserve"> έκπτωτος για το λόγο αυτόν πρέπει να έχει προηγηθεί, τουλάχιστον μία φορά, η εφαρμογή των διατάξεων του</w:t>
      </w:r>
      <w:r w:rsidR="00EE7A4D" w:rsidRPr="00410D42">
        <w:rPr>
          <w:rFonts w:asciiTheme="minorHAnsi" w:hAnsiTheme="minorHAnsi" w:cs="Arial"/>
          <w:szCs w:val="22"/>
        </w:rPr>
        <w:t xml:space="preserve"> </w:t>
      </w:r>
      <w:hyperlink r:id="rId12" w:anchor="art159" w:history="1">
        <w:r w:rsidRPr="00410D42">
          <w:rPr>
            <w:rFonts w:asciiTheme="minorHAnsi" w:hAnsiTheme="minorHAnsi" w:cs="Arial"/>
            <w:szCs w:val="22"/>
          </w:rPr>
          <w:t>άρθρου 159</w:t>
        </w:r>
      </w:hyperlink>
      <w:r w:rsidRPr="00410D42">
        <w:rPr>
          <w:rFonts w:asciiTheme="minorHAnsi" w:hAnsiTheme="minorHAnsi" w:cs="Arial"/>
          <w:szCs w:val="22"/>
        </w:rPr>
        <w:t> για την αποκατάσταση των κακοτεχνιών του έργου και να έχει απορριφθεί, στο πλαίσιο της εφαρμογής των διατάξεων αυτών, η ένσταση του αναδόχου.</w:t>
      </w:r>
      <w:r w:rsidR="00EE7A4D" w:rsidRPr="00410D42">
        <w:rPr>
          <w:rFonts w:asciiTheme="minorHAnsi" w:hAnsiTheme="minorHAnsi" w:cs="Arial"/>
          <w:szCs w:val="22"/>
        </w:rPr>
        <w:t xml:space="preserve"> </w:t>
      </w:r>
    </w:p>
    <w:p w:rsidR="008334AD" w:rsidRPr="00410D42" w:rsidRDefault="008334AD" w:rsidP="00B26A1D">
      <w:pPr>
        <w:pStyle w:val="1"/>
      </w:pPr>
      <w:bookmarkStart w:id="53" w:name="_Toc476124037"/>
      <w:bookmarkStart w:id="54" w:name="_Toc492992521"/>
      <w:r w:rsidRPr="00410D42">
        <w:t>Υγιεινή &amp; Ασφάλεια Εργαζομένων στο έργο</w:t>
      </w:r>
      <w:bookmarkEnd w:id="53"/>
      <w:bookmarkEnd w:id="54"/>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O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εκτελεί τα έργα με ασφαλή τρόπο για προσωπικό του, ή το προσωπικό του φορέα του έργου, ή οποιονδήποτε τρίτο, ώστε να εξαλείφονται ή να ελαχιστοποιούνται οι κίνδυνοι ατυχημάτων ή επαγγελματικών ασθενειών κατά την φάση κατασκευής του έργου (άρθρο 138 του Ν. 4412/2016)  και σύμφωνα με τους Νόμους,  Διατάγματα, Αστυνομικές και λοιπές διατάξεις και οδηγίες της Υπηρεσίας, που αφορούν την υγιεινή και την ασφάλεια των εργαζομένων. Ενδεικτικά και όχι περιοριστικά, αναφέρονται:</w:t>
      </w:r>
    </w:p>
    <w:p w:rsidR="008334AD" w:rsidRPr="00410D42" w:rsidRDefault="008334AD" w:rsidP="00410D42">
      <w:pPr>
        <w:autoSpaceDE w:val="0"/>
        <w:autoSpaceDN w:val="0"/>
        <w:adjustRightInd w:val="0"/>
        <w:spacing w:before="60" w:after="60" w:line="280" w:lineRule="exact"/>
        <w:ind w:left="0"/>
        <w:rPr>
          <w:rFonts w:asciiTheme="minorHAnsi" w:hAnsiTheme="minorHAnsi" w:cs="Arial"/>
          <w:szCs w:val="22"/>
        </w:rPr>
      </w:pP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από 22-12-33(ΦΕΚ 406 Α/ 33 ) Π.Δ. και η τροποποίησή του με το Π.Δ. 17/78 “Περί ασφαλείας εργατών και υπαλλήλων εργαζομένων επί φορητών κλιμάκων“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lastRenderedPageBreak/>
        <w:t xml:space="preserve">Το Π.Δ. 447/75 (ΦΕΚ 142 Α/75 ) "Περί ασφαλείας των εν ταις </w:t>
      </w:r>
      <w:proofErr w:type="spellStart"/>
      <w:r w:rsidRPr="00410D42">
        <w:rPr>
          <w:rFonts w:asciiTheme="minorHAnsi" w:eastAsiaTheme="minorHAnsi" w:hAnsiTheme="minorHAnsi" w:cs="Arial"/>
          <w:szCs w:val="22"/>
          <w:lang w:val="el-GR" w:eastAsia="en-US"/>
        </w:rPr>
        <w:t>οικοδομικαίς</w:t>
      </w:r>
      <w:proofErr w:type="spellEnd"/>
      <w:r w:rsidRPr="00410D42">
        <w:rPr>
          <w:rFonts w:asciiTheme="minorHAnsi" w:eastAsiaTheme="minorHAnsi" w:hAnsiTheme="minorHAnsi" w:cs="Arial"/>
          <w:szCs w:val="22"/>
          <w:lang w:val="el-GR" w:eastAsia="en-US"/>
        </w:rPr>
        <w:t xml:space="preserve"> </w:t>
      </w:r>
      <w:proofErr w:type="spellStart"/>
      <w:r w:rsidRPr="00410D42">
        <w:rPr>
          <w:rFonts w:asciiTheme="minorHAnsi" w:eastAsiaTheme="minorHAnsi" w:hAnsiTheme="minorHAnsi" w:cs="Arial"/>
          <w:szCs w:val="22"/>
          <w:lang w:val="el-GR" w:eastAsia="en-US"/>
        </w:rPr>
        <w:t>εργασίαις</w:t>
      </w:r>
      <w:proofErr w:type="spellEnd"/>
      <w:r w:rsidRPr="00410D42">
        <w:rPr>
          <w:rFonts w:asciiTheme="minorHAnsi" w:eastAsiaTheme="minorHAnsi" w:hAnsiTheme="minorHAnsi" w:cs="Arial"/>
          <w:szCs w:val="22"/>
          <w:lang w:val="el-GR" w:eastAsia="en-US"/>
        </w:rPr>
        <w:t xml:space="preserve"> ασχολουμένων μισθωτών"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Ο Ν. 495/76 (ΦΕΚ 337Α/ 76) “Περί όπλων και εκρηκτικών υλών”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eastAsia="en-US"/>
        </w:rPr>
        <w:t>H</w:t>
      </w:r>
      <w:r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eastAsia="en-US"/>
        </w:rPr>
        <w:t>Y</w:t>
      </w:r>
      <w:r w:rsidRPr="00410D42">
        <w:rPr>
          <w:rFonts w:asciiTheme="minorHAnsi" w:eastAsiaTheme="minorHAnsi" w:hAnsiTheme="minorHAnsi" w:cs="Arial"/>
          <w:szCs w:val="22"/>
          <w:lang w:val="el-GR" w:eastAsia="en-US"/>
        </w:rPr>
        <w:t>.</w:t>
      </w:r>
      <w:r w:rsidRPr="00410D42">
        <w:rPr>
          <w:rFonts w:asciiTheme="minorHAnsi" w:eastAsiaTheme="minorHAnsi" w:hAnsiTheme="minorHAnsi" w:cs="Arial"/>
          <w:szCs w:val="22"/>
          <w:lang w:eastAsia="en-US"/>
        </w:rPr>
        <w:t>A</w:t>
      </w:r>
      <w:r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eastAsia="en-US"/>
        </w:rPr>
        <w:t>BM</w:t>
      </w:r>
      <w:r w:rsidRPr="00410D42">
        <w:rPr>
          <w:rFonts w:asciiTheme="minorHAnsi" w:eastAsiaTheme="minorHAnsi" w:hAnsiTheme="minorHAnsi" w:cs="Arial"/>
          <w:szCs w:val="22"/>
          <w:lang w:val="el-GR" w:eastAsia="en-US"/>
        </w:rPr>
        <w:t>5/30428 (ΦΕΚ 589 Β/30-6-1980 ) “Σήμανση εκτελουμένων έργων σε οδούς εκτός κατοικημένων περιοχών“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778/80 (ΦΕΚ 193Α/80) “Περί μέτρων ασφαλείας κατά την εκτέλεση οικοδομικών εργασιών”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1073/81 (ΦΕΚ 260Α/81) “Περί μέτρων ασφαλείας κατά την εκτέλεση εργασιών σε εργοτάξια οικοδομών και πάσης φύσεως έργων αρμοδιότητας Πολιτικού Μηχανικού”</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eastAsia="en-US"/>
        </w:rPr>
        <w:t>H</w:t>
      </w:r>
      <w:r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eastAsia="en-US"/>
        </w:rPr>
        <w:t>Y</w:t>
      </w:r>
      <w:r w:rsidRPr="00410D42">
        <w:rPr>
          <w:rFonts w:asciiTheme="minorHAnsi" w:eastAsiaTheme="minorHAnsi" w:hAnsiTheme="minorHAnsi" w:cs="Arial"/>
          <w:szCs w:val="22"/>
          <w:lang w:val="el-GR" w:eastAsia="en-US"/>
        </w:rPr>
        <w:t>.</w:t>
      </w:r>
      <w:r w:rsidRPr="00410D42">
        <w:rPr>
          <w:rFonts w:asciiTheme="minorHAnsi" w:eastAsiaTheme="minorHAnsi" w:hAnsiTheme="minorHAnsi" w:cs="Arial"/>
          <w:szCs w:val="22"/>
          <w:lang w:eastAsia="en-US"/>
        </w:rPr>
        <w:t>A</w:t>
      </w:r>
      <w:r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eastAsia="en-US"/>
        </w:rPr>
        <w:t>BM</w:t>
      </w:r>
      <w:r w:rsidRPr="00410D42">
        <w:rPr>
          <w:rFonts w:asciiTheme="minorHAnsi" w:eastAsiaTheme="minorHAnsi" w:hAnsiTheme="minorHAnsi" w:cs="Arial"/>
          <w:szCs w:val="22"/>
          <w:lang w:val="el-GR" w:eastAsia="en-US"/>
        </w:rPr>
        <w:t>5/30058 (ΦΕΚ 121 Β/23-3-1983) “Σήμανση εκτελουμένων έργων σε οδούς εντός κατοικημένων περιοχών”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Ο Ν.1430/84 (ΦΕΚ 49Α/84) “Κυρώσεις της διεθνούς σύμβασης εργασίας που αφορά στις διατάξεις ασφαλείας στην οικοδομή, βιομηχανία κλπ.”</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 Ο Ν.1568/85 (ΦΕΚ 177Α /18.10.85) “Περί υγιεινής και ασφάλειας εργαζομένων”</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294/88 (ΦΕΚ 138Α/88) “Ελάχιστος χρόνος απασχόλησης τεχνικού ασφαλείας και γιατρού εργασίας”</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395/94 ( ΦΕΚ 220Α/94)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89 /655 /ΕΟΚ”.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396/94 ( ΦΕΚ 220/94) “Ελάχιστες προδιαγραφές ασφαλείας και υγείας για τη χρήση απ’ τους εργαζομένους εξοπλισμών ατομικής προστασίας κατά την εργασία, σε συμμόρφωση με την οδηγία 89/ 656 /ΕΟΚ”.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Το Π.Δ. 397/94 ( ΦΕΚ 221Α /94) “Ελάχιστες απαιτήσεις υγιεινής και ασφάλειας για τον χειρωνακτικό χειρισμό φορτίων, όπου υπάρχει </w:t>
      </w:r>
      <w:proofErr w:type="spellStart"/>
      <w:r w:rsidRPr="00410D42">
        <w:rPr>
          <w:rFonts w:asciiTheme="minorHAnsi" w:eastAsiaTheme="minorHAnsi" w:hAnsiTheme="minorHAnsi" w:cs="Arial"/>
          <w:szCs w:val="22"/>
          <w:lang w:val="el-GR" w:eastAsia="en-US"/>
        </w:rPr>
        <w:t>ιδια</w:t>
      </w:r>
      <w:r w:rsidRPr="00410D42">
        <w:rPr>
          <w:rFonts w:asciiTheme="minorHAnsi" w:eastAsiaTheme="minorHAnsi" w:hAnsiTheme="minorHAnsi" w:cs="Arial"/>
          <w:szCs w:val="22"/>
          <w:lang w:eastAsia="en-US"/>
        </w:rPr>
        <w:t>i</w:t>
      </w:r>
      <w:r w:rsidRPr="00410D42">
        <w:rPr>
          <w:rFonts w:asciiTheme="minorHAnsi" w:eastAsiaTheme="minorHAnsi" w:hAnsiTheme="minorHAnsi" w:cs="Arial"/>
          <w:szCs w:val="22"/>
          <w:lang w:val="el-GR" w:eastAsia="en-US"/>
        </w:rPr>
        <w:t>τερος</w:t>
      </w:r>
      <w:proofErr w:type="spellEnd"/>
      <w:r w:rsidRPr="00410D42">
        <w:rPr>
          <w:rFonts w:asciiTheme="minorHAnsi" w:eastAsiaTheme="minorHAnsi" w:hAnsiTheme="minorHAnsi" w:cs="Arial"/>
          <w:szCs w:val="22"/>
          <w:lang w:val="el-GR" w:eastAsia="en-US"/>
        </w:rPr>
        <w:t xml:space="preserve"> κίνδυνος βλάβης της ράχης και οσφυϊκής χώρας, σε συμμόρφωση με την οδηγία 90/269/ΕΟΚ”.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399/94 (ΦΕΚ 221 Α'/94) “Προστασία των εργαζομένων απ’ τους κινδύνους που συνδέονται με την έκθεση σε καρκινογόνους παράγοντες κατά την εργασία, σε συμμόρφωση με την οδηγία 90/340/ΕΟΚ”.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Π.Δ.105/95 (ΦΕΚ 67Α/95) “Ελάχιστες προδιαγραφές για την σήμανση ασφαλείας ή / και υγείας στην εργασία, σε συμμόρφωση με την οδηγία 92/58 /ΕΟΚ”.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16/96 (ΦΕΚ 10Α/96) “Ελάχιστες προδιαγραφές υγιεινής και ασφάλειας στους χώρους εργασίας, σε συμμόρφωση με την οδηγία 89/654/ 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Π.Δ. 17/96 (ΦΕΚ 11Α/96) “Εφαρμογή μέτρων για την προώθηση της βελτίωσης της υγιεινής και ασφάλειας των εργαζομένων, σε συμμόρφωση με την οδηγία 89/391/ ΕΟΚ και 91/ 383 / ΕΟΚ".</w:t>
      </w:r>
    </w:p>
    <w:p w:rsidR="008334AD" w:rsidRPr="00410D42" w:rsidRDefault="008334AD" w:rsidP="00410D42">
      <w:pPr>
        <w:pStyle w:val="ac"/>
        <w:numPr>
          <w:ilvl w:val="0"/>
          <w:numId w:val="25"/>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Το Π.Δ. 305/96 (ΦΕΚ 212Α/96) “Ελάχιστες προδιαγραφές που πρέπει να εφαρμόζονται στα προσωρινά ή κινητά εργοτάξια έργων”, σε συμμόρφωση </w:t>
      </w:r>
      <w:proofErr w:type="spellStart"/>
      <w:r w:rsidRPr="00410D42">
        <w:rPr>
          <w:rFonts w:asciiTheme="minorHAnsi" w:eastAsiaTheme="minorHAnsi" w:hAnsiTheme="minorHAnsi" w:cs="Arial"/>
          <w:szCs w:val="22"/>
          <w:lang w:val="el-GR" w:eastAsia="en-US"/>
        </w:rPr>
        <w:t>μετην</w:t>
      </w:r>
      <w:proofErr w:type="spellEnd"/>
      <w:r w:rsidRPr="00410D42">
        <w:rPr>
          <w:rFonts w:asciiTheme="minorHAnsi" w:eastAsiaTheme="minorHAnsi" w:hAnsiTheme="minorHAnsi" w:cs="Arial"/>
          <w:szCs w:val="22"/>
          <w:lang w:val="el-GR" w:eastAsia="en-US"/>
        </w:rPr>
        <w:t xml:space="preserve"> οδηγία 92/ 57 / ΕΟΚ.</w:t>
      </w:r>
    </w:p>
    <w:p w:rsidR="008334AD" w:rsidRPr="00410D42" w:rsidRDefault="008334AD" w:rsidP="00410D42">
      <w:pPr>
        <w:spacing w:before="60" w:after="60" w:line="280" w:lineRule="exact"/>
        <w:ind w:left="0"/>
        <w:rPr>
          <w:rFonts w:asciiTheme="minorHAnsi" w:hAnsiTheme="minorHAnsi" w:cs="Arial"/>
          <w:i/>
          <w:color w:val="0070C0"/>
          <w:szCs w:val="22"/>
        </w:rPr>
      </w:pPr>
      <w:r w:rsidRPr="00410D42">
        <w:rPr>
          <w:rFonts w:asciiTheme="minorHAnsi" w:hAnsiTheme="minorHAnsi" w:cs="Arial"/>
          <w:i/>
          <w:color w:val="0070C0"/>
          <w:szCs w:val="22"/>
        </w:rPr>
        <w:t>(</w:t>
      </w:r>
      <w:r w:rsidRPr="00410D42">
        <w:rPr>
          <w:rFonts w:asciiTheme="minorHAnsi" w:hAnsiTheme="minorHAnsi" w:cs="Arial"/>
          <w:i/>
          <w:color w:val="0070C0"/>
          <w:szCs w:val="22"/>
          <w:u w:val="single"/>
        </w:rPr>
        <w:t>ΣΗΜΑΝΤΙΚΟ</w:t>
      </w:r>
      <w:r w:rsidRPr="00410D42">
        <w:rPr>
          <w:rFonts w:asciiTheme="minorHAnsi" w:hAnsiTheme="minorHAnsi" w:cs="Arial"/>
          <w:i/>
          <w:color w:val="0070C0"/>
          <w:szCs w:val="22"/>
        </w:rPr>
        <w:t>! Κάθε φορά που χρησιμοποιείται το υπόδειγμα θα πρέπει να ανασκοπείται η ισχύς των παραπάνω νόμων, διατάξεων, αποφάσεων και διαταγμάτων).</w:t>
      </w:r>
    </w:p>
    <w:p w:rsidR="008334AD" w:rsidRPr="00410D42" w:rsidRDefault="008334AD" w:rsidP="00410D42">
      <w:pPr>
        <w:pStyle w:val="-HTML"/>
        <w:spacing w:before="60" w:after="60" w:line="280" w:lineRule="exact"/>
        <w:jc w:val="both"/>
        <w:rPr>
          <w:rFonts w:asciiTheme="minorHAnsi" w:hAnsiTheme="minorHAnsi" w:cs="Arial"/>
          <w:color w:val="000000"/>
          <w:sz w:val="22"/>
          <w:szCs w:val="22"/>
        </w:rPr>
      </w:pPr>
      <w:r w:rsidRPr="00410D42">
        <w:rPr>
          <w:rFonts w:asciiTheme="minorHAnsi" w:hAnsiTheme="minorHAnsi" w:cs="Arial"/>
          <w:sz w:val="22"/>
          <w:szCs w:val="22"/>
        </w:rPr>
        <w:t xml:space="preserve">Σχετικά με τη λήψη μέτρων ασφαλείας είναι υποχρεωμένος να εκπονεί με ευθύνη του κάθε σχετική μελέτη (στατική μελέτη ικριωμάτων, μελέτη προσωρινής σήμανσης έργων κ.λπ.) και να λαμβάνει όλα τα σχετικά μέτρα. Ο </w:t>
      </w:r>
      <w:r w:rsidR="0000248F" w:rsidRPr="00410D42">
        <w:rPr>
          <w:rFonts w:asciiTheme="minorHAnsi" w:hAnsiTheme="minorHAnsi" w:cs="Arial"/>
          <w:sz w:val="22"/>
          <w:szCs w:val="22"/>
        </w:rPr>
        <w:t>Ανάδοχος</w:t>
      </w:r>
      <w:r w:rsidRPr="00410D42">
        <w:rPr>
          <w:rFonts w:asciiTheme="minorHAnsi" w:hAnsiTheme="minorHAnsi" w:cs="Arial"/>
          <w:sz w:val="22"/>
          <w:szCs w:val="22"/>
        </w:rPr>
        <w:t xml:space="preserve"> υπέχει την πλήρη και αποκλειστική ευθύνη για κάθε ζημία που προκαλείται προς οιονδήποτε από την παράβαση των παραπάνω υποχρεώσεων, ευθυνόμενος, εκτός άλλων, και για την καταβολή των σχετικών αποζημιώσεων. Ο </w:t>
      </w:r>
      <w:r w:rsidR="0000248F" w:rsidRPr="00410D42">
        <w:rPr>
          <w:rFonts w:asciiTheme="minorHAnsi" w:hAnsiTheme="minorHAnsi" w:cs="Arial"/>
          <w:sz w:val="22"/>
          <w:szCs w:val="22"/>
        </w:rPr>
        <w:t>Ανάδοχος</w:t>
      </w:r>
      <w:r w:rsidRPr="00410D42">
        <w:rPr>
          <w:rFonts w:asciiTheme="minorHAnsi" w:hAnsiTheme="minorHAnsi" w:cs="Arial"/>
          <w:sz w:val="22"/>
          <w:szCs w:val="22"/>
        </w:rPr>
        <w:t xml:space="preserve">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ΔΙΠΑΔ/οικ.177/2.3.2001 (Β΄ 266), ΔΕΕΠΠ/85/ 14.5.2001 (Β΄ 686) και ΔΙΠΑΔ/οικ889/ 27.11.2002 (Β΄ 16),  </w:t>
      </w:r>
      <w:r w:rsidRPr="00410D42">
        <w:rPr>
          <w:rFonts w:asciiTheme="minorHAnsi" w:hAnsiTheme="minorHAnsi" w:cs="Arial"/>
          <w:i/>
          <w:color w:val="0070C0"/>
          <w:sz w:val="22"/>
          <w:szCs w:val="22"/>
        </w:rPr>
        <w:t>(</w:t>
      </w:r>
      <w:r w:rsidRPr="00410D42">
        <w:rPr>
          <w:rFonts w:asciiTheme="minorHAnsi" w:hAnsiTheme="minorHAnsi" w:cs="Arial"/>
          <w:i/>
          <w:color w:val="0070C0"/>
          <w:sz w:val="22"/>
          <w:szCs w:val="22"/>
          <w:u w:val="single"/>
        </w:rPr>
        <w:t>ΣΗΜΑΝΤΙΚΟ</w:t>
      </w:r>
      <w:r w:rsidRPr="00410D42">
        <w:rPr>
          <w:rFonts w:asciiTheme="minorHAnsi" w:hAnsiTheme="minorHAnsi" w:cs="Arial"/>
          <w:i/>
          <w:color w:val="0070C0"/>
          <w:sz w:val="22"/>
          <w:szCs w:val="22"/>
        </w:rPr>
        <w:t xml:space="preserve">! Κάθε φορά που χρησιμοποιείται το υπόδειγμα θα πρέπει να ανασκοπείται η ισχύς των παραπάνω νόμων, διατάξεων, αποφάσεων και διαταγμάτων)  </w:t>
      </w:r>
      <w:r w:rsidRPr="00410D42">
        <w:rPr>
          <w:rFonts w:asciiTheme="minorHAnsi" w:hAnsiTheme="minorHAnsi" w:cs="Arial"/>
          <w:sz w:val="22"/>
          <w:szCs w:val="22"/>
        </w:rPr>
        <w:t xml:space="preserve">στο χρονοδιάγραμμα των εργασιών, καθώς και τις ενδεχόμενες </w:t>
      </w:r>
      <w:r w:rsidRPr="00410D42">
        <w:rPr>
          <w:rFonts w:asciiTheme="minorHAnsi" w:hAnsiTheme="minorHAnsi" w:cs="Arial"/>
          <w:sz w:val="22"/>
          <w:szCs w:val="22"/>
        </w:rPr>
        <w:lastRenderedPageBreak/>
        <w:t>τροποποιήσεις ή άλλες αναγκαίες αναπροσαρμογές των μελετών κατά τη φάση της μελέτης και της κατασκευής του έργου. </w:t>
      </w:r>
      <w:r w:rsidRPr="00410D42">
        <w:rPr>
          <w:rFonts w:asciiTheme="minorHAnsi" w:eastAsiaTheme="minorHAnsi" w:hAnsiTheme="minorHAnsi" w:cs="Arial"/>
          <w:sz w:val="22"/>
          <w:szCs w:val="22"/>
          <w:lang w:eastAsia="en-US"/>
        </w:rPr>
        <w:t xml:space="preserve">Ο </w:t>
      </w:r>
      <w:r w:rsidR="0000248F" w:rsidRPr="00410D42">
        <w:rPr>
          <w:rFonts w:asciiTheme="minorHAnsi" w:eastAsiaTheme="minorHAnsi" w:hAnsiTheme="minorHAnsi" w:cs="Arial"/>
          <w:sz w:val="22"/>
          <w:szCs w:val="22"/>
          <w:lang w:eastAsia="en-US"/>
        </w:rPr>
        <w:t>Ανάδοχος</w:t>
      </w:r>
      <w:r w:rsidRPr="00410D42">
        <w:rPr>
          <w:rFonts w:asciiTheme="minorHAnsi" w:eastAsiaTheme="minorHAnsi" w:hAnsiTheme="minorHAnsi" w:cs="Arial"/>
          <w:sz w:val="22"/>
          <w:szCs w:val="22"/>
          <w:lang w:eastAsia="en-US"/>
        </w:rPr>
        <w:t xml:space="preserve"> υποχρεούται μέσα σε τριάντα ( 30 ) ημέρες από την υπογραφή του συμφωνητικού να καταθέσει στον </w:t>
      </w:r>
      <w:proofErr w:type="spellStart"/>
      <w:r w:rsidRPr="00410D42">
        <w:rPr>
          <w:rFonts w:asciiTheme="minorHAnsi" w:eastAsiaTheme="minorHAnsi" w:hAnsiTheme="minorHAnsi" w:cs="Arial"/>
          <w:sz w:val="22"/>
          <w:szCs w:val="22"/>
          <w:lang w:eastAsia="en-US"/>
        </w:rPr>
        <w:t>ΚτΕ</w:t>
      </w:r>
      <w:proofErr w:type="spellEnd"/>
      <w:r w:rsidRPr="00410D42">
        <w:rPr>
          <w:rFonts w:asciiTheme="minorHAnsi" w:eastAsiaTheme="minorHAnsi" w:hAnsiTheme="minorHAnsi" w:cs="Arial"/>
          <w:sz w:val="22"/>
          <w:szCs w:val="22"/>
          <w:lang w:eastAsia="en-US"/>
        </w:rPr>
        <w:t xml:space="preserve"> τεύχος στο οποίο θα περιλαμβάνεται το Σχέδιο Ασφάλειας και Υγείας (Σ.Α.Υ.) και ο Φάκελος Ασφάλειας και Υγείας (Φ.Α.Υ.) για το σύνολο του Έργου που αναλαμβάνει, σύμφωνα με το Π.Δ. 305/96. Σημειώνεται ότι </w:t>
      </w:r>
      <w:r w:rsidRPr="00410D42">
        <w:rPr>
          <w:rFonts w:asciiTheme="minorHAnsi" w:hAnsiTheme="minorHAnsi" w:cs="Arial"/>
          <w:color w:val="000000"/>
          <w:sz w:val="22"/>
          <w:szCs w:val="22"/>
        </w:rPr>
        <w:t>απαραίτητο στοιχείο για την προσωρινή και οριστική παραλαβή του έργου είναι ο Φάκελος Ασφάλειας και Υγείας (Φ.Α.Υ.)</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χορηγεί στο εργατικό προσωπικό, στο προσωπικό επίβλεψης της Υπηρεσίας, καθώς και σε κάθε άλλο πρόσωπο που βρίσκεται στο χώρο του Έργου, τα απαιτούμενα κατά περίπτωση Μέτρα Ατομικής Προστασίας (ΜΑΠ) όπως π.χ., προστατευτικά κράνη, μπότες ασφαλείας, πλαστικές γαλότσες, φωσφορίζοντα πανωφόρια (για το χειμώνα), φωσφορίζοντα γιλέκα (για το καλοκαίρι), προστατευτικά γάντια, ωτοασπίδες, προστατευτικά γυαλιά και καπέλα ηλίου, κουτιά Πρώτων Βοηθειών ένα για τα γραφεία και ένα για κάθε όχημα του εργοταξίου, μάσκες διαφόρων τύπων,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του έργου οφείλει να ασφαλίσει στο κατά περίπτωση ασφαλιστικό ταμείο όπως προβλέπεται από το Νόμο όλο το προσωπικό που θα απασχολήσει.</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είναι αποκλειστικά υπεύθυνος για την τήρηση όλων των διατάξεων και κανονισμών των σχετικών με την εκτέλεση του έργου και την παροχή εργασίας ,όπως υποδεικνύονται στο Σ.Α.Υ. και Φ.Α.Υ των συμβατικών τευχών της σύμβασης , έχει την ευθύνη για κάθε παράβαση και κατά συνέπεια βαρύνεται με την καταβολή προστίμων, αποζημιώσεων και όποιων άλλων ποσών του καταλογίζονται.</w:t>
      </w:r>
    </w:p>
    <w:p w:rsidR="008334AD" w:rsidRPr="00410D42" w:rsidRDefault="008334AD" w:rsidP="00B26A1D">
      <w:pPr>
        <w:pStyle w:val="1"/>
      </w:pPr>
      <w:bookmarkStart w:id="55" w:name="_Toc476124038"/>
      <w:bookmarkStart w:id="56" w:name="_Toc492992522"/>
      <w:r w:rsidRPr="00410D42">
        <w:t>Φύλαξη  υλικών, έργων, υπαρχουσών  κατασκευών και μέσων</w:t>
      </w:r>
      <w:bookmarkEnd w:id="55"/>
      <w:bookmarkEnd w:id="56"/>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φυλάγει με ευθύνη και δαπάνες του τα εφόδια και  υλικά που έχει στην κατοχή του (σωλήνες, ειδικά τεμάχια και άλλα εξαρτήματα) και που  προορίζονται για την εκτέλεση του έργου.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ευθύνεται για κάθε απώλεια ή θραύση ή φθορά αυτών και έχει υποχρέωση να τα αντικαταστήσει.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Όλες οι απαιτήσεις του εργοδότη για την περίφραξη ή την ειδική φύλαξη της περιουσίας αυτού, θα εκτελούνται από τον Ανάδοχο χωρίς κάποια ιδιαίτερη αποζημίωση. Εάν ο εργοδότης διαπιστώσει ότι 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προφυλάσσει με επάρκεια υλικά, μηχανήματα, εφόδια ή εργασίες που εκτελέστηκαν, τότε η περιουσία αυτή δύναται να προφυλαχθεί από τον πρώτο, με τη δαπάνη φύλαξης να βαρύνει τον Ανάδοχο, και θα κρατηθεί από όσα αυτός δικαιούται να λαμβάνει.</w:t>
      </w:r>
    </w:p>
    <w:p w:rsidR="008334AD" w:rsidRPr="00410D42" w:rsidRDefault="008334AD" w:rsidP="00B26A1D">
      <w:pPr>
        <w:pStyle w:val="1"/>
      </w:pPr>
      <w:bookmarkStart w:id="57" w:name="_Toc476124039"/>
      <w:bookmarkStart w:id="58" w:name="_Toc492992523"/>
      <w:r w:rsidRPr="00410D42">
        <w:t>Προστασία  βλάστησης – περιβάλλοντος.</w:t>
      </w:r>
      <w:bookmarkEnd w:id="57"/>
      <w:bookmarkEnd w:id="58"/>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έχει την υποχρέωση για την λήψη μέτρων προστασίας  του  περιβάλλοντος. Οφείλει να τηρεί τους εγκεκριμένους περιβαλλοντικούς όρους της Μελέτης Περιβαλλοντικών Επιπτώσεων του παρόντος έργου και να συμμορφώνεται με την ισχύουσα περιβαλλοντική νομοθεσία.</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προφυλάσσει και προστατεύει την βλάστηση της περιοχής όπου εκτελείται το έργο και ευθύνεται για κάθε κόψιμο δένδρων, θάμνων και καταστροφή φυτείας που δεν θα ήταν απαραίτητη για την εκτέλεση του έργου. Σε περίπτωση ζημιάς ή καταστροφής σε στοιχεία του φυσικού περιβάλλοντος, που δεν προβλέπονται από την εγκεκριμένη μελέτη του έργου (ή από τυχόν εγκεκριμένες από την Υπηρεσία τροποποιήσεις της), ο </w:t>
      </w:r>
      <w:r w:rsidR="0000248F" w:rsidRPr="00410D42">
        <w:rPr>
          <w:rFonts w:asciiTheme="minorHAnsi" w:hAnsiTheme="minorHAnsi" w:cs="Arial"/>
          <w:szCs w:val="22"/>
        </w:rPr>
        <w:t>Ανάδοχος</w:t>
      </w:r>
      <w:r w:rsidRPr="00410D42">
        <w:rPr>
          <w:rFonts w:asciiTheme="minorHAnsi" w:hAnsiTheme="minorHAnsi" w:cs="Arial"/>
          <w:szCs w:val="22"/>
        </w:rPr>
        <w:t xml:space="preserve">, ανεξάρτητα από τις οποιεσδήποτε ευθύνες που θα μπορούν να προκύψουν γι' αυτόν, είναι υποχρεωμένος να αποκαταστήσει τα υπάρχοντα έργα ή το φυσικό περιβάλλον στην κατάσταση που βρισκόταν πριν από την εγκατάσταση του, με δαπάνες του, χωρίς να δικαιούται οποιασδήποτε χρηματικής αποζημίωσης ή παράτασης προθεσμίας.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Παράβαση στην εκπλήρωση των υποχρεώσεων όπως η έλλειψη προσήκουσας προστασίας του περιβάλλοντος, η παράλειψη μέτρων προστασίας του κοινού, η καθυστέρηση στην αποκατάσταση φθορών σε άλλα δημόσια έργα ή κοινόχρηστα πράγματα επιβάλλουν στον ανάδοχο τις κυρώσεις του άρθρου 81 του Ν.3669/08.</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 </w:t>
      </w:r>
    </w:p>
    <w:p w:rsidR="008334AD" w:rsidRPr="00410D42" w:rsidRDefault="008334AD" w:rsidP="00B26A1D">
      <w:pPr>
        <w:pStyle w:val="1"/>
      </w:pPr>
      <w:bookmarkStart w:id="59" w:name="_Toc476124040"/>
      <w:bookmarkStart w:id="60" w:name="_Toc492992524"/>
      <w:r w:rsidRPr="00410D42">
        <w:lastRenderedPageBreak/>
        <w:t>Βλάβες στο έργο -  Βλάβες από ανώτερη  βία</w:t>
      </w:r>
      <w:bookmarkEnd w:id="59"/>
      <w:bookmarkEnd w:id="60"/>
      <w:r w:rsidRPr="00410D42">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Μέχρι την οριστική παραλαβή ο </w:t>
      </w:r>
      <w:r w:rsidR="0000248F" w:rsidRPr="00410D42">
        <w:rPr>
          <w:rFonts w:asciiTheme="minorHAnsi" w:hAnsiTheme="minorHAnsi" w:cs="Arial"/>
          <w:szCs w:val="22"/>
        </w:rPr>
        <w:t>Ανάδοχος</w:t>
      </w:r>
      <w:r w:rsidRPr="00410D42">
        <w:rPr>
          <w:rFonts w:asciiTheme="minorHAnsi" w:hAnsiTheme="minorHAnsi" w:cs="Arial"/>
          <w:szCs w:val="22"/>
        </w:rPr>
        <w:t xml:space="preserve"> φέρει τον κίνδυνο του έργου για βλάβες από οποιαδήποτε αιτία εκτός αν αυτές οφείλονται σε υπαιτιότητα του φορέα κατασκευής του έργου.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υποχρεούται να διορθώσει μέσα σε οριζόμενη από τον φορέα κατασκευής εύλογη προθεσμία τα ελαττώματα του έργου, που θα διαπιστωθούν κατά τη διάρκεια της κατασκευής και μέχρι την οριστική παραλαβή. Αν η προθεσμία αυτή περάσει άπρακτη, ο φορέας κατασκευής του έργου μπορεί να εκτελέσει τη διόρθωση σε βάρος του αναδόχου με οποιονδήποτε τρόπο, με την επιφύλαξη πάντοτε του δικαιώματός του να κηρύξει τον ανάδοχο έκπτωτο. Αν το ελάττωμα δεν είναι ουσιώδες και η διόρθωσή του απαιτεί δυσανάλογες δαπάνες γίνεται σχετική μείωση του εργολαβικού ανταλλάγματος.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δικαιούται καμιά αποζημίωση από τον κύριο του έργου για οποιαδήποτε βλάβη επέρχεται στα έργα, για οποιαδήποτε φθορά ή απώλεια υλικών και γενικά για οποιαδήποτε ζημία που οφείλεται σε αμέλεια, απρονοησία ή ανεπιτηδειότητα αυτού ή του προσωπικού του ή σε μη χρήση των κατάλληλων μέσων ή σε οποιαδήποτε άλλη αιτία, εκτός από τις περιπτώσεις υπαιτιότητας του φορέα κατασκευής του έργου ή ανωτέρας βίας, σύμφωνα με την παράγραφο 1 του άρθρου 157 του Ν. 4412/16. Ο </w:t>
      </w:r>
      <w:r w:rsidR="0000248F" w:rsidRPr="00410D42">
        <w:rPr>
          <w:rFonts w:asciiTheme="minorHAnsi" w:hAnsiTheme="minorHAnsi" w:cs="Arial"/>
          <w:szCs w:val="22"/>
        </w:rPr>
        <w:t>Ανάδοχος</w:t>
      </w:r>
      <w:r w:rsidRPr="00410D42">
        <w:rPr>
          <w:rFonts w:asciiTheme="minorHAnsi" w:hAnsiTheme="minorHAnsi" w:cs="Arial"/>
          <w:szCs w:val="22"/>
        </w:rPr>
        <w:t xml:space="preserve"> είναι υποχρεωμένος να αποκαταστήσει τις βλάβες που τον βαρύνουν με δικές του δαπάνες.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Σε περίπτωση ζημιών που προκλήθηκαν από ανώτερη βία στα έργα που εκτελούνται ή στα υλικά που βρίσκονται στο εργοτάξιο, ο </w:t>
      </w:r>
      <w:r w:rsidR="0000248F" w:rsidRPr="00410D42">
        <w:rPr>
          <w:rFonts w:asciiTheme="minorHAnsi" w:hAnsiTheme="minorHAnsi" w:cs="Arial"/>
          <w:szCs w:val="22"/>
        </w:rPr>
        <w:t>Ανάδοχος</w:t>
      </w:r>
      <w:r w:rsidRPr="00410D42">
        <w:rPr>
          <w:rFonts w:asciiTheme="minorHAnsi" w:hAnsiTheme="minorHAnsi" w:cs="Arial"/>
          <w:szCs w:val="22"/>
        </w:rPr>
        <w:t xml:space="preserve"> έχει δικαίωμα, με αναφορά του στην Επιβλέπουσα Υπηρεσία, που υποβάλλεται μέσα σε δέκα μέρες από τότε που συνέβη η ζημία, να αναφέρει το χρόνο που συνέβη η ζημία, την αιτία που την προκάλεσε, το είδος, την έκταση και την δαπάνη που απαιτείται για την επανόρθωσή της. Όσα ισχύουν για την αίτηση επανόρθωσης ζημιών από ανωτέρα βία ορίζονται στο άρθρο 157 του Ν.4412/16.</w:t>
      </w:r>
    </w:p>
    <w:p w:rsidR="008334AD" w:rsidRPr="00410D42" w:rsidRDefault="008334AD" w:rsidP="00B26A1D">
      <w:pPr>
        <w:pStyle w:val="1"/>
      </w:pPr>
      <w:bookmarkStart w:id="61" w:name="_Toc476124041"/>
      <w:bookmarkStart w:id="62" w:name="_Toc492992525"/>
      <w:r w:rsidRPr="00410D42">
        <w:t>Χρήση   έργου πριν από την  αποπεράτωση</w:t>
      </w:r>
      <w:bookmarkEnd w:id="61"/>
      <w:bookmarkEnd w:id="62"/>
      <w:r w:rsidRPr="00410D42">
        <w:t xml:space="preserve"> </w:t>
      </w:r>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Ο Εργοδότης έχει δικαίωμα να πάρει στην κατοχή του ή να χρησιμοποιήσει οποιοδήποτε τμήμα του έργου έχει τελειώσει μερικά ή ολικά, μόνο μετά από διοικητική παραλαβή του (τμηματική) κατά τις διατάξεις του άρθρου 169 του Ν.4412/16.</w:t>
      </w:r>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Αν η κατοχή ή η χρήση αυτή καθυστερήσει την πρόοδο της εργασίας, τότε ο Εργοδότης χορηγεί ανάλογη παράταση της προθεσμίας αποπεράτωσης του έργου.</w:t>
      </w:r>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Σε περίπτωση που η χρησιμοποίηση του έργου από τον Εργοδότη πριν από την αποπεράτωσή του συνεπάγεται πρόσθετες δαπάνες για τον Ανάδοχο, τότε ο Εργοδότης του καταβάλλει τις δαπάνες αυτές που πρέπει να είναι απόλυτα δικαιολογημένες.</w:t>
      </w:r>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Εργασίες για αποκατάσταση βλαβών που οφείλονται σε χρήση έργου, που παραδόθηκε σε χρήση πριν από την παραλαβή του κατά τις διατάξεις του παρόντος, εκτελούνται μόνο μετά από έγγραφη εντολή της Διευθύνουσας Υπηρεσίας σύμφωνα με τα οριζόμενα στην παρ. 10 του άρθρου 157 του Ν.4412/16..</w:t>
      </w:r>
    </w:p>
    <w:p w:rsidR="008334AD" w:rsidRPr="00410D42" w:rsidRDefault="008334AD" w:rsidP="00B26A1D">
      <w:pPr>
        <w:pStyle w:val="1"/>
      </w:pPr>
      <w:bookmarkStart w:id="63" w:name="_Toc476124042"/>
      <w:bookmarkStart w:id="64" w:name="_Toc492992526"/>
      <w:r w:rsidRPr="00410D42">
        <w:t>Περιεχόμενο  των τιμών  του  Τιμολογίου</w:t>
      </w:r>
      <w:bookmarkEnd w:id="63"/>
      <w:bookmarkEnd w:id="64"/>
    </w:p>
    <w:p w:rsidR="008334AD" w:rsidRPr="00410D42" w:rsidRDefault="008334AD" w:rsidP="00783710">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Οι τιμές του Τιμολογίου αναφέρονται σε μονάδες περαιωμένων εργασιών και 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έχει δικαίωμα άλλης πληρωμής ή αποζημίωσης για την πλήρη και έντεχνη εκτέλεσή τους.</w:t>
      </w:r>
    </w:p>
    <w:p w:rsidR="008334AD" w:rsidRPr="00410D42" w:rsidRDefault="008334AD" w:rsidP="00783710">
      <w:pPr>
        <w:spacing w:before="60" w:after="60" w:line="280" w:lineRule="exact"/>
        <w:rPr>
          <w:rFonts w:asciiTheme="minorHAnsi" w:hAnsiTheme="minorHAnsi" w:cs="Arial"/>
          <w:szCs w:val="22"/>
        </w:rPr>
      </w:pPr>
      <w:r w:rsidRPr="00410D42">
        <w:rPr>
          <w:rFonts w:asciiTheme="minorHAnsi" w:hAnsiTheme="minorHAnsi" w:cs="Arial"/>
          <w:szCs w:val="22"/>
        </w:rPr>
        <w:t>Σύμφωνα με τα παραπάνω σε όλες τις τιμές του Τιμολογίου περιλαμβάνονται:</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α. Οι δαπάνες λειτουργίας των μηχανημάτων που απαιτούνται για την εκτέλεση  κάθε εργασίας, δηλαδή μισθώματα, τα απαιτούμενα καύσιμα και λιπαντικά,  η επιβάρυνση λόγω ημεραργιών από οποιαδήποτε αιτία, οι δαπάνες παραλαβής  επί τόπου και επιστροφής των μηχανημάτων, οι δαπάνες εγκατάστασης και    τα ασφάλιστρά τους.</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 xml:space="preserve">β. Οι δαπάνες για το απαιτούμενο προσωπικό των συνεργείων και του μηχανικού εξοπλισμού από εργοδηγούς, χειριστές, μηχανοτεχνίτες, ειδικευμένους και ανειδίκευτους εργάτες, για ημερομίσθιά τους, ημεραργίες, ασφαλίσεις,    ώρες αργίας, έκτακτες χρηματικές παροχές </w:t>
      </w:r>
      <w:proofErr w:type="spellStart"/>
      <w:r w:rsidRPr="00410D42">
        <w:rPr>
          <w:rFonts w:asciiTheme="minorHAnsi" w:hAnsiTheme="minorHAnsi" w:cs="Arial"/>
          <w:szCs w:val="22"/>
        </w:rPr>
        <w:t>κ.λ.π</w:t>
      </w:r>
      <w:proofErr w:type="spellEnd"/>
      <w:r w:rsidRPr="00410D42">
        <w:rPr>
          <w:rFonts w:asciiTheme="minorHAnsi" w:hAnsiTheme="minorHAnsi" w:cs="Arial"/>
          <w:szCs w:val="22"/>
        </w:rPr>
        <w:t>.</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lastRenderedPageBreak/>
        <w:t>γ. Οι δαπάνες των υλικών που απαιτούνται για κάθε είδος εργασίας με τις  φορτοεκφορτώσεις και τις μεταφορές τους, με οποιοδήποτε μέσο από τον τόπο παραγωγής ή προμήθειας επί τόπου των έργων, καθώς και κάθε άλλου υλικού που δεν αναφέρεται ιδιαίτερα αλλά που ενδεχόμενα θα απαιτηθεί για  την πλήρη εκτέλεση των εργασιών.</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δ. Οι τυχόν δαπάνες για κάθε είδους ασφάλιση των υλικών και αποζημιώσεις για την προσωρινή κατάληψη εκτάσεων για την μεταφορά και αποθήκευσή τους.</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ε. Τα έξοδα απόσβεσης, φθοράς, αποθήκευσης και φύλαξης των εργαλείων, μηχανημάτων και υλικών.</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στ. Γενικά κάθε άλλη δαπάνη που δεν αναφέρεται ιδιαίτερα, αλλά που είναι απαραίτητη για την πλήρη και έντεχνη εκτέλεση της εργασίας, στην οποία αναφέρεται η σχετική τιμή του Τιμολογίου.  Καμία αποζημίωση ή αμφισβήτηση δεν είναι δυνατόν να θεμελιωθεί εκ των υστέρων, είτε ως προς τις ποσότητες και τις αποστάσεις μεταφοράς των υλικών που χρησιμοποιούνται σε κάθε εργασία, είτε ως προς τις τιμές των ημερομισθίων και υλικών, μετά την αποδοχή συμμετοχής του Αναδόχου στον διαγωνισμό.</w:t>
      </w:r>
    </w:p>
    <w:p w:rsidR="008334AD" w:rsidRPr="00410D42" w:rsidRDefault="008334AD" w:rsidP="00783710">
      <w:pPr>
        <w:spacing w:before="60" w:after="60" w:line="280" w:lineRule="exact"/>
        <w:ind w:left="567" w:hanging="283"/>
        <w:rPr>
          <w:rFonts w:asciiTheme="minorHAnsi" w:hAnsiTheme="minorHAnsi" w:cs="Arial"/>
          <w:szCs w:val="22"/>
        </w:rPr>
      </w:pPr>
      <w:r w:rsidRPr="00410D42">
        <w:rPr>
          <w:rFonts w:asciiTheme="minorHAnsi" w:hAnsiTheme="minorHAnsi" w:cs="Arial"/>
          <w:szCs w:val="22"/>
        </w:rPr>
        <w:t>ζ. Οι δαπάνες εκτέλεσης ορισμένων εργασιών με τα χέρια εργατοτεχνιτών για  τις περιπτώσεις που η εκτέλεσή τους είναι αδύνατη ή δεν ενδείκνυται με  μηχανήματα ή κρίνεται απαραίτητη για την καλύτερη εκτέλεση της εργασίας.</w:t>
      </w:r>
    </w:p>
    <w:p w:rsidR="008334AD" w:rsidRPr="00410D42" w:rsidRDefault="008334AD" w:rsidP="00783710">
      <w:pPr>
        <w:pStyle w:val="ac"/>
        <w:numPr>
          <w:ilvl w:val="0"/>
          <w:numId w:val="23"/>
        </w:numPr>
        <w:spacing w:before="60" w:after="60" w:line="280" w:lineRule="exact"/>
        <w:ind w:left="567" w:hanging="283"/>
        <w:jc w:val="both"/>
        <w:rPr>
          <w:rFonts w:asciiTheme="minorHAnsi" w:eastAsiaTheme="minorHAnsi" w:hAnsiTheme="minorHAnsi" w:cs="Arial"/>
          <w:i/>
          <w:color w:val="0070C0"/>
          <w:szCs w:val="22"/>
          <w:lang w:val="el-GR" w:eastAsia="en-US"/>
        </w:rPr>
      </w:pPr>
      <w:r w:rsidRPr="00410D42">
        <w:rPr>
          <w:rFonts w:asciiTheme="minorHAnsi" w:hAnsiTheme="minorHAnsi" w:cs="Arial"/>
          <w:szCs w:val="22"/>
          <w:lang w:val="el-GR"/>
        </w:rPr>
        <w:t>……..</w:t>
      </w:r>
      <w:r w:rsidRPr="00410D42">
        <w:rPr>
          <w:rFonts w:asciiTheme="minorHAnsi" w:hAnsiTheme="minorHAnsi" w:cs="Arial"/>
          <w:i/>
          <w:color w:val="0070C0"/>
          <w:szCs w:val="22"/>
          <w:lang w:val="el-GR"/>
        </w:rPr>
        <w:t>(Η Αναθέτουσα Αρχή ή ο Αναθέτων Φορέας μπορεί να διαγράφει ή προσθέτει κατά ειδικότερη περίπτωση έργου)</w:t>
      </w:r>
    </w:p>
    <w:p w:rsidR="008334AD" w:rsidRPr="00410D42" w:rsidRDefault="008334AD" w:rsidP="00B26A1D">
      <w:pPr>
        <w:pStyle w:val="1"/>
      </w:pPr>
      <w:bookmarkStart w:id="65" w:name="_Toc476124043"/>
      <w:bookmarkStart w:id="66" w:name="_Toc492992527"/>
      <w:r w:rsidRPr="00410D42">
        <w:t>Ποσοστό γενικών εξόδων  και οφέλους  του Αναδόχου</w:t>
      </w:r>
      <w:bookmarkEnd w:id="65"/>
      <w:bookmarkEnd w:id="66"/>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Το ποσοστό γενικών εξόδων και οφέλους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που καθορίζεται σε δεκαοκτώ στα εκατό (18%)  της αξίας της σύμβασης (χωρίς ΦΠΑ) και αντιστοιχεί σε €……….., δεν περιλαμβάνεται στις τιμές μονάδας του Τιμολογίου αλλά υπολογίζεται στο άθροισμα των τιμών προσφοράς και μπαίνει σε ιδιαίτερο κονδύλι στον προϋπολογισμό προσφοράς και στους λογαριασμούς πληρωμής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(σύμφωνα με την παρ. 7.θ του άρθρου 53 του Ν. 4412/16). Στην έννοια του ποσοστού γενικών εξόδων και οφέλους του Αναδόχου, που καταβάλλεται πάνω στην αξία των εκτελούμενων έργων με τις ισχύουσες ή τις τιμές μονάδας, περιλαμβάνονται και οι δαπάνες σύνταξης των ειδικών εκθέσεων, σχεδίασης των σχεδίων εφαρμογής με προσαρμογή των σχεδίων της μελέτης στις μετρήσεις που έγιναν στο έδαφος με τις οδηγίες της Επίβλεψης.</w:t>
      </w:r>
    </w:p>
    <w:p w:rsidR="008334AD" w:rsidRPr="00410D42" w:rsidRDefault="008334AD" w:rsidP="00B26A1D">
      <w:pPr>
        <w:pStyle w:val="1"/>
      </w:pPr>
      <w:bookmarkStart w:id="67" w:name="_Toc476124044"/>
      <w:bookmarkStart w:id="68" w:name="_Toc492992528"/>
      <w:r w:rsidRPr="00410D42">
        <w:t>Προκαταβολές</w:t>
      </w:r>
      <w:bookmarkEnd w:id="67"/>
      <w:bookmarkEnd w:id="68"/>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Μετά από αίτημα του αναδόχου χορηγείται σ’ αυτόν έντοκη προκαταβολή σύμφωνα με τα οριζόμενα στο άρθρο 150 και άρθρο 302 παρ. 1δ του Ν. 4412/2016. Επισημαίνεται ότι η εγγύηση καλής εκτέλεσης καλύπτει και την παροχή ισόποσης προκαταβολής και στον ανάδοχο δεν απαιτείται η κατάθεση εγγύηση προκαταβολής.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Η χορήγηση οποιασδήποτε προκαταβολής γίνεται μετά την εγκατάσταση εργοταξίου από τον ανάδοχο επί τόπου του έργου. Για το ποσό αυτό βαρύνεται ο </w:t>
      </w:r>
      <w:r w:rsidR="0000248F" w:rsidRPr="00410D42">
        <w:rPr>
          <w:rFonts w:asciiTheme="minorHAnsi" w:hAnsiTheme="minorHAnsi" w:cs="Arial"/>
          <w:szCs w:val="22"/>
        </w:rPr>
        <w:t>Ανάδοχος</w:t>
      </w:r>
      <w:r w:rsidRPr="00410D42">
        <w:rPr>
          <w:rFonts w:asciiTheme="minorHAnsi" w:hAnsiTheme="minorHAnsi" w:cs="Arial"/>
          <w:szCs w:val="22"/>
        </w:rPr>
        <w:t xml:space="preserve"> με τόκο. Δεν οφείλονται από τον ανάδοχο τόκοι για χορηγηθείσα προκαταβολή για το </w:t>
      </w:r>
      <w:proofErr w:type="spellStart"/>
      <w:r w:rsidRPr="00410D42">
        <w:rPr>
          <w:rFonts w:asciiTheme="minorHAnsi" w:hAnsiTheme="minorHAnsi" w:cs="Arial"/>
          <w:szCs w:val="22"/>
        </w:rPr>
        <w:t>αναπόσβεστο</w:t>
      </w:r>
      <w:proofErr w:type="spellEnd"/>
      <w:r w:rsidRPr="00410D42">
        <w:rPr>
          <w:rFonts w:asciiTheme="minorHAnsi" w:hAnsiTheme="minorHAnsi" w:cs="Arial"/>
          <w:szCs w:val="22"/>
        </w:rPr>
        <w:t xml:space="preserve"> τμήμα της προκαταβολής και για το χρονικό διάστημα διακοπής των εργασιών από υπαιτιότητα του κυρίου του έργου. Το ποσοστό του επιτοκίου καθορίζεται ειδικά και ανέρχεται σε ποσοστό ίσο με το μικρότερο επιτόκιο των εντόκων γραμματίων του Δημοσίου δωδεκάμηνης ή αν δεν εκδίδονται τέτοια εξάμηνης διάρκειας προσαυξημένο κατά 0,25 ποσοστιαίες μονάδες και αναπροσαρμόζεται με κοινή απόφαση των Υπουργών Οικονομικών, και Υποδομών, Μεταφορών και Δικτύων.</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Η χορηγουμένη προκαταβολή εγκρίνεται με απόφαση της διευθύνουσας υπηρεσίας μετά από αίτηση του αναδόχου και καταβάλλεται στον ανάδοχο μετά από υποβολή λογαριασμού και έγκριση αυτού από τη Διευθύνουσα Υπηρεσία στο σύνολό της ή τμηματικά.</w:t>
      </w:r>
    </w:p>
    <w:p w:rsidR="008334AD" w:rsidRPr="00410D42" w:rsidRDefault="008334AD" w:rsidP="00410D42">
      <w:pPr>
        <w:spacing w:before="60" w:after="60" w:line="280" w:lineRule="exact"/>
        <w:ind w:left="0"/>
        <w:rPr>
          <w:rFonts w:asciiTheme="minorHAnsi" w:hAnsiTheme="minorHAnsi" w:cs="Arial"/>
          <w:b/>
          <w:szCs w:val="22"/>
          <w:u w:val="single"/>
        </w:rPr>
      </w:pPr>
    </w:p>
    <w:p w:rsidR="008334AD" w:rsidRPr="00410D42" w:rsidRDefault="008334AD" w:rsidP="00B26A1D">
      <w:pPr>
        <w:pStyle w:val="1"/>
      </w:pPr>
      <w:bookmarkStart w:id="69" w:name="_Toc476124045"/>
      <w:bookmarkStart w:id="70" w:name="_Toc492992529"/>
      <w:r w:rsidRPr="00410D42">
        <w:lastRenderedPageBreak/>
        <w:t>Σύνταξη μητρώου του έργου</w:t>
      </w:r>
      <w:bookmarkEnd w:id="69"/>
      <w:bookmarkEnd w:id="70"/>
    </w:p>
    <w:p w:rsidR="008334AD" w:rsidRPr="00783710"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Η σύνταξη του Μητρώου του έργου θα γίνεται σύμφωνα με τις υποδείξεις της Επιβλέπουσας Υπηρεσίας. Σε κάθε περίπτωση το Μητρώο πρέπει να περιλαμβάνει απαραίτητα:</w:t>
      </w:r>
    </w:p>
    <w:p w:rsidR="008334AD" w:rsidRPr="00783710" w:rsidRDefault="008334AD" w:rsidP="00410D42">
      <w:pPr>
        <w:pStyle w:val="ac"/>
        <w:numPr>
          <w:ilvl w:val="0"/>
          <w:numId w:val="27"/>
        </w:numPr>
        <w:spacing w:before="60" w:after="60" w:line="280" w:lineRule="exact"/>
        <w:jc w:val="both"/>
        <w:rPr>
          <w:rFonts w:asciiTheme="minorHAnsi" w:eastAsiaTheme="minorHAnsi" w:hAnsiTheme="minorHAnsi" w:cs="Arial"/>
          <w:szCs w:val="22"/>
          <w:lang w:val="el-GR" w:eastAsia="en-US"/>
        </w:rPr>
      </w:pPr>
      <w:r w:rsidRPr="00783710">
        <w:rPr>
          <w:rFonts w:asciiTheme="minorHAnsi" w:eastAsiaTheme="minorHAnsi" w:hAnsiTheme="minorHAnsi" w:cs="Arial"/>
          <w:szCs w:val="22"/>
          <w:lang w:val="el-GR" w:eastAsia="en-US"/>
        </w:rPr>
        <w:t>Τεχνική έκθεση στην οποία θα περιλαμβάνονται:</w:t>
      </w:r>
    </w:p>
    <w:p w:rsidR="008334AD" w:rsidRPr="00410D42" w:rsidRDefault="008334AD" w:rsidP="00410D42">
      <w:pPr>
        <w:pStyle w:val="ac"/>
        <w:numPr>
          <w:ilvl w:val="0"/>
          <w:numId w:val="28"/>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Έκθεση σχετική με την μελέτη και κατασκευή του έργου</w:t>
      </w:r>
    </w:p>
    <w:p w:rsidR="008334AD" w:rsidRPr="00410D42" w:rsidRDefault="008334AD" w:rsidP="00410D42">
      <w:pPr>
        <w:pStyle w:val="ac"/>
        <w:numPr>
          <w:ilvl w:val="0"/>
          <w:numId w:val="28"/>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Έκθεση επί του τρόπου λειτουργίας και συντηρήσεως του έργου</w:t>
      </w:r>
    </w:p>
    <w:p w:rsidR="008334AD" w:rsidRPr="00410D42" w:rsidRDefault="008334AD" w:rsidP="00410D42">
      <w:pPr>
        <w:pStyle w:val="ac"/>
        <w:numPr>
          <w:ilvl w:val="0"/>
          <w:numId w:val="28"/>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Πίνακας απογραφής, όπου θα περιγράφονται κατά τρόπο περιληπτικό, τα επιμέρους τμήματα που συγκροτούν το όλο έργο </w:t>
      </w:r>
    </w:p>
    <w:p w:rsidR="008334AD" w:rsidRPr="00410D42" w:rsidRDefault="008334AD" w:rsidP="00410D42">
      <w:pPr>
        <w:pStyle w:val="ac"/>
        <w:numPr>
          <w:ilvl w:val="0"/>
          <w:numId w:val="28"/>
        </w:numPr>
        <w:spacing w:before="60" w:after="60" w:line="280" w:lineRule="exact"/>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Απολογισμός του συνολικού κόστους του έργου.</w:t>
      </w:r>
    </w:p>
    <w:p w:rsidR="008334AD" w:rsidRPr="00410D42" w:rsidRDefault="008334AD" w:rsidP="00783710">
      <w:pPr>
        <w:pStyle w:val="ac"/>
        <w:numPr>
          <w:ilvl w:val="0"/>
          <w:numId w:val="27"/>
        </w:numPr>
        <w:spacing w:before="60" w:after="60" w:line="280" w:lineRule="exact"/>
        <w:ind w:left="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Τεύχος στοιχείων των υψομετρικών αφετηριών και τριγωνομετρικών σημείων</w:t>
      </w:r>
      <w:r w:rsidR="00EE7A4D"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val="el-GR" w:eastAsia="en-US"/>
        </w:rPr>
        <w:t>(υψόμετρα - συντεταγμένες) με τις εξασφαλίσεις τους μαζί με σχέδια και φωτογραφίες που να δείχνουν τις θέσεις αυτών.</w:t>
      </w:r>
    </w:p>
    <w:p w:rsidR="008334AD" w:rsidRPr="00410D42" w:rsidRDefault="008334AD" w:rsidP="00783710">
      <w:pPr>
        <w:pStyle w:val="ac"/>
        <w:numPr>
          <w:ilvl w:val="0"/>
          <w:numId w:val="27"/>
        </w:numPr>
        <w:spacing w:before="60" w:after="60" w:line="280" w:lineRule="exact"/>
        <w:ind w:left="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Σχέδια έργων, όπως εκτελέστηκαν (</w:t>
      </w:r>
      <w:r w:rsidRPr="00783710">
        <w:rPr>
          <w:rFonts w:asciiTheme="minorHAnsi" w:eastAsiaTheme="minorHAnsi" w:hAnsiTheme="minorHAnsi" w:cs="Arial"/>
          <w:szCs w:val="22"/>
          <w:lang w:val="el-GR" w:eastAsia="en-US"/>
        </w:rPr>
        <w:t>as</w:t>
      </w:r>
      <w:r w:rsidRPr="00410D42">
        <w:rPr>
          <w:rFonts w:asciiTheme="minorHAnsi" w:eastAsiaTheme="minorHAnsi" w:hAnsiTheme="minorHAnsi" w:cs="Arial"/>
          <w:szCs w:val="22"/>
          <w:lang w:val="el-GR" w:eastAsia="en-US"/>
        </w:rPr>
        <w:t xml:space="preserve"> </w:t>
      </w:r>
      <w:r w:rsidRPr="00783710">
        <w:rPr>
          <w:rFonts w:asciiTheme="minorHAnsi" w:eastAsiaTheme="minorHAnsi" w:hAnsiTheme="minorHAnsi" w:cs="Arial"/>
          <w:szCs w:val="22"/>
          <w:lang w:val="el-GR" w:eastAsia="en-US"/>
        </w:rPr>
        <w:t>build</w:t>
      </w:r>
      <w:r w:rsidRPr="00410D42">
        <w:rPr>
          <w:rFonts w:asciiTheme="minorHAnsi" w:eastAsiaTheme="minorHAnsi" w:hAnsiTheme="minorHAnsi" w:cs="Arial"/>
          <w:szCs w:val="22"/>
          <w:lang w:val="el-GR" w:eastAsia="en-US"/>
        </w:rPr>
        <w:t>)  και συγκεκριμένα :</w:t>
      </w:r>
    </w:p>
    <w:p w:rsidR="008334AD" w:rsidRPr="00410D42" w:rsidRDefault="008334AD" w:rsidP="00410D42">
      <w:pPr>
        <w:pStyle w:val="ac"/>
        <w:numPr>
          <w:ilvl w:val="1"/>
          <w:numId w:val="27"/>
        </w:numPr>
        <w:spacing w:before="60" w:after="60" w:line="280" w:lineRule="exact"/>
        <w:ind w:left="993" w:hanging="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Πλήρεις </w:t>
      </w:r>
      <w:proofErr w:type="spellStart"/>
      <w:r w:rsidRPr="00410D42">
        <w:rPr>
          <w:rFonts w:asciiTheme="minorHAnsi" w:eastAsiaTheme="minorHAnsi" w:hAnsiTheme="minorHAnsi" w:cs="Arial"/>
          <w:szCs w:val="22"/>
          <w:lang w:val="el-GR" w:eastAsia="en-US"/>
        </w:rPr>
        <w:t>οριζοντιογραφίες</w:t>
      </w:r>
      <w:proofErr w:type="spellEnd"/>
      <w:r w:rsidRPr="00410D42">
        <w:rPr>
          <w:rFonts w:asciiTheme="minorHAnsi" w:eastAsiaTheme="minorHAnsi" w:hAnsiTheme="minorHAnsi" w:cs="Arial"/>
          <w:szCs w:val="22"/>
          <w:lang w:val="el-GR" w:eastAsia="en-US"/>
        </w:rPr>
        <w:t>, σε κλίμακα 1:…..</w:t>
      </w:r>
      <w:r w:rsidRPr="00410D42">
        <w:rPr>
          <w:rFonts w:asciiTheme="minorHAnsi" w:hAnsiTheme="minorHAnsi" w:cs="Arial"/>
          <w:i/>
          <w:color w:val="0070C0"/>
          <w:szCs w:val="22"/>
          <w:lang w:val="el-GR"/>
        </w:rPr>
        <w:t xml:space="preserve"> (Η Αναθέτουσα Αρχή ή ο Αναθέτων Φορέας ορίζει τις απαιτήσεις για την κλίμακα)</w:t>
      </w:r>
      <w:r w:rsidRPr="00410D42">
        <w:rPr>
          <w:rFonts w:asciiTheme="minorHAnsi" w:hAnsiTheme="minorHAnsi" w:cs="Arial"/>
          <w:szCs w:val="22"/>
          <w:lang w:val="el-GR"/>
        </w:rPr>
        <w:t>,</w:t>
      </w:r>
      <w:r w:rsidRPr="00410D42">
        <w:rPr>
          <w:rFonts w:asciiTheme="minorHAnsi" w:eastAsiaTheme="minorHAnsi" w:hAnsiTheme="minorHAnsi" w:cs="Arial"/>
          <w:szCs w:val="22"/>
          <w:lang w:val="el-GR" w:eastAsia="en-US"/>
        </w:rPr>
        <w:t xml:space="preserve"> με εξάρτηση από το Ελληνικό Γεωδαιτικό Σύστημα Αναφοράς (Ε.Γ.Σ.Α.), όπου θα αποτυπώνονται με ακρίβεια οι θέσεις των έργων (δίκτυα - τεχνικά έργα), με τις διαστάσεις και τα τεχνικά χαρακτηριστικά τούτων, σε συνάρτηση με άξονες οδών και θέσεις υφισταμένων κατασκευών, χωριστά για κάθε δίκτυο, όπως αυτά κατασκευάστηκαν και αποτυπώθηκαν επί τόπου. Επιπλέον στις </w:t>
      </w:r>
      <w:proofErr w:type="spellStart"/>
      <w:r w:rsidRPr="00410D42">
        <w:rPr>
          <w:rFonts w:asciiTheme="minorHAnsi" w:eastAsiaTheme="minorHAnsi" w:hAnsiTheme="minorHAnsi" w:cs="Arial"/>
          <w:szCs w:val="22"/>
          <w:lang w:val="el-GR" w:eastAsia="en-US"/>
        </w:rPr>
        <w:t>οριζοντιογραφίες</w:t>
      </w:r>
      <w:proofErr w:type="spellEnd"/>
      <w:r w:rsidRPr="00410D42">
        <w:rPr>
          <w:rFonts w:asciiTheme="minorHAnsi" w:eastAsiaTheme="minorHAnsi" w:hAnsiTheme="minorHAnsi" w:cs="Arial"/>
          <w:szCs w:val="22"/>
          <w:lang w:val="el-GR" w:eastAsia="en-US"/>
        </w:rPr>
        <w:t xml:space="preserve"> θα φαίνεται η αρίθμηση όλων των σημείων που έχουν αποτυπωθεί και σε ξεχωριστό τεύχος θα παραδίδονται οι συντεταγμένες τους.</w:t>
      </w:r>
      <w:r w:rsidR="00EE7A4D" w:rsidRPr="00410D42">
        <w:rPr>
          <w:rFonts w:asciiTheme="minorHAnsi" w:eastAsiaTheme="minorHAnsi" w:hAnsiTheme="minorHAnsi" w:cs="Arial"/>
          <w:szCs w:val="22"/>
          <w:lang w:val="el-GR" w:eastAsia="en-US"/>
        </w:rPr>
        <w:t xml:space="preserve"> </w:t>
      </w:r>
      <w:r w:rsidRPr="00410D42">
        <w:rPr>
          <w:rFonts w:asciiTheme="minorHAnsi" w:eastAsiaTheme="minorHAnsi" w:hAnsiTheme="minorHAnsi" w:cs="Arial"/>
          <w:szCs w:val="22"/>
          <w:lang w:val="el-GR" w:eastAsia="en-US"/>
        </w:rPr>
        <w:t xml:space="preserve">Σε κάθε </w:t>
      </w:r>
      <w:proofErr w:type="spellStart"/>
      <w:r w:rsidRPr="00410D42">
        <w:rPr>
          <w:rFonts w:asciiTheme="minorHAnsi" w:eastAsiaTheme="minorHAnsi" w:hAnsiTheme="minorHAnsi" w:cs="Arial"/>
          <w:szCs w:val="22"/>
          <w:lang w:val="el-GR" w:eastAsia="en-US"/>
        </w:rPr>
        <w:t>οριζοντιογραφία</w:t>
      </w:r>
      <w:proofErr w:type="spellEnd"/>
      <w:r w:rsidRPr="00410D42">
        <w:rPr>
          <w:rFonts w:asciiTheme="minorHAnsi" w:eastAsiaTheme="minorHAnsi" w:hAnsiTheme="minorHAnsi" w:cs="Arial"/>
          <w:szCs w:val="22"/>
          <w:lang w:val="el-GR" w:eastAsia="en-US"/>
        </w:rPr>
        <w:t xml:space="preserve"> θα πρέπει να φαίνονται οι ονομασίες των δρόμων, τα οικοδομικά τετράγωνα, τα φρεάτια (επισκέψεως, συμβολής, πτώσης), οι αγωγοί (μήκος, από φρεάτιο σε φρεάτιο, - υλικό - μορφή διατομής - διάμετρος ή διαστάσεις), οι παροχές αποχέτευσης με τα αντίστοιχα φρεάτια σύνδεσης, και οι παροχές που δεν καταλήγουν σε φρεάτια, τα φρεάτια </w:t>
      </w:r>
      <w:proofErr w:type="spellStart"/>
      <w:r w:rsidRPr="00410D42">
        <w:rPr>
          <w:rFonts w:asciiTheme="minorHAnsi" w:eastAsiaTheme="minorHAnsi" w:hAnsiTheme="minorHAnsi" w:cs="Arial"/>
          <w:szCs w:val="22"/>
          <w:lang w:val="el-GR" w:eastAsia="en-US"/>
        </w:rPr>
        <w:t>υδροσυλλογής</w:t>
      </w:r>
      <w:proofErr w:type="spellEnd"/>
      <w:r w:rsidRPr="00410D42">
        <w:rPr>
          <w:rFonts w:asciiTheme="minorHAnsi" w:eastAsiaTheme="minorHAnsi" w:hAnsiTheme="minorHAnsi" w:cs="Arial"/>
          <w:szCs w:val="22"/>
          <w:lang w:val="el-GR" w:eastAsia="en-US"/>
        </w:rPr>
        <w:t>.</w:t>
      </w:r>
    </w:p>
    <w:p w:rsidR="008334AD" w:rsidRPr="00410D42" w:rsidRDefault="008334AD" w:rsidP="00410D42">
      <w:pPr>
        <w:pStyle w:val="ac"/>
        <w:numPr>
          <w:ilvl w:val="1"/>
          <w:numId w:val="27"/>
        </w:numPr>
        <w:spacing w:before="60" w:after="60" w:line="280" w:lineRule="exact"/>
        <w:ind w:left="993" w:hanging="426"/>
        <w:jc w:val="both"/>
        <w:rPr>
          <w:rFonts w:asciiTheme="minorHAnsi" w:eastAsiaTheme="minorHAnsi" w:hAnsiTheme="minorHAnsi" w:cs="Arial"/>
          <w:szCs w:val="22"/>
          <w:lang w:val="el-GR" w:eastAsia="en-US"/>
        </w:rPr>
      </w:pPr>
      <w:proofErr w:type="spellStart"/>
      <w:r w:rsidRPr="00410D42">
        <w:rPr>
          <w:rFonts w:asciiTheme="minorHAnsi" w:eastAsiaTheme="minorHAnsi" w:hAnsiTheme="minorHAnsi" w:cs="Arial"/>
          <w:szCs w:val="22"/>
          <w:lang w:val="el-GR" w:eastAsia="en-US"/>
        </w:rPr>
        <w:t>Μηκοτομές</w:t>
      </w:r>
      <w:proofErr w:type="spellEnd"/>
      <w:r w:rsidRPr="00410D42">
        <w:rPr>
          <w:rFonts w:asciiTheme="minorHAnsi" w:eastAsiaTheme="minorHAnsi" w:hAnsiTheme="minorHAnsi" w:cs="Arial"/>
          <w:szCs w:val="22"/>
          <w:lang w:val="el-GR" w:eastAsia="en-US"/>
        </w:rPr>
        <w:t xml:space="preserve"> των δικτύων χωριστά για κάθε δίκτυο, σε κλίμακα υψών/μηκών 1:…/1:….. :…..</w:t>
      </w:r>
      <w:r w:rsidRPr="00410D42">
        <w:rPr>
          <w:rFonts w:asciiTheme="minorHAnsi" w:hAnsiTheme="minorHAnsi" w:cs="Arial"/>
          <w:i/>
          <w:color w:val="0070C0"/>
          <w:szCs w:val="22"/>
          <w:lang w:val="el-GR"/>
        </w:rPr>
        <w:t xml:space="preserve"> (Η Αναθέτουσα Αρχή ή ο Αναθέτων Φορέας ορίζει τις απαιτήσεις για τις κλίμακες)</w:t>
      </w:r>
      <w:r w:rsidRPr="00410D42">
        <w:rPr>
          <w:rFonts w:asciiTheme="minorHAnsi" w:eastAsiaTheme="minorHAnsi" w:hAnsiTheme="minorHAnsi" w:cs="Arial"/>
          <w:szCs w:val="22"/>
          <w:lang w:val="el-GR" w:eastAsia="en-US"/>
        </w:rPr>
        <w:t xml:space="preserve">, με όλα τα απόλυτα υψομετρικά στοιχεία του εδάφους, των </w:t>
      </w:r>
      <w:proofErr w:type="spellStart"/>
      <w:r w:rsidRPr="00410D42">
        <w:rPr>
          <w:rFonts w:asciiTheme="minorHAnsi" w:eastAsiaTheme="minorHAnsi" w:hAnsiTheme="minorHAnsi" w:cs="Arial"/>
          <w:szCs w:val="22"/>
          <w:lang w:val="el-GR" w:eastAsia="en-US"/>
        </w:rPr>
        <w:t>κατασκευασθέντων</w:t>
      </w:r>
      <w:proofErr w:type="spellEnd"/>
      <w:r w:rsidRPr="00410D42">
        <w:rPr>
          <w:rFonts w:asciiTheme="minorHAnsi" w:eastAsiaTheme="minorHAnsi" w:hAnsiTheme="minorHAnsi" w:cs="Arial"/>
          <w:szCs w:val="22"/>
          <w:lang w:val="el-GR" w:eastAsia="en-US"/>
        </w:rPr>
        <w:t xml:space="preserve"> τεχνικών έργων (φρεατίων κλπ) και της ροής των αγωγών και τα λοιπά στοιχεία των αγωγών (αποστάσεις, υλικό, διατομή, κλίση κλπ).</w:t>
      </w:r>
    </w:p>
    <w:p w:rsidR="008334AD" w:rsidRPr="00410D42" w:rsidRDefault="008334AD" w:rsidP="00410D42">
      <w:pPr>
        <w:pStyle w:val="ac"/>
        <w:numPr>
          <w:ilvl w:val="1"/>
          <w:numId w:val="27"/>
        </w:numPr>
        <w:spacing w:before="60" w:after="60" w:line="280" w:lineRule="exact"/>
        <w:ind w:left="993" w:hanging="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Κατά πλάτος τομές ανά οδό και ανά διακριτό τμήμα έργου, με όλα τα υφιστάμενα δίκτυα των Ο.Κ.Ω., όπως και όλα τα </w:t>
      </w:r>
      <w:proofErr w:type="spellStart"/>
      <w:r w:rsidRPr="00410D42">
        <w:rPr>
          <w:rFonts w:asciiTheme="minorHAnsi" w:eastAsiaTheme="minorHAnsi" w:hAnsiTheme="minorHAnsi" w:cs="Arial"/>
          <w:szCs w:val="22"/>
          <w:lang w:val="el-GR" w:eastAsia="en-US"/>
        </w:rPr>
        <w:t>κατασκευασθέντα</w:t>
      </w:r>
      <w:proofErr w:type="spellEnd"/>
      <w:r w:rsidRPr="00410D42">
        <w:rPr>
          <w:rFonts w:asciiTheme="minorHAnsi" w:eastAsiaTheme="minorHAnsi" w:hAnsiTheme="minorHAnsi" w:cs="Arial"/>
          <w:szCs w:val="22"/>
          <w:lang w:val="el-GR" w:eastAsia="en-US"/>
        </w:rPr>
        <w:t xml:space="preserve"> δίκτυα.</w:t>
      </w:r>
    </w:p>
    <w:p w:rsidR="008334AD" w:rsidRPr="00410D42" w:rsidRDefault="008334AD" w:rsidP="00410D42">
      <w:pPr>
        <w:pStyle w:val="ac"/>
        <w:numPr>
          <w:ilvl w:val="1"/>
          <w:numId w:val="27"/>
        </w:numPr>
        <w:spacing w:before="60" w:after="60" w:line="280" w:lineRule="exact"/>
        <w:ind w:left="993" w:hanging="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Πλήρη σχέδια όλων </w:t>
      </w:r>
      <w:proofErr w:type="spellStart"/>
      <w:r w:rsidRPr="00410D42">
        <w:rPr>
          <w:rFonts w:asciiTheme="minorHAnsi" w:eastAsiaTheme="minorHAnsi" w:hAnsiTheme="minorHAnsi" w:cs="Arial"/>
          <w:szCs w:val="22"/>
          <w:lang w:val="el-GR" w:eastAsia="en-US"/>
        </w:rPr>
        <w:t>κατασκευασθέντων</w:t>
      </w:r>
      <w:proofErr w:type="spellEnd"/>
      <w:r w:rsidRPr="00410D42">
        <w:rPr>
          <w:rFonts w:asciiTheme="minorHAnsi" w:eastAsiaTheme="minorHAnsi" w:hAnsiTheme="minorHAnsi" w:cs="Arial"/>
          <w:szCs w:val="22"/>
          <w:lang w:val="el-GR" w:eastAsia="en-US"/>
        </w:rPr>
        <w:t xml:space="preserve"> φρεατίων (κατόψεις - τομές), με το δομικό μέρος του φρεατίου σε κλίμακα 1:.. :…..</w:t>
      </w:r>
      <w:r w:rsidRPr="00410D42">
        <w:rPr>
          <w:rFonts w:asciiTheme="minorHAnsi" w:hAnsiTheme="minorHAnsi" w:cs="Arial"/>
          <w:i/>
          <w:color w:val="0070C0"/>
          <w:szCs w:val="22"/>
          <w:lang w:val="el-GR"/>
        </w:rPr>
        <w:t xml:space="preserve"> (Η Αναθέτουσα Αρχή ή ο Αναθέτων Φορέας ορίζει τις απαιτήσεις για την κλίμακα)</w:t>
      </w:r>
      <w:r w:rsidRPr="00410D42">
        <w:rPr>
          <w:rFonts w:asciiTheme="minorHAnsi" w:eastAsiaTheme="minorHAnsi" w:hAnsiTheme="minorHAnsi" w:cs="Arial"/>
          <w:szCs w:val="22"/>
          <w:lang w:val="el-GR" w:eastAsia="en-US"/>
        </w:rPr>
        <w:t xml:space="preserve">, με τις διαστάσεις τους και απόλυτα υψόμετρα </w:t>
      </w:r>
      <w:proofErr w:type="spellStart"/>
      <w:r w:rsidRPr="00410D42">
        <w:rPr>
          <w:rFonts w:asciiTheme="minorHAnsi" w:eastAsiaTheme="minorHAnsi" w:hAnsiTheme="minorHAnsi" w:cs="Arial"/>
          <w:szCs w:val="22"/>
          <w:lang w:val="el-GR" w:eastAsia="en-US"/>
        </w:rPr>
        <w:t>πυθμένος</w:t>
      </w:r>
      <w:proofErr w:type="spellEnd"/>
      <w:r w:rsidRPr="00410D42">
        <w:rPr>
          <w:rFonts w:asciiTheme="minorHAnsi" w:eastAsiaTheme="minorHAnsi" w:hAnsiTheme="minorHAnsi" w:cs="Arial"/>
          <w:szCs w:val="22"/>
          <w:lang w:val="el-GR" w:eastAsia="en-US"/>
        </w:rPr>
        <w:t xml:space="preserve"> και καλύμματος.</w:t>
      </w:r>
    </w:p>
    <w:p w:rsidR="008334AD" w:rsidRPr="00410D42" w:rsidRDefault="008334AD" w:rsidP="00783710">
      <w:pPr>
        <w:pStyle w:val="ac"/>
        <w:numPr>
          <w:ilvl w:val="0"/>
          <w:numId w:val="27"/>
        </w:numPr>
        <w:spacing w:before="60" w:after="60" w:line="280" w:lineRule="exact"/>
        <w:ind w:left="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 xml:space="preserve">Τεύχη έργων, όπως εκτελέστηκαν, που συνοδεύουν τα παραπάνω σχέδια, με πίνακες που αφορούν ειδικότερα στοιχεία για τα </w:t>
      </w:r>
      <w:proofErr w:type="spellStart"/>
      <w:r w:rsidRPr="00410D42">
        <w:rPr>
          <w:rFonts w:asciiTheme="minorHAnsi" w:eastAsiaTheme="minorHAnsi" w:hAnsiTheme="minorHAnsi" w:cs="Arial"/>
          <w:szCs w:val="22"/>
          <w:lang w:val="el-GR" w:eastAsia="en-US"/>
        </w:rPr>
        <w:t>κατασκευασθέντα</w:t>
      </w:r>
      <w:proofErr w:type="spellEnd"/>
      <w:r w:rsidRPr="00410D42">
        <w:rPr>
          <w:rFonts w:asciiTheme="minorHAnsi" w:eastAsiaTheme="minorHAnsi" w:hAnsiTheme="minorHAnsi" w:cs="Arial"/>
          <w:szCs w:val="22"/>
          <w:lang w:val="el-GR" w:eastAsia="en-US"/>
        </w:rPr>
        <w:t xml:space="preserve"> δίκτυα – τεχνικά έργα . Αναλυτικά ανά δίκτυο θα πρέπει να υπάρχει Τεύχος εξασφαλίσεων (τρεις τουλάχιστον ανά σημείο), για τα καλύμματα των φρεατίων και τις ακραίες απολήξεις των δικτύων και Πίνακας, που περιλαμβάνει στοιχεία για τα φρεάτια, τους αγωγούς, τις παροχές με τα αντίστοιχα φρεάτια σύνδεσης, όπως επίσης και τις παροχές που δεν καταλήγουν σε φρεάτια.</w:t>
      </w:r>
    </w:p>
    <w:p w:rsidR="008334AD" w:rsidRPr="00783710" w:rsidRDefault="008334AD" w:rsidP="00783710">
      <w:pPr>
        <w:pStyle w:val="ac"/>
        <w:numPr>
          <w:ilvl w:val="0"/>
          <w:numId w:val="27"/>
        </w:numPr>
        <w:spacing w:before="60" w:after="60" w:line="280" w:lineRule="exact"/>
        <w:ind w:left="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Τα καθοριζόμενα με λεπτομέρεια από την διαταγή του Υ.Δ.Ε. αρ. 7603/5-2-1960 (</w:t>
      </w:r>
      <w:proofErr w:type="spellStart"/>
      <w:r w:rsidRPr="00410D42">
        <w:rPr>
          <w:rFonts w:asciiTheme="minorHAnsi" w:eastAsiaTheme="minorHAnsi" w:hAnsiTheme="minorHAnsi" w:cs="Arial"/>
          <w:szCs w:val="22"/>
          <w:lang w:val="el-GR" w:eastAsia="en-US"/>
        </w:rPr>
        <w:t>Εγκ.Α</w:t>
      </w:r>
      <w:proofErr w:type="spellEnd"/>
      <w:r w:rsidRPr="00410D42">
        <w:rPr>
          <w:rFonts w:asciiTheme="minorHAnsi" w:eastAsiaTheme="minorHAnsi" w:hAnsiTheme="minorHAnsi" w:cs="Arial"/>
          <w:szCs w:val="22"/>
          <w:lang w:val="el-GR" w:eastAsia="en-US"/>
        </w:rPr>
        <w:t xml:space="preserve"> 20), όπως αυτή ισχύει σήμερα</w:t>
      </w:r>
      <w:r w:rsidRPr="00783710">
        <w:rPr>
          <w:rFonts w:asciiTheme="minorHAnsi" w:eastAsiaTheme="minorHAnsi" w:hAnsiTheme="minorHAnsi" w:cs="Arial"/>
          <w:szCs w:val="22"/>
          <w:lang w:val="el-GR" w:eastAsia="en-US"/>
        </w:rPr>
        <w:t xml:space="preserve"> τις παρακάτω φωτογραφίες :</w:t>
      </w:r>
    </w:p>
    <w:p w:rsidR="008334AD" w:rsidRPr="00410D42" w:rsidRDefault="008334AD" w:rsidP="00783710">
      <w:pPr>
        <w:pStyle w:val="ac"/>
        <w:numPr>
          <w:ilvl w:val="0"/>
          <w:numId w:val="32"/>
        </w:numPr>
        <w:spacing w:before="60" w:after="60" w:line="280" w:lineRule="exact"/>
        <w:ind w:left="993"/>
        <w:jc w:val="both"/>
        <w:rPr>
          <w:rFonts w:asciiTheme="minorHAnsi" w:hAnsiTheme="minorHAnsi" w:cs="Arial"/>
          <w:szCs w:val="22"/>
          <w:lang w:val="el-GR"/>
        </w:rPr>
      </w:pPr>
      <w:r w:rsidRPr="00410D42">
        <w:rPr>
          <w:rFonts w:asciiTheme="minorHAnsi" w:hAnsiTheme="minorHAnsi" w:cs="Arial"/>
          <w:szCs w:val="22"/>
          <w:lang w:val="el-GR"/>
        </w:rPr>
        <w:t>Της προϋπάρχουσας κατάστασης στην περιοχή εκτέλεσης σημαντικών τεχνικών έργων. Αυτές θα υποβάλλονται στην Υπηρεσία μαζί με τα δικαιολογητικά  της 1ης πιστοποίησης.</w:t>
      </w:r>
    </w:p>
    <w:p w:rsidR="008334AD" w:rsidRPr="00410D42" w:rsidRDefault="008334AD" w:rsidP="00783710">
      <w:pPr>
        <w:pStyle w:val="ac"/>
        <w:numPr>
          <w:ilvl w:val="0"/>
          <w:numId w:val="32"/>
        </w:numPr>
        <w:spacing w:before="60" w:after="60" w:line="280" w:lineRule="exact"/>
        <w:ind w:left="993"/>
        <w:jc w:val="both"/>
        <w:rPr>
          <w:rFonts w:asciiTheme="minorHAnsi" w:hAnsiTheme="minorHAnsi" w:cs="Arial"/>
          <w:szCs w:val="22"/>
          <w:lang w:val="el-GR"/>
        </w:rPr>
      </w:pPr>
      <w:r w:rsidRPr="00410D42">
        <w:rPr>
          <w:rFonts w:asciiTheme="minorHAnsi" w:hAnsiTheme="minorHAnsi" w:cs="Arial"/>
          <w:szCs w:val="22"/>
          <w:lang w:val="el-GR"/>
        </w:rPr>
        <w:t>Σημαντικών φάσεων εκτέλεσης των εργασιών. Αυτές θα υποβάλλονται κατά τις ενδιάμεσες πιστοποιήσεις.</w:t>
      </w:r>
    </w:p>
    <w:p w:rsidR="008334AD" w:rsidRPr="00410D42" w:rsidRDefault="008334AD" w:rsidP="00783710">
      <w:pPr>
        <w:pStyle w:val="ac"/>
        <w:numPr>
          <w:ilvl w:val="0"/>
          <w:numId w:val="32"/>
        </w:numPr>
        <w:spacing w:before="60" w:after="60" w:line="280" w:lineRule="exact"/>
        <w:ind w:left="993"/>
        <w:jc w:val="both"/>
        <w:rPr>
          <w:rFonts w:asciiTheme="minorHAnsi" w:hAnsiTheme="minorHAnsi" w:cs="Arial"/>
          <w:szCs w:val="22"/>
          <w:lang w:val="el-GR"/>
        </w:rPr>
      </w:pPr>
      <w:r w:rsidRPr="00410D42">
        <w:rPr>
          <w:rFonts w:asciiTheme="minorHAnsi" w:hAnsiTheme="minorHAnsi" w:cs="Arial"/>
          <w:szCs w:val="22"/>
          <w:lang w:val="el-GR"/>
        </w:rPr>
        <w:lastRenderedPageBreak/>
        <w:t xml:space="preserve">Του τελειωμένου έργου. Αυτές υποβάλλονται μαζί με τα δικαιολογητικά της τελευταίας πιστοποίησης (πριν από τον τελικό λογαριασμό).  </w:t>
      </w:r>
    </w:p>
    <w:p w:rsidR="008334AD" w:rsidRPr="006302DB" w:rsidRDefault="008334AD" w:rsidP="00783710">
      <w:pPr>
        <w:pStyle w:val="ac"/>
        <w:numPr>
          <w:ilvl w:val="0"/>
          <w:numId w:val="32"/>
        </w:numPr>
        <w:spacing w:before="60" w:after="60" w:line="280" w:lineRule="exact"/>
        <w:ind w:left="993"/>
        <w:rPr>
          <w:rFonts w:asciiTheme="minorHAnsi" w:hAnsiTheme="minorHAnsi" w:cs="Arial"/>
          <w:szCs w:val="22"/>
          <w:lang w:val="el-GR"/>
        </w:rPr>
      </w:pPr>
      <w:r w:rsidRPr="00BC42D9">
        <w:rPr>
          <w:rFonts w:asciiTheme="minorHAnsi" w:hAnsiTheme="minorHAnsi" w:cs="Arial"/>
          <w:szCs w:val="22"/>
          <w:lang w:val="el-GR"/>
        </w:rPr>
        <w:t xml:space="preserve">Στο πίσω μέρος των φωτογραφιών θα αναγράφονται τα γενικά χαρακτηριστικά του έργου και άλλα στοιχεία που θα θεωρούνται απαραίτητα για να εξάρουν το έργο και την σκοπιμότητά του, σύμφωνα με τις οδηγίες της Επίβλεψης. Οι φωτογραφίες πρέπει να παίρνονται από έμπειρα πρόσωπα να είναι καθαρές και να παραδίδονται στην Υπηρεσία, μαζί με τα αρνητικά ή σε ηλεκτρονική μορφή,  σε διαστάσεις .. </w:t>
      </w:r>
      <w:r w:rsidRPr="006302DB">
        <w:rPr>
          <w:rFonts w:asciiTheme="minorHAnsi" w:hAnsiTheme="minorHAnsi" w:cs="Arial"/>
          <w:szCs w:val="22"/>
          <w:lang w:val="el-GR"/>
        </w:rPr>
        <w:t xml:space="preserve">Χ .. σε . και σε μεγέθυνση .. Χ …  </w:t>
      </w:r>
      <w:r w:rsidRPr="006302DB">
        <w:rPr>
          <w:rFonts w:asciiTheme="minorHAnsi" w:hAnsiTheme="minorHAnsi" w:cs="Arial"/>
          <w:i/>
          <w:color w:val="0070C0"/>
          <w:szCs w:val="22"/>
          <w:lang w:val="el-GR"/>
        </w:rPr>
        <w:t>(Η Αναθέτουσα Αρχή ή ο Αναθέτων Φορέας ορίζει τις απαιτήσεις).</w:t>
      </w:r>
    </w:p>
    <w:p w:rsidR="008334AD" w:rsidRPr="00410D42" w:rsidRDefault="008334AD" w:rsidP="00783710">
      <w:pPr>
        <w:pStyle w:val="ac"/>
        <w:numPr>
          <w:ilvl w:val="0"/>
          <w:numId w:val="27"/>
        </w:numPr>
        <w:spacing w:before="60" w:after="60" w:line="280" w:lineRule="exact"/>
        <w:ind w:left="426"/>
        <w:jc w:val="both"/>
        <w:rPr>
          <w:rFonts w:asciiTheme="minorHAnsi" w:eastAsiaTheme="minorHAnsi" w:hAnsiTheme="minorHAnsi" w:cs="Arial"/>
          <w:szCs w:val="22"/>
          <w:lang w:val="el-GR" w:eastAsia="en-US"/>
        </w:rPr>
      </w:pPr>
      <w:r w:rsidRPr="00410D42">
        <w:rPr>
          <w:rFonts w:asciiTheme="minorHAnsi" w:eastAsiaTheme="minorHAnsi" w:hAnsiTheme="minorHAnsi" w:cs="Arial"/>
          <w:szCs w:val="22"/>
          <w:lang w:val="el-GR" w:eastAsia="en-US"/>
        </w:rPr>
        <w:t>Το Σχέδιο Ασφάλειας και Υγείας (Σ.Α.Υ.) και ο Φάκελος Ασφάλειας και Υγείας (Φ.Α.Υ.) για το σύνολο του έργου, σύμφωνα με τις ισχύουσες διατάξεις.</w:t>
      </w:r>
    </w:p>
    <w:p w:rsidR="008334AD" w:rsidRPr="00410D42" w:rsidRDefault="008334AD" w:rsidP="00410D42">
      <w:pPr>
        <w:autoSpaceDE w:val="0"/>
        <w:autoSpaceDN w:val="0"/>
        <w:adjustRightInd w:val="0"/>
        <w:spacing w:before="60" w:after="60" w:line="280" w:lineRule="exact"/>
        <w:ind w:left="0"/>
        <w:rPr>
          <w:rFonts w:asciiTheme="minorHAnsi" w:eastAsiaTheme="minorHAnsi" w:hAnsiTheme="minorHAnsi" w:cs="Arial"/>
          <w:szCs w:val="22"/>
          <w:lang w:eastAsia="en-US"/>
        </w:rPr>
      </w:pPr>
      <w:r w:rsidRPr="00410D42">
        <w:rPr>
          <w:rFonts w:asciiTheme="minorHAnsi" w:eastAsiaTheme="minorHAnsi" w:hAnsiTheme="minorHAnsi" w:cs="Arial"/>
          <w:szCs w:val="22"/>
          <w:lang w:eastAsia="en-US"/>
        </w:rPr>
        <w:t>Όλα</w:t>
      </w:r>
      <w:r w:rsidRPr="00410D42">
        <w:rPr>
          <w:rFonts w:asciiTheme="minorHAnsi" w:eastAsiaTheme="minorHAnsi" w:hAnsiTheme="minorHAnsi" w:cs="Arial"/>
          <w:b/>
          <w:bCs/>
          <w:szCs w:val="22"/>
          <w:lang w:eastAsia="en-US"/>
        </w:rPr>
        <w:t xml:space="preserve"> </w:t>
      </w:r>
      <w:r w:rsidRPr="00410D42">
        <w:rPr>
          <w:rFonts w:asciiTheme="minorHAnsi" w:eastAsiaTheme="minorHAnsi" w:hAnsiTheme="minorHAnsi" w:cs="Arial"/>
          <w:szCs w:val="22"/>
          <w:lang w:eastAsia="en-US"/>
        </w:rPr>
        <w:t>τα ανωτέρω στοιχεία του φακέλου, με κατάλληλη αρίθμηση και ταξινόμηση θα συνταχθούν σε</w:t>
      </w:r>
      <w:r w:rsidR="00783710">
        <w:rPr>
          <w:rFonts w:asciiTheme="minorHAnsi" w:eastAsiaTheme="minorHAnsi" w:hAnsiTheme="minorHAnsi" w:cs="Arial"/>
          <w:szCs w:val="22"/>
          <w:lang w:eastAsia="en-US"/>
        </w:rPr>
        <w:t xml:space="preserve"> </w:t>
      </w:r>
      <w:r w:rsidRPr="00410D42">
        <w:rPr>
          <w:rFonts w:asciiTheme="minorHAnsi" w:eastAsiaTheme="minorHAnsi" w:hAnsiTheme="minorHAnsi" w:cs="Arial"/>
          <w:szCs w:val="22"/>
          <w:lang w:eastAsia="en-US"/>
        </w:rPr>
        <w:t>… (..) αντίγραφα</w:t>
      </w:r>
      <w:r w:rsidR="00783710">
        <w:rPr>
          <w:rFonts w:asciiTheme="minorHAnsi" w:eastAsiaTheme="minorHAnsi" w:hAnsiTheme="minorHAnsi" w:cs="Arial"/>
          <w:szCs w:val="22"/>
          <w:lang w:eastAsia="en-US"/>
        </w:rPr>
        <w:t>.</w:t>
      </w:r>
      <w:r w:rsidRPr="00410D42">
        <w:rPr>
          <w:rFonts w:asciiTheme="minorHAnsi" w:eastAsiaTheme="minorHAnsi" w:hAnsiTheme="minorHAnsi" w:cs="Arial"/>
          <w:szCs w:val="22"/>
          <w:lang w:eastAsia="en-US"/>
        </w:rPr>
        <w:t xml:space="preserve">  </w:t>
      </w:r>
      <w:r w:rsidRPr="00410D42">
        <w:rPr>
          <w:rFonts w:asciiTheme="minorHAnsi" w:hAnsiTheme="minorHAnsi" w:cs="Arial"/>
          <w:i/>
          <w:color w:val="0070C0"/>
          <w:szCs w:val="22"/>
        </w:rPr>
        <w:t xml:space="preserve">(Η Αναθέτουσα Αρχή ή ο Αναθέτων Φορέας ορίζει την απαίτηση για τον αριθμό των αντιγράφων) </w:t>
      </w:r>
      <w:r w:rsidRPr="00410D42">
        <w:rPr>
          <w:rFonts w:asciiTheme="minorHAnsi" w:eastAsiaTheme="minorHAnsi" w:hAnsiTheme="minorHAnsi" w:cs="Arial"/>
          <w:szCs w:val="22"/>
          <w:lang w:eastAsia="en-US"/>
        </w:rPr>
        <w:t xml:space="preserve">τα οποία θα υποβληθούν στην Υπηρεσία μόλις αποπερατωθεί το Έργο.  Οι δαπάνες για την σύνταξη του Μητρώου του έργου βαρύνουν τον Ανάδοχο και περιλαμβάνονται στις τιμές μονάδος του Τιμολογίου. Η εργολαβία θα θεωρείται ότι δεν περατώθηκε, και επομένως δεν θα εκδίδεται βεβαίωση περαίωσης, αν μετά το τέλος των εργασιών δεν υποβληθεί στην Διευθύνουσα Υπηρεσία το Μητρώο του Έργου. </w:t>
      </w:r>
    </w:p>
    <w:p w:rsidR="008334AD" w:rsidRPr="00410D42" w:rsidRDefault="008334AD" w:rsidP="00B26A1D">
      <w:pPr>
        <w:pStyle w:val="1"/>
      </w:pPr>
      <w:bookmarkStart w:id="71" w:name="_Toc476124046"/>
      <w:bookmarkStart w:id="72" w:name="_Toc492992530"/>
      <w:r w:rsidRPr="00410D42">
        <w:t>Επιμετρήσεις – Αφανείς Εργασίες</w:t>
      </w:r>
      <w:bookmarkEnd w:id="71"/>
      <w:bookmarkEnd w:id="72"/>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Οι επιμετρήσεις γίνονται σύμφωνα με τα οριζόμενα στο άρθρο 151 του Ν.4412/16.</w:t>
      </w:r>
    </w:p>
    <w:p w:rsidR="00EE7A4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Στο τέλος κάθε μήνα </w:t>
      </w:r>
      <w:r w:rsidRPr="00410D42">
        <w:rPr>
          <w:rFonts w:asciiTheme="minorHAnsi" w:hAnsiTheme="minorHAnsi" w:cs="Arial"/>
          <w:color w:val="0070C0"/>
          <w:szCs w:val="22"/>
        </w:rPr>
        <w:t>(</w:t>
      </w:r>
      <w:r w:rsidRPr="00410D42">
        <w:rPr>
          <w:rFonts w:asciiTheme="minorHAnsi" w:hAnsiTheme="minorHAnsi" w:cs="Arial"/>
          <w:i/>
          <w:color w:val="0070C0"/>
          <w:szCs w:val="22"/>
        </w:rPr>
        <w:t>ή σε άλλη χρονική περίοδο που μπορεί να ορίσει η Αναθέτουσα Αρχή ή ο Αναθέτων Φορέας</w:t>
      </w:r>
      <w:r w:rsidRPr="00410D42">
        <w:rPr>
          <w:rFonts w:asciiTheme="minorHAnsi" w:hAnsiTheme="minorHAnsi" w:cs="Arial"/>
          <w:color w:val="000000"/>
          <w:szCs w:val="22"/>
        </w:rPr>
        <w:t xml:space="preserve">), ο </w:t>
      </w:r>
      <w:r w:rsidR="0000248F" w:rsidRPr="00410D42">
        <w:rPr>
          <w:rFonts w:asciiTheme="minorHAnsi" w:hAnsiTheme="minorHAnsi" w:cs="Arial"/>
          <w:color w:val="000000"/>
          <w:szCs w:val="22"/>
        </w:rPr>
        <w:t>Ανάδοχος</w:t>
      </w:r>
      <w:r w:rsidRPr="00410D42">
        <w:rPr>
          <w:rFonts w:asciiTheme="minorHAnsi" w:hAnsiTheme="minorHAnsi" w:cs="Arial"/>
          <w:color w:val="000000"/>
          <w:szCs w:val="22"/>
        </w:rPr>
        <w:t xml:space="preserve"> συντάσσει επιμετρήσεις κατά διακριτά μέρη του έργου για τις εργασίες που εκτελέσθηκαν το προηγούμενο διάστημα. Η επιμέτρηση περιλαμβάνει για κάθε εργασία συνοπτική περιγραφή της με ένδειξη του αντίστοιχου άρθρου του τιμολογίου ή των πρωτοκόλλων κανονισμού τιμών μονάδας νέων εργασιών που εκτελέσθηκαν και τα αναγκαία γι’ αυτό </w:t>
      </w:r>
      <w:proofErr w:type="spellStart"/>
      <w:r w:rsidRPr="00410D42">
        <w:rPr>
          <w:rFonts w:asciiTheme="minorHAnsi" w:hAnsiTheme="minorHAnsi" w:cs="Arial"/>
          <w:color w:val="000000"/>
          <w:szCs w:val="22"/>
        </w:rPr>
        <w:t>επιμετρητικά</w:t>
      </w:r>
      <w:proofErr w:type="spellEnd"/>
      <w:r w:rsidRPr="00410D42">
        <w:rPr>
          <w:rFonts w:asciiTheme="minorHAnsi" w:hAnsiTheme="minorHAnsi" w:cs="Arial"/>
          <w:color w:val="000000"/>
          <w:szCs w:val="22"/>
        </w:rPr>
        <w:t xml:space="preserve"> σχέδια, στοιχεία και διαγράμματα, με βάση τα στοιχεία απευθείας καταμέτρησης των εργασιών ή των πρωτοκόλλων αφανών εργασιών.</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Οι επιμετρήσεις, συνοδευόμενες από τα αναγκαία </w:t>
      </w:r>
      <w:proofErr w:type="spellStart"/>
      <w:r w:rsidRPr="00410D42">
        <w:rPr>
          <w:rFonts w:asciiTheme="minorHAnsi" w:hAnsiTheme="minorHAnsi" w:cs="Arial"/>
          <w:color w:val="000000"/>
          <w:szCs w:val="22"/>
        </w:rPr>
        <w:t>επιμετρητικά</w:t>
      </w:r>
      <w:proofErr w:type="spellEnd"/>
      <w:r w:rsidRPr="00410D42">
        <w:rPr>
          <w:rFonts w:asciiTheme="minorHAnsi" w:hAnsiTheme="minorHAnsi" w:cs="Arial"/>
          <w:color w:val="000000"/>
          <w:szCs w:val="22"/>
        </w:rPr>
        <w:t xml:space="preserve"> στοιχεία και σχέδια, σε έντυπη και ηλεκτρονική μορφή, υποβάλλονται, από τον ανάδοχο στην Επιβλέπουσα  Υπηρεσία για έλεγχο το αργότερο είκοσι ημέρες (20) μετά το τέλος του επομένου της εκτελέσεώς τους χρονικού διαστήματος, αφού υπογραφούν από αυτόν με την ένδειξη «όπως συντάχθηκαν από τον ανάδοχο».</w:t>
      </w:r>
      <w:r w:rsidRPr="00410D42">
        <w:rPr>
          <w:rFonts w:asciiTheme="minorHAnsi" w:hAnsiTheme="minorHAnsi" w:cs="Arial"/>
          <w:color w:val="000000"/>
          <w:szCs w:val="22"/>
        </w:rPr>
        <w:br/>
        <w:t>Οι επιμετρήσεις συντάσσονται με μέριμνα και δαπάνη του αναδόχου και υπόκεινται στον έλεγχο της Διευθύνουσας Υπηρεσίας, ο οποίος ολοκληρώνεται με την εγκριτική απόφαση της τελευταίας.</w:t>
      </w:r>
    </w:p>
    <w:p w:rsidR="00EE7A4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Η Διευθύνουσα Υπηρεσία, μέσα σε σαράντα πέντε (45) ημέρες από την υποβολή των επιμετρήσεων από τον ανάδοχο, έχει την υποχρέωση να προβεί σε έλεγχο και διόρθωση των υπολογισμών, να εγκρίνει τις επιμετρήσεις και να κοινοποιήσει στον ανάδοχο τις επιμετρήσεις που έχουν ελεγχθεί και διορθωθεί. Η κοινοποίηση αυτή θεωρείται πράξη της διευθύνουσας υπηρεσίας κατά την έννοια της </w:t>
      </w:r>
      <w:hyperlink r:id="rId13" w:anchor="art174_1" w:history="1">
        <w:r w:rsidRPr="00410D42">
          <w:rPr>
            <w:rFonts w:asciiTheme="minorHAnsi" w:hAnsiTheme="minorHAnsi" w:cs="Arial"/>
            <w:color w:val="000000"/>
            <w:szCs w:val="22"/>
          </w:rPr>
          <w:t>παραγράφου 1 του άρθρου 174</w:t>
        </w:r>
      </w:hyperlink>
      <w:r w:rsidRPr="00410D42">
        <w:rPr>
          <w:rFonts w:asciiTheme="minorHAnsi" w:hAnsiTheme="minorHAnsi" w:cs="Arial"/>
          <w:color w:val="000000"/>
          <w:szCs w:val="22"/>
        </w:rPr>
        <w:t> του Ν. 4412</w:t>
      </w:r>
      <w:r w:rsidRPr="00410D42">
        <w:rPr>
          <w:rFonts w:asciiTheme="minorHAnsi" w:hAnsiTheme="minorHAnsi" w:cs="Arial"/>
          <w:szCs w:val="22"/>
        </w:rPr>
        <w:t xml:space="preserve">/16 </w:t>
      </w:r>
      <w:r w:rsidRPr="00410D42">
        <w:rPr>
          <w:rFonts w:asciiTheme="minorHAnsi" w:hAnsiTheme="minorHAnsi" w:cs="Arial"/>
          <w:color w:val="000000"/>
          <w:szCs w:val="22"/>
        </w:rPr>
        <w:t xml:space="preserve">και ο </w:t>
      </w:r>
      <w:r w:rsidR="0000248F" w:rsidRPr="00410D42">
        <w:rPr>
          <w:rFonts w:asciiTheme="minorHAnsi" w:hAnsiTheme="minorHAnsi" w:cs="Arial"/>
          <w:color w:val="000000"/>
          <w:szCs w:val="22"/>
        </w:rPr>
        <w:t>Ανάδοχος</w:t>
      </w:r>
      <w:r w:rsidRPr="00410D42">
        <w:rPr>
          <w:rFonts w:asciiTheme="minorHAnsi" w:hAnsiTheme="minorHAnsi" w:cs="Arial"/>
          <w:color w:val="000000"/>
          <w:szCs w:val="22"/>
        </w:rPr>
        <w:t xml:space="preserve">, εάν δεν αποδέχεται τις διορθώσεις, μπορεί να ασκήσει το προβλεπόμενο δικαίωμα της ένστασης. Εάν οι υποβαλλόμενες επιμετρήσεις παρουσιάζουν ελλείψεις, που καθιστούν αδύνατο τον έλεγχο ή τη διόρθωσή τους, η Διευθύνουσα Υπηρεσία επιστρέφει τις επιμετρήσεις στον ανάδοχο μέσα στην πιο πάνω προθεσμία των σαράντα πέντε (45) ημερών και τον καλεί για την συμπλήρωση των συγκεκριμένων ελλείψεων. Τα στοιχεία που λείπουν και κρίνονται απαραίτητα από τη Διευθύνουσα Υπηρεσία πρέπει να αναφέρονται στην πρόσκληση συγκεκριμένα και αριθμημένα. Ο </w:t>
      </w:r>
      <w:r w:rsidR="0000248F" w:rsidRPr="00410D42">
        <w:rPr>
          <w:rFonts w:asciiTheme="minorHAnsi" w:hAnsiTheme="minorHAnsi" w:cs="Arial"/>
          <w:color w:val="000000"/>
          <w:szCs w:val="22"/>
        </w:rPr>
        <w:t>Ανάδοχος</w:t>
      </w:r>
      <w:r w:rsidRPr="00410D42">
        <w:rPr>
          <w:rFonts w:asciiTheme="minorHAnsi" w:hAnsiTheme="minorHAnsi" w:cs="Arial"/>
          <w:color w:val="000000"/>
          <w:szCs w:val="22"/>
        </w:rPr>
        <w:t xml:space="preserve"> μέσα σε ένα μήνα υποχρεούται να </w:t>
      </w:r>
      <w:proofErr w:type="spellStart"/>
      <w:r w:rsidRPr="00410D42">
        <w:rPr>
          <w:rFonts w:asciiTheme="minorHAnsi" w:hAnsiTheme="minorHAnsi" w:cs="Arial"/>
          <w:color w:val="000000"/>
          <w:szCs w:val="22"/>
        </w:rPr>
        <w:t>επανυποβάλλει</w:t>
      </w:r>
      <w:proofErr w:type="spellEnd"/>
      <w:r w:rsidRPr="00410D42">
        <w:rPr>
          <w:rFonts w:asciiTheme="minorHAnsi" w:hAnsiTheme="minorHAnsi" w:cs="Arial"/>
          <w:color w:val="000000"/>
          <w:szCs w:val="22"/>
        </w:rPr>
        <w:t xml:space="preserve"> τις επιμετρήσεις συμπληρώνοντας όλα τα στοιχεία που του ζητήθηκαν με την πρόσκληση. Μετά </w:t>
      </w:r>
      <w:proofErr w:type="spellStart"/>
      <w:r w:rsidRPr="00410D42">
        <w:rPr>
          <w:rFonts w:asciiTheme="minorHAnsi" w:hAnsiTheme="minorHAnsi" w:cs="Arial"/>
          <w:color w:val="000000"/>
          <w:szCs w:val="22"/>
        </w:rPr>
        <w:t>επανυποβολή</w:t>
      </w:r>
      <w:proofErr w:type="spellEnd"/>
      <w:r w:rsidRPr="00410D42">
        <w:rPr>
          <w:rFonts w:asciiTheme="minorHAnsi" w:hAnsiTheme="minorHAnsi" w:cs="Arial"/>
          <w:color w:val="000000"/>
          <w:szCs w:val="22"/>
        </w:rPr>
        <w:t xml:space="preserve"> των επιμετρήσεων, η Διευθύνουσα Υπηρεσία δεν μπορεί να τις επιστρέψει εκ νέου στον ανάδοχο προς συμπλήρωση, αλλά υποχρεούται μέσα σε ένα (1) μήνα να τις ελέγξει, να τις διορθώσει, να τις εγκρίνει και να τις κοινοποιήσει στον ανάδοχο. Οι επιμετρήσεις, εάν δεν επιστραφούν εγκεκριμένες ή διορθωμένες ή για συμπλήρωση μέσα στην πιο πάνω προθεσμία των σαράντα πέντε (45) ημερών ή εάν, μετά την </w:t>
      </w:r>
      <w:proofErr w:type="spellStart"/>
      <w:r w:rsidRPr="00410D42">
        <w:rPr>
          <w:rFonts w:asciiTheme="minorHAnsi" w:hAnsiTheme="minorHAnsi" w:cs="Arial"/>
          <w:color w:val="000000"/>
          <w:szCs w:val="22"/>
        </w:rPr>
        <w:t>επανυποβολή</w:t>
      </w:r>
      <w:proofErr w:type="spellEnd"/>
      <w:r w:rsidRPr="00410D42">
        <w:rPr>
          <w:rFonts w:asciiTheme="minorHAnsi" w:hAnsiTheme="minorHAnsi" w:cs="Arial"/>
          <w:color w:val="000000"/>
          <w:szCs w:val="22"/>
        </w:rPr>
        <w:t xml:space="preserve"> τους, αυτές δεν ελεγχθούν, διορθωθούν, εγκριθούν και κοινοποιηθούν στον ανάδοχο, μέσα στην πιο πάνω μηνιαία προθεσμία, </w:t>
      </w:r>
      <w:r w:rsidRPr="00410D42">
        <w:rPr>
          <w:rFonts w:asciiTheme="minorHAnsi" w:hAnsiTheme="minorHAnsi" w:cs="Arial"/>
          <w:color w:val="000000"/>
          <w:szCs w:val="22"/>
        </w:rPr>
        <w:lastRenderedPageBreak/>
        <w:t>θεωρούνται αυτοδίκαια εγκεκριμένες, μόνο υπό την έννοια ότι μπορούν να συμπεριληφθούν από τον ανάδοχο σε επόμενο λογαριασμό.</w:t>
      </w:r>
    </w:p>
    <w:p w:rsidR="00EE7A4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Οι επιμετρήσεις του έργου, εγκεκριμένες από τη Διευθύνουσα Υπηρεσία ή αυτοδίκαια εγκεκριμένες, μπορεί να ελεγχθούν εκ νέου από την επιτροπή προσωρινής παραλαβής και αν διαπιστωθεί η ύπαρξη </w:t>
      </w:r>
      <w:proofErr w:type="spellStart"/>
      <w:r w:rsidRPr="00410D42">
        <w:rPr>
          <w:rFonts w:asciiTheme="minorHAnsi" w:hAnsiTheme="minorHAnsi" w:cs="Arial"/>
          <w:color w:val="000000"/>
          <w:szCs w:val="22"/>
        </w:rPr>
        <w:t>αχρεωστήτως</w:t>
      </w:r>
      <w:proofErr w:type="spellEnd"/>
      <w:r w:rsidRPr="00410D42">
        <w:rPr>
          <w:rFonts w:asciiTheme="minorHAnsi" w:hAnsiTheme="minorHAnsi" w:cs="Arial"/>
          <w:color w:val="000000"/>
          <w:szCs w:val="22"/>
        </w:rPr>
        <w:t xml:space="preserve"> καταβληθέντος εργολαβικού ανταλλάγματος, αυτό είναι επιστρεπτέο ύστερα από σύνταξη αρνητικού λογαριασμού, σύμφωνα με τα οριζόμενα στην </w:t>
      </w:r>
      <w:hyperlink r:id="rId14" w:anchor="art152_8" w:history="1">
        <w:r w:rsidRPr="00410D42">
          <w:rPr>
            <w:rFonts w:asciiTheme="minorHAnsi" w:hAnsiTheme="minorHAnsi" w:cs="Arial"/>
            <w:color w:val="000000"/>
            <w:szCs w:val="22"/>
          </w:rPr>
          <w:t>παράγραφο 8 του άρθρου 152</w:t>
        </w:r>
      </w:hyperlink>
      <w:r w:rsidRPr="00410D42">
        <w:rPr>
          <w:rFonts w:asciiTheme="minorHAnsi" w:hAnsiTheme="minorHAnsi" w:cs="Arial"/>
          <w:color w:val="000000"/>
          <w:szCs w:val="22"/>
        </w:rPr>
        <w:t xml:space="preserve"> του Ν. 4412</w:t>
      </w:r>
      <w:r w:rsidRPr="00410D42">
        <w:rPr>
          <w:rFonts w:asciiTheme="minorHAnsi" w:hAnsiTheme="minorHAnsi" w:cs="Arial"/>
          <w:szCs w:val="22"/>
        </w:rPr>
        <w:t>/16</w:t>
      </w:r>
      <w:r w:rsidRPr="00410D42">
        <w:rPr>
          <w:rFonts w:asciiTheme="minorHAnsi" w:hAnsiTheme="minorHAnsi" w:cs="Arial"/>
          <w:color w:val="000000"/>
          <w:szCs w:val="22"/>
        </w:rPr>
        <w:t>. Οι αυτοδίκαια εγκεκριμένες επιμετρήσεις υπόκεινται στον έλεγχο της Διευθύνουσας Υπηρεσίας σε επόμενο λογαριασμό.</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 Όταν πρόκειται για εργασίες, η ποσοτική επαλήθευση των οποίων δεν είναι δυνατή στην τελική μορφή του έργου (αφανείς εργασίες), όπως εργασίες που πρόκειται να επικαλυφθούν από άλλες και δεν είναι τελικά εμφανείς, ποσότητες που παραλαμβάνονται με ζύγιση ή άλλα παρόμοια, ο </w:t>
      </w:r>
      <w:r w:rsidR="0000248F" w:rsidRPr="00410D42">
        <w:rPr>
          <w:rFonts w:asciiTheme="minorHAnsi" w:hAnsiTheme="minorHAnsi" w:cs="Arial"/>
          <w:color w:val="000000"/>
          <w:szCs w:val="22"/>
        </w:rPr>
        <w:t>Ανάδοχος</w:t>
      </w:r>
      <w:r w:rsidRPr="00410D42">
        <w:rPr>
          <w:rFonts w:asciiTheme="minorHAnsi" w:hAnsiTheme="minorHAnsi" w:cs="Arial"/>
          <w:color w:val="000000"/>
          <w:szCs w:val="22"/>
        </w:rPr>
        <w:t xml:space="preserve"> υποχρεούται να καλέσει Επιβλέποντα  και την Επιτροπή Παραλαβής Αφανών Εργασιών, προκειμένου να προβούν από κοινού στην καταμέτρηση ή ζύγιση και να συντάξουν πρωτόκολλο παραλαβής αφανών εργασιών ή πρωτόκολλο ζυγίσεως αντίστοιχα. Το πρωτόκολλο αυτό, υπογραφόμενο από τον ανάδοχο, τον επιβλέποντα και τα μέλη της επιτροπής, αποτελεί προϋπόθεση για την πιστοποίηση των σχετικών εργασιών. Η πρόσκληση της αναδόχου προς τη Διευθύνουσα Υπηρεσία πρέπει να γίνεται για μεν την από κοινού ζύγιση τουλάχιστον μια (1) εργάσιμη ημέρα πριν από αυτήν, για δε τη λήψη των στοιχείων υπαίθρου τουλάχιστον πέντε (5) εργάσιμες ημέρες πριν τη διενέργειά τους. Η μη ανταπόκριση των εντεταλμένων οργάνων στην πρόσκληση μπορεί να αποτελεί λόγο υπερημερίας του κυρίου του έργου και επιφέρει πειθαρχικές ποινές στους υπεύθυνους. Το πρωτόκολλο παραλαβής εργασιών συνοδεύει υποχρεωτικά την επιμέτρηση των σχετικών εργασιών δεν έχει εκτελεστό διοικητικό χαρακτήρα και δεν προσβάλλεται αυτοτελώς παρά μόνο από κοινού με την προσβολή της εγκριτικής πράξης της επιμέτρησης. </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 xml:space="preserve">Δύο (2) μήνες το αργότερο μετά τη βεβαιωμένη περάτωση του έργου ο </w:t>
      </w:r>
      <w:r w:rsidR="0000248F" w:rsidRPr="00410D42">
        <w:rPr>
          <w:rFonts w:asciiTheme="minorHAnsi" w:hAnsiTheme="minorHAnsi" w:cs="Arial"/>
          <w:color w:val="000000"/>
          <w:szCs w:val="22"/>
        </w:rPr>
        <w:t>Ανάδοχος</w:t>
      </w:r>
      <w:r w:rsidRPr="00410D42">
        <w:rPr>
          <w:rFonts w:asciiTheme="minorHAnsi" w:hAnsiTheme="minorHAnsi" w:cs="Arial"/>
          <w:color w:val="000000"/>
          <w:szCs w:val="22"/>
        </w:rPr>
        <w:t xml:space="preserve"> είναι υποχρεωμένος να υποβάλει στη Διευθύνουσα Υπηρεσία επί μέρους επιμετρήσεις που λείπουν και την «τελική επιμέτρηση», δηλαδή τελικό συνοπτικό πίνακα που ανακεφαλαιώνει τις ποσότητες όλων των τμηματικών επιμετρήσεων και των πρωτοκόλλων της παραγράφου παραλαβής αφανών εργασιών. Αν αυτές έχουν ελεγχθεί από τη Διευθύνουσα Υπηρεσία, οι ποσότητες τίθενται όπως διορθώθηκαν, έστω και αν εκκρεμούν κατ’ αυτών ενστάσεις του αναδόχου ή αιτήσεις θεραπείας. Η καταχώρηση αυτή στην τελική επιμέτρηση δεν αποτελεί παραίτηση του αναδόχου από τέτοιες αιτήσεις ή ενστάσεις που έχουν ασκηθεί νόμιμα, ούτε παρέχει το δικαίωμα σε αυτόν να υποβάλει νέες. Για τις επιμέρους επιμετρήσεις, που δεν έχουν ακόμη ελεγχθεί από την υπηρεσία, καταχωρούνται οι ποσότητες των επιμετρήσεων όπως συντάχθηκαν από τον ανάδοχο πριν από τον έλεγχο της υπηρεσίας. Η τελική επιμέτρηση υπογράφεται από τον ανάδοχο με την ένδειξη «όπως συντάχθηκε από τον ανάδοχο». Η Διευθύνουσα Υπηρεσία έχει υποχρέωση να προβεί στον έλεγχο της τελικής επιμέτρησης, μέσα σε δύο (2) μήνες από την υποβολή της και να κοινοποιήσει στον ανάδοχο την ελεγμένη και διορθωμένη επιμέτρηση. </w:t>
      </w:r>
    </w:p>
    <w:p w:rsidR="008334AD" w:rsidRPr="00410D42" w:rsidRDefault="008334AD" w:rsidP="0041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80" w:lineRule="exact"/>
        <w:ind w:left="0"/>
        <w:rPr>
          <w:rFonts w:asciiTheme="minorHAnsi" w:hAnsiTheme="minorHAnsi" w:cs="Arial"/>
          <w:color w:val="000000"/>
          <w:szCs w:val="22"/>
        </w:rPr>
      </w:pPr>
      <w:r w:rsidRPr="00410D42">
        <w:rPr>
          <w:rFonts w:asciiTheme="minorHAnsi" w:hAnsiTheme="minorHAnsi" w:cs="Arial"/>
          <w:color w:val="000000"/>
          <w:szCs w:val="22"/>
        </w:rPr>
        <w:t>Σε περίπτωση που δεν υποβληθεί από τον ανάδοχο τελική επιμέτρηση, το αργότερο εντός δύο μηνών από την κοινοποίηση προς αυτόν της βεβαίωσης περαίωσης των εργασιών, επιβάλλεται σε βάρος του, για κάθε συμπληρωμένο μήνα καθυστέρησης, ειδική ποινική ρήτρα ποσοστού δύο χιλιοστών (2%ο) επί του συνολικού ποσού που έχει καταβληθεί στον ανάδοχο μέχρι τότε για την όλη σύμβαση. Η ποινική ρήτρα επιβάλλεται με απόφαση της διευθύνουσας υπηρεσίας και για έξι (6) το πολύ μήνες καθυστέρησης. Ανεξάρτητα από την επιβολή της ποινικής ρήτρας και μετά την πάροδο του χρόνου επιβολής της, η τελική επιμέτρηση συντάσσεται από την υπηρεσία που μπορεί να χρησιμοποιήσει γι’ αυτό ιδιώτες τεχνικούς και συνεργεία καταλογίζοντας τη σχετική δαπάνη σε βάρος του αναδόχου. Η τελική επιμέτρηση που συντάσσεται με αυτόν τον τρόπο κοινοποιείται στον ανάδοχο. </w:t>
      </w:r>
    </w:p>
    <w:p w:rsidR="008334AD" w:rsidRPr="00410D42" w:rsidRDefault="008334AD" w:rsidP="00B26A1D">
      <w:pPr>
        <w:pStyle w:val="1"/>
      </w:pPr>
      <w:bookmarkStart w:id="73" w:name="_Toc476124047"/>
      <w:bookmarkStart w:id="74" w:name="_Toc492992531"/>
      <w:r w:rsidRPr="00410D42">
        <w:t>Περαίωση εργασιών  - Παραλαβή</w:t>
      </w:r>
      <w:bookmarkEnd w:id="73"/>
      <w:bookmarkEnd w:id="74"/>
      <w:r w:rsidRPr="00410D42">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Όσα αφορούν τη σύνταξη του πρωτοκόλλου παραλαβής των εργασιών, την τελική επιμέτρηση και την έγκρισή τους καθώς και όσα αφορούν τη συγκρότηση επιτροπών παραλαβής, προσωρινής και οριστικής, διέπονται από τα σχετικά άρθρα του Ν.4412/16 (για την Διοικητική Παραλαβή του έργου, ισχύει το άρθρο </w:t>
      </w:r>
      <w:r w:rsidRPr="00410D42">
        <w:rPr>
          <w:rFonts w:asciiTheme="minorHAnsi" w:hAnsiTheme="minorHAnsi" w:cs="Arial"/>
          <w:szCs w:val="22"/>
        </w:rPr>
        <w:lastRenderedPageBreak/>
        <w:t xml:space="preserve">169 του Ν.4412/2016 ενώ για την Προσωρινή και Οριστική Παραλαβή, ισχύουν τα οριζόμενα στα άρθρα 170 και 172 αντιστοίχως του Ν.4412/2016).  Για τη Βεβαίωση περάτωσης εργασιών ισχύει το άρθρο 168 του ν. 4412/2016. </w:t>
      </w:r>
    </w:p>
    <w:p w:rsidR="008334AD" w:rsidRPr="00410D42" w:rsidRDefault="008334AD" w:rsidP="00B26A1D">
      <w:pPr>
        <w:pStyle w:val="1"/>
      </w:pPr>
      <w:bookmarkStart w:id="75" w:name="_Toc476124048"/>
      <w:bookmarkStart w:id="76" w:name="_Toc492992532"/>
      <w:r w:rsidRPr="00410D42">
        <w:t xml:space="preserve">Λογαριασμοί - Πιστοποιήσεις - Πληρωμές  του </w:t>
      </w:r>
      <w:r w:rsidR="007D4217" w:rsidRPr="00410D42">
        <w:t>Αναδόχου</w:t>
      </w:r>
      <w:bookmarkEnd w:id="75"/>
      <w:bookmarkEnd w:id="76"/>
      <w:r w:rsidRPr="00410D42">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Οι τμηματικές πληρωμές θα γίνονται κάθε μήνα με βάση ανακεφαλαιωτικούς λογαριασμούς στους οποίους θα περιλαμβάνονται οι εργασίες που έχουν τελειώσει, έπειτα από υποβολή από τον Εργολάβο προσωρινών επιμετρήσεων και ελέγχου τους από την Επιβλέπουσα Υπηρεσία.  Στις τμηματικές αυτές πληρωμές η Επίβλεψη κατά την απόλυτη κρίση της μπορεί να περιλάβει και την αξία των υλικών που θα ενσωματωθούν στο έργο, με την εισαγωγή τους στις επί τόπου των έργων αποθήκες του </w:t>
      </w:r>
      <w:r w:rsidR="007D4217" w:rsidRPr="00410D42">
        <w:rPr>
          <w:rFonts w:asciiTheme="minorHAnsi" w:hAnsiTheme="minorHAnsi" w:cs="Arial"/>
          <w:szCs w:val="22"/>
        </w:rPr>
        <w:t>Αναδόχου</w:t>
      </w:r>
      <w:r w:rsidRPr="00410D42">
        <w:rPr>
          <w:rFonts w:asciiTheme="minorHAnsi" w:hAnsiTheme="minorHAnsi" w:cs="Arial"/>
          <w:szCs w:val="22"/>
        </w:rPr>
        <w:t>.</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Οι ποσότητες των υλικών που πιστοποιούνται δεν μπορούν να ξεπερνούν εκείνες που απαιτούνται για το μέρος του έργου που απομένει κάθε φορά. Τα πιστοποιούμενα υλικά και έργα μόλις πληρωθούν ανήκουν στον Εργοδότη, χωρίς αυτό να απαλλάσσει τον </w:t>
      </w:r>
      <w:r w:rsidR="00EE7A4D" w:rsidRPr="00410D42">
        <w:rPr>
          <w:rFonts w:asciiTheme="minorHAnsi" w:hAnsiTheme="minorHAnsi" w:cs="Arial"/>
          <w:szCs w:val="22"/>
        </w:rPr>
        <w:t>Ανάδοχ</w:t>
      </w:r>
      <w:r w:rsidRPr="00410D42">
        <w:rPr>
          <w:rFonts w:asciiTheme="minorHAnsi" w:hAnsiTheme="minorHAnsi" w:cs="Arial"/>
          <w:szCs w:val="22"/>
        </w:rPr>
        <w:t>ο από την ευθύνη για τα υλικά και τα έργα που έχουν πληρωθεί, όπως και για την αποκατάσταση έργου ή υλικού που έχει τυχόν πάθει ζημία και, γενικά, χωρίς ο Εργοδότης να παραιτείται από το δικαίωμα να απαιτήσει την εκπλήρωση όλων των όρων της σύμβασης.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Για τις πιστοποιήσεις, την σύνταξη, την υποβολή, τον έλεγχο και την πληρωμή των λογαριασμών και την εκκαθάριση όλων των αμοιβαίων απαιτήσεων της εργολαβικής  σύμβασης εφαρμόζονται όσα λεπτομερειακά αναφέρονται στο άρθρο 152 του Ν.4412/16.</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Μετά τη διενέργεια της προσωρινής παραλαβής ο </w:t>
      </w:r>
      <w:r w:rsidR="0000248F" w:rsidRPr="00410D42">
        <w:rPr>
          <w:rFonts w:asciiTheme="minorHAnsi" w:hAnsiTheme="minorHAnsi" w:cs="Arial"/>
          <w:szCs w:val="22"/>
        </w:rPr>
        <w:t>Ανάδοχος</w:t>
      </w:r>
      <w:r w:rsidRPr="00410D42">
        <w:rPr>
          <w:rFonts w:asciiTheme="minorHAnsi" w:hAnsiTheme="minorHAnsi" w:cs="Arial"/>
          <w:szCs w:val="22"/>
        </w:rPr>
        <w:t xml:space="preserve"> συντάσσει και υποβάλλει «</w:t>
      </w:r>
      <w:proofErr w:type="spellStart"/>
      <w:r w:rsidRPr="00410D42">
        <w:rPr>
          <w:rFonts w:asciiTheme="minorHAnsi" w:hAnsiTheme="minorHAnsi" w:cs="Arial"/>
          <w:szCs w:val="22"/>
        </w:rPr>
        <w:t>προτελικό</w:t>
      </w:r>
      <w:proofErr w:type="spellEnd"/>
      <w:r w:rsidRPr="00410D42">
        <w:rPr>
          <w:rFonts w:asciiTheme="minorHAnsi" w:hAnsiTheme="minorHAnsi" w:cs="Arial"/>
          <w:szCs w:val="22"/>
        </w:rPr>
        <w:t xml:space="preserve"> λογαριασμό», με βάση τις ποσότητες που περιλαμβάνονται στο σχετικό πρωτόκολλο. Μετά τη διενέργεια της οριστικής παραλαβής και την έγκριση του πρωτοκόλλου ο </w:t>
      </w:r>
      <w:r w:rsidR="0000248F" w:rsidRPr="00410D42">
        <w:rPr>
          <w:rFonts w:asciiTheme="minorHAnsi" w:hAnsiTheme="minorHAnsi" w:cs="Arial"/>
          <w:szCs w:val="22"/>
        </w:rPr>
        <w:t>Ανάδοχος</w:t>
      </w:r>
      <w:r w:rsidRPr="00410D42">
        <w:rPr>
          <w:rFonts w:asciiTheme="minorHAnsi" w:hAnsiTheme="minorHAnsi" w:cs="Arial"/>
          <w:szCs w:val="22"/>
        </w:rPr>
        <w:t xml:space="preserve"> συντάσσει και υποβάλλει «τελικό λογαριασμό». Για τον «</w:t>
      </w:r>
      <w:proofErr w:type="spellStart"/>
      <w:r w:rsidRPr="00410D42">
        <w:rPr>
          <w:rFonts w:asciiTheme="minorHAnsi" w:hAnsiTheme="minorHAnsi" w:cs="Arial"/>
          <w:szCs w:val="22"/>
        </w:rPr>
        <w:t>προτελικό</w:t>
      </w:r>
      <w:proofErr w:type="spellEnd"/>
      <w:r w:rsidRPr="00410D42">
        <w:rPr>
          <w:rFonts w:asciiTheme="minorHAnsi" w:hAnsiTheme="minorHAnsi" w:cs="Arial"/>
          <w:szCs w:val="22"/>
        </w:rPr>
        <w:t xml:space="preserve">» και τελικό λογαριασμό εφαρμόζονται ανάλογα οι διατάξεις του άρθρου 152 του Ν.4412/16.. Με την έγκριση του τελικού λογαριασμού εκκαθαρίζονται οι εκατέρωθεν απαιτήσεις από την σύμβαση εκτέλεσης, εκτός από τις απαιτήσεις που προκύπτουν από μεταγενέστερες διαδικασίες διοικητικής, συμβιβαστικής ή δικαστικής επίλυσης διαφορών.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Για την είσπραξη κάθε λογαριασμού ο </w:t>
      </w:r>
      <w:r w:rsidR="0000248F" w:rsidRPr="00410D42">
        <w:rPr>
          <w:rFonts w:asciiTheme="minorHAnsi" w:hAnsiTheme="minorHAnsi" w:cs="Arial"/>
          <w:szCs w:val="22"/>
        </w:rPr>
        <w:t>Ανάδοχος</w:t>
      </w:r>
      <w:r w:rsidRPr="00410D42">
        <w:rPr>
          <w:rFonts w:asciiTheme="minorHAnsi" w:hAnsiTheme="minorHAnsi" w:cs="Arial"/>
          <w:szCs w:val="22"/>
        </w:rPr>
        <w:t xml:space="preserve"> θα προσκομίζει απόδειξη εξόφλησης όλων των ασφαλιστικών Ταμείων για τον τρέχοντα λογαριασμό</w:t>
      </w:r>
      <w:r w:rsidR="00EE7A4D" w:rsidRPr="00410D42">
        <w:rPr>
          <w:rFonts w:asciiTheme="minorHAnsi" w:hAnsiTheme="minorHAnsi" w:cs="Arial"/>
          <w:szCs w:val="22"/>
        </w:rPr>
        <w:t>, εκτός αν αυτά αποδίδονται από τον Εργοδότη</w:t>
      </w:r>
      <w:r w:rsidRPr="00410D42">
        <w:rPr>
          <w:rFonts w:asciiTheme="minorHAnsi" w:hAnsiTheme="minorHAnsi" w:cs="Arial"/>
          <w:szCs w:val="22"/>
        </w:rPr>
        <w:t>.</w:t>
      </w:r>
    </w:p>
    <w:p w:rsidR="008334AD" w:rsidRPr="00410D42" w:rsidRDefault="008334AD" w:rsidP="00B26A1D">
      <w:pPr>
        <w:pStyle w:val="1"/>
      </w:pPr>
      <w:bookmarkStart w:id="77" w:name="_Toc476124049"/>
      <w:bookmarkStart w:id="78" w:name="_Toc492992533"/>
      <w:r w:rsidRPr="00410D42">
        <w:t>Φόροι  - Κρατήσεις - Τέλη - Δασμοί</w:t>
      </w:r>
      <w:bookmarkEnd w:id="77"/>
      <w:bookmarkEnd w:id="78"/>
      <w:r w:rsidRPr="00410D42">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υπόκειται σε όλους ανεξάρτητα τους βάσει των κειμένων νόμων φόρους, τέλη, δασμούς και κρατήσεις υπέρ του Δημοσίου ή τρίτων που ισχύουν κατά τη μέρα της δημοπρασίας.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Σ</w:t>
      </w:r>
      <w:r w:rsidR="00EE7A4D" w:rsidRPr="00410D42">
        <w:rPr>
          <w:rFonts w:asciiTheme="minorHAnsi" w:hAnsiTheme="minorHAnsi" w:cs="Arial"/>
          <w:szCs w:val="22"/>
        </w:rPr>
        <w:t>ύ</w:t>
      </w:r>
      <w:r w:rsidRPr="00410D42">
        <w:rPr>
          <w:rFonts w:asciiTheme="minorHAnsi" w:hAnsiTheme="minorHAnsi" w:cs="Arial"/>
          <w:szCs w:val="22"/>
        </w:rPr>
        <w:t xml:space="preserve">μφωνα με την παρ. 6 του άρθρου 138 Ν.4412/16 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w:t>
      </w:r>
      <w:r w:rsidR="00EE7A4D" w:rsidRPr="00410D42">
        <w:rPr>
          <w:rFonts w:asciiTheme="minorHAnsi" w:hAnsiTheme="minorHAnsi" w:cs="Arial"/>
          <w:szCs w:val="22"/>
        </w:rPr>
        <w:t xml:space="preserve"> </w:t>
      </w:r>
      <w:r w:rsidRPr="00410D42">
        <w:rPr>
          <w:rFonts w:asciiTheme="minorHAnsi" w:hAnsiTheme="minorHAnsi" w:cs="Arial"/>
          <w:szCs w:val="22"/>
        </w:rPr>
        <w:t>Μεταγενέστερες αυξομειώσεις, αυξομειώνουν αντίστοιχα το οφειλόμενο εργολαβικό αντάλλαγμα.</w:t>
      </w:r>
      <w:r w:rsidR="00EE7A4D" w:rsidRPr="00410D42">
        <w:rPr>
          <w:rFonts w:asciiTheme="minorHAnsi" w:hAnsiTheme="minorHAnsi" w:cs="Arial"/>
          <w:szCs w:val="22"/>
        </w:rPr>
        <w:t xml:space="preserve"> </w:t>
      </w:r>
    </w:p>
    <w:p w:rsidR="008334AD" w:rsidRPr="00410D42" w:rsidRDefault="008334AD" w:rsidP="00410D42">
      <w:pPr>
        <w:spacing w:before="60" w:after="60" w:line="280" w:lineRule="exact"/>
        <w:ind w:left="0"/>
        <w:rPr>
          <w:rFonts w:asciiTheme="minorHAnsi" w:hAnsiTheme="minorHAnsi" w:cs="Arial"/>
          <w:b/>
          <w:szCs w:val="22"/>
        </w:rPr>
      </w:pPr>
      <w:r w:rsidRPr="00410D42">
        <w:rPr>
          <w:rFonts w:asciiTheme="minorHAnsi" w:hAnsiTheme="minorHAnsi" w:cs="Arial"/>
          <w:b/>
          <w:szCs w:val="22"/>
        </w:rPr>
        <w:t xml:space="preserve">Για το έργο βρίσκει εφαρμογή η παρ. 10 του άρθρου 1 του ν. 4281/2014 σχετικά με την αντιστροφή της υποχρέωσης απόδοσης ΦΠΑ, οπότε τον ΦΠΑ αποδίδει ο αναθέτων φορέας και όχι ο </w:t>
      </w:r>
      <w:r w:rsidR="0000248F" w:rsidRPr="00410D42">
        <w:rPr>
          <w:rFonts w:asciiTheme="minorHAnsi" w:hAnsiTheme="minorHAnsi" w:cs="Arial"/>
          <w:b/>
          <w:szCs w:val="22"/>
        </w:rPr>
        <w:t>Ανάδοχος</w:t>
      </w:r>
      <w:r w:rsidRPr="00410D42">
        <w:rPr>
          <w:rFonts w:asciiTheme="minorHAnsi" w:hAnsiTheme="minorHAnsi" w:cs="Arial"/>
          <w:b/>
          <w:szCs w:val="22"/>
        </w:rPr>
        <w:t>, ο οποίος τιμολογεί χωρίς ΦΠΑ.</w:t>
      </w:r>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Καμία δασμολογική ή φορολογική απαλλαγή δεν αναγνωρίζεται στα καύσιμα και λιπαντικά.</w:t>
      </w:r>
    </w:p>
    <w:p w:rsidR="008334AD" w:rsidRPr="00410D42" w:rsidRDefault="008334AD" w:rsidP="00B26A1D">
      <w:pPr>
        <w:pStyle w:val="1"/>
      </w:pPr>
      <w:bookmarkStart w:id="79" w:name="_Toc476124050"/>
      <w:bookmarkStart w:id="80" w:name="_Toc492992534"/>
      <w:r w:rsidRPr="00410D42">
        <w:t>Πληρωμές  προσωπικού  - Δαπάνες   βαρύνουσες  τον  Ανάδοχο.</w:t>
      </w:r>
      <w:bookmarkEnd w:id="79"/>
      <w:bookmarkEnd w:id="80"/>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Σύμφωνα με το άρθρο 138 του Ν.4412/16 ο </w:t>
      </w:r>
      <w:r w:rsidR="0000248F" w:rsidRPr="00410D42">
        <w:rPr>
          <w:rFonts w:asciiTheme="minorHAnsi" w:hAnsiTheme="minorHAnsi" w:cs="Arial"/>
          <w:szCs w:val="22"/>
        </w:rPr>
        <w:t>Ανάδοχος</w:t>
      </w:r>
      <w:r w:rsidRPr="00410D42">
        <w:rPr>
          <w:rFonts w:asciiTheme="minorHAnsi" w:hAnsiTheme="minorHAnsi" w:cs="Arial"/>
          <w:szCs w:val="22"/>
        </w:rPr>
        <w:t xml:space="preserve"> σε κάθε περίπτωση βαρύνεται με όλες  τις  απαιτούμενες  δαπάνες για την ολοκλήρωση του έργου, όπως είναι οι δαπάνες όλων των εργοδοτικών επιβαρύνσεων, οι δαπάνες για την μετακίνηση του προσωπικού του, οι δαπάνες της μεταφοράς, διαλογής, φύλαξης, φθοράς κλπ των υλικών, οι  δαπάνες λειτουργίας, συντήρησης, απόσβεσης, μίσθωσης </w:t>
      </w:r>
      <w:r w:rsidRPr="00410D42">
        <w:rPr>
          <w:rFonts w:asciiTheme="minorHAnsi" w:hAnsiTheme="minorHAnsi" w:cs="Arial"/>
          <w:szCs w:val="22"/>
        </w:rPr>
        <w:lastRenderedPageBreak/>
        <w:t xml:space="preserve">μηχανημάτων και οχημάτων,  οι δαπάνες δοκιμών, προσπελάσεων προς το έργο και τις θέσεις για την λήψη των υλικών και παρακαμπτηρίων οδών για την διευκόλυνση  της  συγκοινωνίας  και αποτροπή αποκοπής της κυκλοφορίας γενικά, σύστασης και διάλυσης εργοταξίων και οι δαπάνες αποζημιώσεων στο προσωπικό του.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πληρώνει τακτικά κάθε βδομάδα το ημερομίσθιο και κάθε μήνα το υπαλληλικό προσωπικό του. Επίσης οφείλει να πληρώνει κι αυτούς που του προμηθεύουν κάθε είδους υλικά που χρησιμοποιούνται στο έργο και τα ενοίκια των μηχανημάτων που μισθώνει. Σε περίπτωση καθυστέρησης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πληρωμής του προσωπικού του, όσων καθυστερείται η πληρωμή τους έχουν δικαίωμα να τη ζητήσουν με αναφορά τους στον Προϊστάμενο της Επιβλέπουσας Υπηρεσίας,.</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Αν ο </w:t>
      </w:r>
      <w:r w:rsidR="0000248F" w:rsidRPr="00410D42">
        <w:rPr>
          <w:rFonts w:asciiTheme="minorHAnsi" w:hAnsiTheme="minorHAnsi" w:cs="Arial"/>
          <w:szCs w:val="22"/>
        </w:rPr>
        <w:t>Ανάδοχος</w:t>
      </w:r>
      <w:r w:rsidRPr="00410D42">
        <w:rPr>
          <w:rFonts w:asciiTheme="minorHAnsi" w:hAnsiTheme="minorHAnsi" w:cs="Arial"/>
          <w:szCs w:val="22"/>
        </w:rPr>
        <w:t xml:space="preserve">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w:t>
      </w:r>
      <w:r w:rsidR="0000248F" w:rsidRPr="00410D42">
        <w:rPr>
          <w:rFonts w:asciiTheme="minorHAnsi" w:hAnsiTheme="minorHAnsi" w:cs="Arial"/>
          <w:szCs w:val="22"/>
        </w:rPr>
        <w:t>Ανάδοχος</w:t>
      </w:r>
      <w:r w:rsidRPr="00410D42">
        <w:rPr>
          <w:rFonts w:asciiTheme="minorHAnsi" w:hAnsiTheme="minorHAnsi" w:cs="Arial"/>
          <w:szCs w:val="22"/>
        </w:rPr>
        <w:t xml:space="preserve"> δεν εξοφλήσει τους δικαιούχους, τότε η Διευθύνουσα Υπηρεσία συντάσσει καταστάσεις πληρωμής των οφειλομένων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οφείλει να καταβάλλει στο εργατοτεχνικό προσωπικό του δώρα λόγω εορτών Πάσχα και Χριστουγέννων που κάθε φορά καθορίζονται με αποφάσεις του Υπουργείου Εργασίας, όπως και μέρες υποχρεωτικής αργίας, χορήγησης άδειας με αποδοχές, αποζημίωση λόγω απόλυσης όπως και τις νόμιμες εισφορές του στους ασφαλιστικούς επικουρικούς οργανισμούς ή ταμεία.</w:t>
      </w:r>
    </w:p>
    <w:p w:rsidR="008334AD" w:rsidRPr="00410D42" w:rsidRDefault="008334AD" w:rsidP="00B26A1D">
      <w:pPr>
        <w:pStyle w:val="1"/>
      </w:pPr>
      <w:bookmarkStart w:id="81" w:name="_Toc476124051"/>
      <w:bookmarkStart w:id="82" w:name="_Toc492992535"/>
      <w:r w:rsidRPr="00410D42">
        <w:t>Αναθεώρηση συμβατικής αξίας των  έργων</w:t>
      </w:r>
      <w:bookmarkEnd w:id="81"/>
      <w:bookmarkEnd w:id="82"/>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Για την αναθεώρηση της συμβατικής αξίας των έργων ισχύουν οι διατάξεις του άρθρου 153 του Ν.4412/16.</w:t>
      </w:r>
    </w:p>
    <w:p w:rsidR="008334AD" w:rsidRPr="00410D42" w:rsidRDefault="008334AD" w:rsidP="00B26A1D">
      <w:pPr>
        <w:pStyle w:val="1"/>
      </w:pPr>
      <w:bookmarkStart w:id="83" w:name="_Toc476124052"/>
      <w:bookmarkStart w:id="84" w:name="_Toc492992536"/>
      <w:r w:rsidRPr="00410D42">
        <w:t>Κανονισμός νέων  τιμών  μονάδας</w:t>
      </w:r>
      <w:bookmarkEnd w:id="83"/>
      <w:bookmarkEnd w:id="84"/>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Όλες οι εργασίες θα εκτελεσθούν και θα πληρωθούν με τις τιμές μονάδας που προβλέπονται στο τιμολόγιο. Αν παρουσιαστεί ανάγκη σύνταξης νέας τιμής μονάδας, θα συνταχθεί σύμφωνα με τις διατάξεις του άρθρου 156 του Ν.4412/16.</w:t>
      </w:r>
    </w:p>
    <w:p w:rsidR="008334AD" w:rsidRPr="00410D42" w:rsidRDefault="008334AD" w:rsidP="00B26A1D">
      <w:pPr>
        <w:pStyle w:val="1"/>
      </w:pPr>
      <w:bookmarkStart w:id="85" w:name="_Toc476124053"/>
      <w:bookmarkStart w:id="86" w:name="_Toc492992537"/>
      <w:r w:rsidRPr="00410D42">
        <w:t>Απολογιστικές εργασίες</w:t>
      </w:r>
      <w:bookmarkEnd w:id="85"/>
      <w:bookmarkEnd w:id="86"/>
      <w:r w:rsidRPr="00410D42">
        <w:t xml:space="preserve"> </w:t>
      </w:r>
    </w:p>
    <w:p w:rsidR="008334AD" w:rsidRPr="00410D42" w:rsidRDefault="008334AD" w:rsidP="00410D42">
      <w:pPr>
        <w:spacing w:before="60" w:after="60" w:line="280" w:lineRule="exact"/>
        <w:ind w:left="0"/>
        <w:rPr>
          <w:rFonts w:asciiTheme="minorHAnsi" w:hAnsiTheme="minorHAnsi" w:cs="Arial"/>
          <w:i/>
          <w:color w:val="0070C0"/>
          <w:szCs w:val="22"/>
        </w:rPr>
      </w:pPr>
      <w:r w:rsidRPr="00410D42">
        <w:rPr>
          <w:rFonts w:asciiTheme="minorHAnsi" w:hAnsiTheme="minorHAnsi" w:cs="Arial"/>
          <w:szCs w:val="22"/>
        </w:rPr>
        <w:t xml:space="preserve">Στην εκτέλεση του έργου προβλέπεται/δεν προβλέπεται </w:t>
      </w:r>
      <w:r w:rsidRPr="00410D42">
        <w:rPr>
          <w:rFonts w:asciiTheme="minorHAnsi" w:hAnsiTheme="minorHAnsi" w:cs="Arial"/>
          <w:i/>
          <w:color w:val="0070C0"/>
          <w:szCs w:val="22"/>
        </w:rPr>
        <w:t xml:space="preserve">(Η Αναθέτουσα Αρχή ή ο Αναθέτων Φορέας επιλέγει την δυνατότητα με βάση την φύση των εργασιών του έργου και τα οριζόμενα στα άρθρα 126 και 154 του Ν.4412/16) </w:t>
      </w:r>
      <w:r w:rsidRPr="00410D42">
        <w:rPr>
          <w:rFonts w:asciiTheme="minorHAnsi" w:hAnsiTheme="minorHAnsi" w:cs="Arial"/>
          <w:szCs w:val="22"/>
        </w:rPr>
        <w:t>η υλοποίηση εργασιών απολογιστικά</w:t>
      </w:r>
      <w:r w:rsidRPr="00410D42">
        <w:rPr>
          <w:rFonts w:asciiTheme="minorHAnsi" w:hAnsiTheme="minorHAnsi" w:cs="Arial"/>
          <w:i/>
          <w:color w:val="0070C0"/>
          <w:szCs w:val="22"/>
        </w:rPr>
        <w:t xml:space="preserve">. </w:t>
      </w:r>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Η εκτέλεση των απολογιστικών εργασιών με, η πληρωμή τους και το ποσοστό γενικών εξόδων και οφέλους του </w:t>
      </w:r>
      <w:r w:rsidR="007D4217" w:rsidRPr="00410D42">
        <w:rPr>
          <w:rFonts w:asciiTheme="minorHAnsi" w:hAnsiTheme="minorHAnsi" w:cs="Arial"/>
          <w:szCs w:val="22"/>
        </w:rPr>
        <w:t>Αναδόχου</w:t>
      </w:r>
      <w:r w:rsidRPr="00410D42">
        <w:rPr>
          <w:rFonts w:asciiTheme="minorHAnsi" w:hAnsiTheme="minorHAnsi" w:cs="Arial"/>
          <w:szCs w:val="22"/>
        </w:rPr>
        <w:t xml:space="preserve"> καθορίζεται από τις διατάξεις των άρθρων 126 και 154 του Ν.4412/16.</w:t>
      </w:r>
    </w:p>
    <w:p w:rsidR="008334AD" w:rsidRPr="00410D42" w:rsidRDefault="008334AD" w:rsidP="00B26A1D">
      <w:pPr>
        <w:pStyle w:val="1"/>
      </w:pPr>
      <w:bookmarkStart w:id="87" w:name="_Toc476124054"/>
      <w:bookmarkStart w:id="88" w:name="_Toc492992538"/>
      <w:r w:rsidRPr="00410D42">
        <w:t>Προσωρινή  &amp; οριστική διακοπή των έργων - Διάλυση της Σύμβασης</w:t>
      </w:r>
      <w:bookmarkEnd w:id="87"/>
      <w:bookmarkEnd w:id="88"/>
    </w:p>
    <w:p w:rsidR="008334AD" w:rsidRPr="00410D42" w:rsidRDefault="008334AD" w:rsidP="00410D42">
      <w:pPr>
        <w:spacing w:before="60" w:after="60" w:line="280" w:lineRule="exact"/>
        <w:ind w:left="0"/>
        <w:rPr>
          <w:rFonts w:asciiTheme="minorHAnsi" w:hAnsiTheme="minorHAnsi" w:cs="Arial"/>
          <w:szCs w:val="22"/>
        </w:rPr>
      </w:pPr>
      <w:r w:rsidRPr="00410D42">
        <w:rPr>
          <w:rFonts w:asciiTheme="minorHAnsi" w:hAnsiTheme="minorHAnsi" w:cs="Arial"/>
          <w:szCs w:val="22"/>
        </w:rPr>
        <w:t xml:space="preserve">Εφαρμόζονται οι διατάξεις του άρθρου 161 του Ν.4412/16. </w:t>
      </w:r>
    </w:p>
    <w:p w:rsidR="008334AD" w:rsidRPr="00410D42" w:rsidRDefault="008334AD" w:rsidP="00B26A1D">
      <w:pPr>
        <w:pStyle w:val="1"/>
      </w:pPr>
      <w:bookmarkStart w:id="89" w:name="_Toc476124055"/>
      <w:bookmarkStart w:id="90" w:name="_Toc492992539"/>
      <w:r w:rsidRPr="00410D42">
        <w:t>Διακανονισμός σύμβασης μετά από πτώχευση ή θάνατο του Αναδόχου</w:t>
      </w:r>
      <w:bookmarkEnd w:id="89"/>
      <w:bookmarkEnd w:id="90"/>
    </w:p>
    <w:p w:rsidR="008334AD" w:rsidRPr="00410D42" w:rsidRDefault="008334AD" w:rsidP="00410D42">
      <w:pPr>
        <w:spacing w:before="60" w:after="60" w:line="280" w:lineRule="exact"/>
        <w:rPr>
          <w:rFonts w:asciiTheme="minorHAnsi" w:hAnsiTheme="minorHAnsi" w:cs="Arial"/>
          <w:szCs w:val="22"/>
        </w:rPr>
      </w:pPr>
      <w:r w:rsidRPr="00410D42">
        <w:rPr>
          <w:rFonts w:asciiTheme="minorHAnsi" w:hAnsiTheme="minorHAnsi" w:cs="Arial"/>
          <w:szCs w:val="22"/>
        </w:rPr>
        <w:t>Στην προκειμένη περίπτωση έχουν εφαρμογή οι διατάξεις του άρθρου 167 του Ν.4412/16.</w:t>
      </w:r>
    </w:p>
    <w:p w:rsidR="008334AD" w:rsidRPr="00410D42" w:rsidRDefault="008334AD" w:rsidP="00410D42">
      <w:pPr>
        <w:spacing w:before="60" w:after="60" w:line="280" w:lineRule="exact"/>
        <w:ind w:left="0" w:firstLine="709"/>
        <w:rPr>
          <w:rFonts w:asciiTheme="minorHAnsi" w:hAnsiTheme="minorHAnsi" w:cs="Arial"/>
          <w:szCs w:val="22"/>
        </w:rPr>
      </w:pPr>
    </w:p>
    <w:p w:rsidR="008334AD" w:rsidRPr="00410D42" w:rsidRDefault="008334AD" w:rsidP="00B26A1D">
      <w:pPr>
        <w:pStyle w:val="1"/>
      </w:pPr>
      <w:bookmarkStart w:id="91" w:name="_Toc476124056"/>
      <w:bookmarkStart w:id="92" w:name="_Toc492992540"/>
      <w:r w:rsidRPr="00410D42">
        <w:lastRenderedPageBreak/>
        <w:t>Πινακίδες ενδεικτικές του έργου</w:t>
      </w:r>
      <w:bookmarkEnd w:id="91"/>
      <w:bookmarkEnd w:id="92"/>
      <w:r w:rsidRPr="00410D42">
        <w:t xml:space="preserve"> </w:t>
      </w:r>
    </w:p>
    <w:p w:rsidR="008334AD" w:rsidRPr="00410D42" w:rsidRDefault="008334AD" w:rsidP="00410D42">
      <w:pPr>
        <w:pStyle w:val="21"/>
        <w:spacing w:before="60" w:after="60" w:line="280" w:lineRule="exact"/>
        <w:rPr>
          <w:rFonts w:asciiTheme="minorHAnsi" w:hAnsiTheme="minorHAnsi" w:cs="Arial"/>
          <w:sz w:val="22"/>
          <w:szCs w:val="22"/>
        </w:rPr>
      </w:pPr>
      <w:r w:rsidRPr="00410D42">
        <w:rPr>
          <w:rFonts w:asciiTheme="minorHAnsi" w:hAnsiTheme="minorHAnsi" w:cs="Arial"/>
          <w:sz w:val="22"/>
          <w:szCs w:val="22"/>
        </w:rPr>
        <w:t xml:space="preserve">Ο </w:t>
      </w:r>
      <w:r w:rsidR="0000248F" w:rsidRPr="00410D42">
        <w:rPr>
          <w:rFonts w:asciiTheme="minorHAnsi" w:hAnsiTheme="minorHAnsi" w:cs="Arial"/>
          <w:sz w:val="22"/>
          <w:szCs w:val="22"/>
        </w:rPr>
        <w:t>Ανάδοχος</w:t>
      </w:r>
      <w:r w:rsidRPr="00410D42">
        <w:rPr>
          <w:rFonts w:asciiTheme="minorHAnsi" w:hAnsiTheme="minorHAnsi" w:cs="Arial"/>
          <w:sz w:val="22"/>
          <w:szCs w:val="22"/>
        </w:rPr>
        <w:t xml:space="preserve"> είναι υποχρεωμένος, μέσα σε ένα μήνα από την υπογραφή της Σύμβασης να κατασκευάσει και να τοποθετήσει στην αρχή και στο τέλος του έργου πινακίδες με τα στοιχεία του έργου. Η απόσυρση της αρχικής πινακίδας πραγματοποιείται με την τοποθέτηση της αναμνηστικής πινακίδας μετά την οριστική παραλαβή του. </w:t>
      </w:r>
    </w:p>
    <w:p w:rsidR="008334AD" w:rsidRPr="00410D42" w:rsidRDefault="008334AD" w:rsidP="00B26A1D">
      <w:pPr>
        <w:pStyle w:val="1"/>
      </w:pPr>
      <w:bookmarkStart w:id="93" w:name="_Toc476124057"/>
      <w:bookmarkStart w:id="94" w:name="_Toc492992541"/>
      <w:r w:rsidRPr="00410D42">
        <w:t>Αρχαιότητες</w:t>
      </w:r>
      <w:bookmarkEnd w:id="93"/>
      <w:bookmarkEnd w:id="94"/>
    </w:p>
    <w:p w:rsidR="008334AD" w:rsidRPr="00410D42" w:rsidRDefault="008334AD" w:rsidP="00783710">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Ο </w:t>
      </w:r>
      <w:r w:rsidR="0000248F" w:rsidRPr="00410D42">
        <w:rPr>
          <w:rFonts w:asciiTheme="minorHAnsi" w:hAnsiTheme="minorHAnsi" w:cs="Arial"/>
          <w:szCs w:val="22"/>
        </w:rPr>
        <w:t>Ανάδοχος</w:t>
      </w:r>
      <w:r w:rsidRPr="00410D42">
        <w:rPr>
          <w:rFonts w:asciiTheme="minorHAnsi" w:hAnsiTheme="minorHAnsi" w:cs="Arial"/>
          <w:szCs w:val="22"/>
        </w:rPr>
        <w:t xml:space="preserve"> είναι υποχρεωμένος να ειδοποιήσει την Διευθύνουσα Υπηρεσία αν τυχόν κατά την κατασκευή των έργων βρεθούν αρχαιότητες ή οποιαδήποτε  έργα τέχνης. Στη</w:t>
      </w:r>
      <w:r w:rsidR="00EE7A4D" w:rsidRPr="00410D42">
        <w:rPr>
          <w:rFonts w:asciiTheme="minorHAnsi" w:hAnsiTheme="minorHAnsi" w:cs="Arial"/>
          <w:szCs w:val="22"/>
        </w:rPr>
        <w:t>ν</w:t>
      </w:r>
      <w:r w:rsidRPr="00410D42">
        <w:rPr>
          <w:rFonts w:asciiTheme="minorHAnsi" w:hAnsiTheme="minorHAnsi" w:cs="Arial"/>
          <w:szCs w:val="22"/>
        </w:rPr>
        <w:t xml:space="preserve"> περίπτωση αυτή εφαρμόζονται οι διατάξεις για τις αρχαιότητες.</w:t>
      </w:r>
    </w:p>
    <w:p w:rsidR="008334AD" w:rsidRPr="00410D42" w:rsidRDefault="008334AD" w:rsidP="00B26A1D">
      <w:pPr>
        <w:pStyle w:val="1"/>
      </w:pPr>
      <w:bookmarkStart w:id="95" w:name="_Toc476124058"/>
      <w:bookmarkStart w:id="96" w:name="_Toc492992542"/>
      <w:r w:rsidRPr="00410D42">
        <w:t>Πρόγραμμα Ποιότητας Έργου (Π.Π.Ε.)</w:t>
      </w:r>
      <w:bookmarkEnd w:id="95"/>
      <w:bookmarkEnd w:id="96"/>
      <w:r w:rsidRPr="00410D42">
        <w:tab/>
        <w:t xml:space="preserve"> </w:t>
      </w:r>
    </w:p>
    <w:p w:rsidR="008334AD" w:rsidRPr="00410D42" w:rsidRDefault="008334AD" w:rsidP="00410D42">
      <w:pPr>
        <w:spacing w:before="60" w:after="60" w:line="280" w:lineRule="exact"/>
        <w:rPr>
          <w:rFonts w:asciiTheme="minorHAnsi" w:hAnsiTheme="minorHAnsi"/>
          <w:b/>
          <w:i/>
          <w:color w:val="0070C0"/>
          <w:szCs w:val="22"/>
        </w:rPr>
      </w:pPr>
      <w:r w:rsidRPr="00410D42">
        <w:rPr>
          <w:rFonts w:asciiTheme="minorHAnsi" w:hAnsiTheme="minorHAnsi"/>
          <w:b/>
          <w:i/>
          <w:color w:val="0070C0"/>
          <w:szCs w:val="22"/>
        </w:rPr>
        <w:t>(</w:t>
      </w:r>
      <w:r w:rsidRPr="00410D42">
        <w:rPr>
          <w:rFonts w:asciiTheme="minorHAnsi" w:hAnsiTheme="minorHAnsi"/>
          <w:i/>
          <w:color w:val="0070C0"/>
          <w:szCs w:val="22"/>
        </w:rPr>
        <w:t>Μόνο για τις περιπτώσεις έργων που η αξία τους άνευ ΦΠΑ υπερβαίνει το €1,500,000)</w:t>
      </w:r>
    </w:p>
    <w:p w:rsidR="008334AD" w:rsidRPr="00410D42" w:rsidRDefault="008334AD" w:rsidP="00410D42">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Για το έργο απαιτείται η εκπόνηση και εφαρμογή Προγράμματος Ποιότητας Έργου σύμφωνα με τις διατάξεις των αποφάσεων ΔΕΕΠ/οικ.502/13.10.2000 (Β΄ 1265), ΔΙΠΑΔ/οικ. 611/ 24.7.2001 (Β΄ 1013), ΔΙΠΑΔ/οικ.501/1.7.2003 (Β΄ 928) του Υφυπουργού Περιβάλλοντος, Χωροταξίας και Δημόσιων Έργων. Εφαρμόζονται επίσης και οι παρακάτω αποφάσεις: </w:t>
      </w:r>
    </w:p>
    <w:p w:rsidR="008334AD" w:rsidRPr="00410D42" w:rsidRDefault="008334AD" w:rsidP="00783710">
      <w:pPr>
        <w:pStyle w:val="20"/>
        <w:spacing w:before="60" w:after="60" w:line="280" w:lineRule="exact"/>
        <w:ind w:left="851" w:hanging="284"/>
        <w:rPr>
          <w:rFonts w:asciiTheme="minorHAnsi" w:hAnsiTheme="minorHAnsi" w:cs="Arial"/>
          <w:szCs w:val="22"/>
        </w:rPr>
      </w:pPr>
      <w:r w:rsidRPr="00410D42">
        <w:rPr>
          <w:rFonts w:asciiTheme="minorHAnsi" w:hAnsiTheme="minorHAnsi" w:cs="Arial"/>
          <w:szCs w:val="22"/>
        </w:rPr>
        <w:t xml:space="preserve">α) ΔΕΕΠΠ/οικ.4/ 19.1.2001 (Β΄ 94), </w:t>
      </w:r>
    </w:p>
    <w:p w:rsidR="008334AD" w:rsidRPr="00410D42" w:rsidRDefault="008334AD" w:rsidP="00783710">
      <w:pPr>
        <w:pStyle w:val="20"/>
        <w:spacing w:before="60" w:after="60" w:line="280" w:lineRule="exact"/>
        <w:ind w:left="851" w:hanging="284"/>
        <w:rPr>
          <w:rFonts w:asciiTheme="minorHAnsi" w:hAnsiTheme="minorHAnsi" w:cs="Arial"/>
          <w:szCs w:val="22"/>
        </w:rPr>
      </w:pPr>
      <w:r w:rsidRPr="00410D42">
        <w:rPr>
          <w:rFonts w:asciiTheme="minorHAnsi" w:hAnsiTheme="minorHAnsi" w:cs="Arial"/>
          <w:szCs w:val="22"/>
        </w:rPr>
        <w:t xml:space="preserve">β) ΔΕΕΠΠ/οικ.110/12.5.2003 (Β΄ 624) του Υφυπουργού Περιβάλλοντος, Χωροταξίας και Δημόσιων Έργων, </w:t>
      </w:r>
    </w:p>
    <w:p w:rsidR="008334AD" w:rsidRPr="00410D42" w:rsidRDefault="008334AD" w:rsidP="00783710">
      <w:pPr>
        <w:pStyle w:val="20"/>
        <w:spacing w:before="60" w:after="60" w:line="280" w:lineRule="exact"/>
        <w:ind w:left="851" w:hanging="284"/>
        <w:rPr>
          <w:rFonts w:asciiTheme="minorHAnsi" w:hAnsiTheme="minorHAnsi" w:cs="Arial"/>
          <w:szCs w:val="22"/>
        </w:rPr>
      </w:pPr>
      <w:r w:rsidRPr="00410D42">
        <w:rPr>
          <w:rFonts w:asciiTheme="minorHAnsi" w:hAnsiTheme="minorHAnsi" w:cs="Arial"/>
          <w:szCs w:val="22"/>
        </w:rPr>
        <w:t xml:space="preserve">γ) η Δ14/43309/5.3.2001 (Β΄ 332) του Υπουργού Περιβάλλοντος, Χωροταξίας και Δημόσιων Έργων </w:t>
      </w:r>
    </w:p>
    <w:p w:rsidR="008334AD" w:rsidRPr="00410D42" w:rsidRDefault="008334AD" w:rsidP="00783710">
      <w:pPr>
        <w:pStyle w:val="20"/>
        <w:spacing w:before="60" w:after="60" w:line="280" w:lineRule="exact"/>
        <w:ind w:left="851" w:hanging="284"/>
        <w:rPr>
          <w:rFonts w:asciiTheme="minorHAnsi" w:hAnsiTheme="minorHAnsi" w:cs="Arial"/>
          <w:szCs w:val="22"/>
        </w:rPr>
      </w:pPr>
      <w:r w:rsidRPr="00410D42">
        <w:rPr>
          <w:rFonts w:asciiTheme="minorHAnsi" w:hAnsiTheme="minorHAnsi" w:cs="Arial"/>
          <w:szCs w:val="22"/>
        </w:rPr>
        <w:t>και δ) ΔΙΠΑΔ/οικ. 12/13.01.2009 (Β΄ 125Β/ 27.01.2009).</w:t>
      </w:r>
    </w:p>
    <w:p w:rsidR="008334AD" w:rsidRPr="00410D42" w:rsidRDefault="008334AD" w:rsidP="00783710">
      <w:pPr>
        <w:pStyle w:val="20"/>
        <w:spacing w:before="60" w:after="60" w:line="280" w:lineRule="exact"/>
        <w:rPr>
          <w:rFonts w:asciiTheme="minorHAnsi" w:hAnsiTheme="minorHAnsi" w:cs="Arial"/>
          <w:szCs w:val="22"/>
        </w:rPr>
      </w:pPr>
      <w:r w:rsidRPr="00410D42">
        <w:rPr>
          <w:rFonts w:asciiTheme="minorHAnsi" w:hAnsiTheme="minorHAnsi" w:cs="Arial"/>
          <w:szCs w:val="22"/>
        </w:rPr>
        <w:br/>
        <w:t xml:space="preserve">Το Π.Π.Ε. ενσωματώνει και κωδικοποιεί όλες τις απαιτήσεις των συμβατικών τευχών, περιγράφει τις φάσεις ανάπτυξης του έργου και τις αντίστοιχες δραστηριότητες, είναι σε πλήρη εναρμόνιση και περιλαμβάνει το χρονοδιάγραμμα του έργου, καθορίζει τον τρόπο οργάνωσης και διοίκησης του έργου και τον τρόπο και τις λεπτομέρειες συγκέντρωσης και αρχειοθέτησης των στοιχείων κατά την κατασκευή, ώστε να ικανοποιούνται οι απαιτήσεις </w:t>
      </w:r>
      <w:proofErr w:type="spellStart"/>
      <w:r w:rsidRPr="00410D42">
        <w:rPr>
          <w:rFonts w:asciiTheme="minorHAnsi" w:hAnsiTheme="minorHAnsi" w:cs="Arial"/>
          <w:szCs w:val="22"/>
        </w:rPr>
        <w:t>ιχνηλασιμότητας</w:t>
      </w:r>
      <w:proofErr w:type="spellEnd"/>
      <w:r w:rsidRPr="00410D42">
        <w:rPr>
          <w:rFonts w:asciiTheme="minorHAnsi" w:hAnsiTheme="minorHAnsi" w:cs="Arial"/>
          <w:szCs w:val="22"/>
        </w:rPr>
        <w:t>. Το Π.Π.Ε. αποτελεί το εσωτερικό κανονιστικό έγγραφο του έργου και παρέχει όλα τα εργαλεία παρακολούθησης του έργου, συγκέντρωσης των στοιχείων, τεκμηρίωσης των εργασιών που έχουν εκτελεστεί και αρχειοθέτησής τους. </w:t>
      </w:r>
    </w:p>
    <w:p w:rsidR="008334AD" w:rsidRPr="00410D42" w:rsidRDefault="008334AD" w:rsidP="00410D42">
      <w:pPr>
        <w:pStyle w:val="20"/>
        <w:spacing w:before="60" w:after="60" w:line="280" w:lineRule="exact"/>
        <w:ind w:firstLine="0"/>
        <w:rPr>
          <w:rFonts w:asciiTheme="minorHAnsi" w:hAnsiTheme="minorHAnsi" w:cs="Arial"/>
          <w:szCs w:val="22"/>
        </w:rPr>
      </w:pPr>
      <w:r w:rsidRPr="00410D42">
        <w:rPr>
          <w:rFonts w:asciiTheme="minorHAnsi" w:hAnsiTheme="minorHAnsi" w:cs="Arial"/>
          <w:szCs w:val="22"/>
        </w:rPr>
        <w:t xml:space="preserve">Η επίβλεψη της εφαρμογής του Προγράμματος Ποιότητας Έργων, η υλοποίηση των Σχεδίων ελέγχων και δοκιμών, καθώς και η αξιολόγηση των εργαστηριακών ελέγχων και δοκιμών, μπορεί να ανατίθενται σε διαπιστευμένους φορείς Επιθεώρησης – Πιστοποίησης, σύμφωνα με τα πρότυπα ΕΛΟΤ ΕΝ ISO/IEC 17021 για συστήματα διαχείρισης ποιότητας ΕΛΟΤ ΕΝ ISO 9001 </w:t>
      </w:r>
      <w:proofErr w:type="spellStart"/>
      <w:r w:rsidRPr="00410D42">
        <w:rPr>
          <w:rFonts w:asciiTheme="minorHAnsi" w:hAnsiTheme="minorHAnsi" w:cs="Arial"/>
          <w:szCs w:val="22"/>
        </w:rPr>
        <w:t>κατ΄</w:t>
      </w:r>
      <w:proofErr w:type="spellEnd"/>
      <w:r w:rsidRPr="00410D42">
        <w:rPr>
          <w:rFonts w:asciiTheme="minorHAnsi" w:hAnsiTheme="minorHAnsi" w:cs="Arial"/>
          <w:szCs w:val="22"/>
        </w:rPr>
        <w:t xml:space="preserve"> ελάχιστο στο πεδίο εφαρμογής ΕΑ 28 στην Ελλάδα ή σε χώρα μέλος της Ευρωπαϊκής Ένωσης, για συστήματα διαχείρισης περιβάλλοντος κατά ΕΛΟΤ ΕΝ ΙSO 14001, για συστήματα υγείας και ασφάλειας στην εργασία κατά ΕΛΟΤ 1801 και OHSAS 18001.</w:t>
      </w:r>
    </w:p>
    <w:p w:rsidR="0000248F" w:rsidRPr="00410D42" w:rsidRDefault="0000248F" w:rsidP="00410D42">
      <w:pPr>
        <w:spacing w:before="60" w:after="60" w:line="280" w:lineRule="exact"/>
        <w:rPr>
          <w:rFonts w:asciiTheme="minorHAnsi" w:hAnsiTheme="minorHAnsi"/>
          <w:szCs w:val="22"/>
        </w:rPr>
      </w:pPr>
    </w:p>
    <w:sectPr w:rsidR="0000248F" w:rsidRPr="00410D42" w:rsidSect="00410D42">
      <w:footerReference w:type="default" r:id="rId15"/>
      <w:pgSz w:w="11907" w:h="16840" w:code="9"/>
      <w:pgMar w:top="851" w:right="851" w:bottom="851" w:left="851" w:header="720" w:footer="720" w:gutter="56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03" w:rsidRDefault="00503803">
      <w:pPr>
        <w:spacing w:before="0" w:after="0" w:line="240" w:lineRule="auto"/>
      </w:pPr>
      <w:r>
        <w:separator/>
      </w:r>
    </w:p>
  </w:endnote>
  <w:endnote w:type="continuationSeparator" w:id="0">
    <w:p w:rsidR="00503803" w:rsidRDefault="005038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lasCour">
    <w:altName w:val="Courier New"/>
    <w:charset w:val="00"/>
    <w:family w:val="auto"/>
    <w:pitch w:val="variable"/>
    <w:sig w:usb0="00000003" w:usb1="00000000" w:usb2="00000000" w:usb3="00000000" w:csb0="00000001" w:csb1="00000000"/>
  </w:font>
  <w:font w:name="Andale Sans UI">
    <w:altName w:val="Arial Unicode MS"/>
    <w:charset w:val="A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DB" w:rsidRDefault="006302D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302DB" w:rsidRDefault="006302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DB" w:rsidRDefault="006302D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2DB" w:rsidRDefault="006302DB">
    <w:pPr>
      <w:pStyle w:val="a3"/>
      <w:framePr w:wrap="around" w:vAnchor="text" w:hAnchor="margin" w:xAlign="right" w:y="1"/>
      <w:rPr>
        <w:rStyle w:val="a4"/>
      </w:rPr>
    </w:pPr>
    <w:r w:rsidRPr="00783710">
      <w:rPr>
        <w:rStyle w:val="a4"/>
        <w:rFonts w:asciiTheme="minorHAnsi" w:hAnsiTheme="minorHAnsi"/>
      </w:rPr>
      <w:t>-</w:t>
    </w:r>
    <w:r w:rsidRPr="00783710">
      <w:rPr>
        <w:rStyle w:val="a4"/>
        <w:rFonts w:asciiTheme="minorHAnsi" w:hAnsiTheme="minorHAnsi"/>
      </w:rPr>
      <w:fldChar w:fldCharType="begin"/>
    </w:r>
    <w:r w:rsidRPr="00783710">
      <w:rPr>
        <w:rStyle w:val="a4"/>
        <w:rFonts w:asciiTheme="minorHAnsi" w:hAnsiTheme="minorHAnsi"/>
      </w:rPr>
      <w:instrText xml:space="preserve">PAGE  </w:instrText>
    </w:r>
    <w:r w:rsidRPr="00783710">
      <w:rPr>
        <w:rStyle w:val="a4"/>
        <w:rFonts w:asciiTheme="minorHAnsi" w:hAnsiTheme="minorHAnsi"/>
      </w:rPr>
      <w:fldChar w:fldCharType="separate"/>
    </w:r>
    <w:r w:rsidR="0034711D">
      <w:rPr>
        <w:rStyle w:val="a4"/>
        <w:rFonts w:asciiTheme="minorHAnsi" w:hAnsiTheme="minorHAnsi"/>
        <w:noProof/>
      </w:rPr>
      <w:t>4</w:t>
    </w:r>
    <w:r w:rsidRPr="00783710">
      <w:rPr>
        <w:rStyle w:val="a4"/>
        <w:rFonts w:asciiTheme="minorHAnsi" w:hAnsiTheme="minorHAnsi"/>
      </w:rPr>
      <w:fldChar w:fldCharType="end"/>
    </w:r>
    <w:r>
      <w:rPr>
        <w:rStyle w:val="a4"/>
      </w:rPr>
      <w:t>-</w:t>
    </w:r>
  </w:p>
  <w:p w:rsidR="006302DB" w:rsidRDefault="006302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03" w:rsidRDefault="00503803">
      <w:pPr>
        <w:spacing w:before="0" w:after="0" w:line="240" w:lineRule="auto"/>
      </w:pPr>
      <w:r>
        <w:separator/>
      </w:r>
    </w:p>
  </w:footnote>
  <w:footnote w:type="continuationSeparator" w:id="0">
    <w:p w:rsidR="00503803" w:rsidRDefault="0050380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F"/>
    <w:multiLevelType w:val="multilevel"/>
    <w:tmpl w:val="0000000F"/>
    <w:name w:val="WW8Num14"/>
    <w:lvl w:ilvl="0">
      <w:start w:val="1"/>
      <w:numFmt w:val="decimal"/>
      <w:lvlText w:val="%1."/>
      <w:lvlJc w:val="left"/>
      <w:pPr>
        <w:tabs>
          <w:tab w:val="num" w:pos="0"/>
        </w:tabs>
        <w:ind w:left="0" w:firstLine="0"/>
      </w:pPr>
      <w:rPr>
        <w:rFonts w:ascii="Cambria" w:hAnsi="Cambria" w:cs="Cambria"/>
        <w:b/>
        <w:spacing w:val="0"/>
        <w:sz w:val="20"/>
        <w:szCs w:val="20"/>
        <w:lang w:val="el-GR"/>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AE42D4"/>
    <w:multiLevelType w:val="hybridMultilevel"/>
    <w:tmpl w:val="24181AB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B67A4F"/>
    <w:multiLevelType w:val="hybridMultilevel"/>
    <w:tmpl w:val="D31A4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2F6CC6"/>
    <w:multiLevelType w:val="multilevel"/>
    <w:tmpl w:val="C12AFB1E"/>
    <w:lvl w:ilvl="0">
      <w:start w:val="1"/>
      <w:numFmt w:val="decimal"/>
      <w:lvlText w:val="Άρθρο %1."/>
      <w:lvlJc w:val="left"/>
      <w:pPr>
        <w:tabs>
          <w:tab w:val="num" w:pos="58"/>
        </w:tabs>
        <w:ind w:left="-56" w:firstLine="114"/>
      </w:pPr>
      <w:rPr>
        <w:rFonts w:hint="default"/>
        <w:b/>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5">
    <w:nsid w:val="1A112DA9"/>
    <w:multiLevelType w:val="hybridMultilevel"/>
    <w:tmpl w:val="D3002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882F71"/>
    <w:multiLevelType w:val="hybridMultilevel"/>
    <w:tmpl w:val="E44CBB88"/>
    <w:lvl w:ilvl="0" w:tplc="F048AA90">
      <w:start w:val="1"/>
      <w:numFmt w:val="decimal"/>
      <w:pStyle w:val="1"/>
      <w:lvlText w:val="Άρθρο %1."/>
      <w:lvlJc w:val="left"/>
      <w:pPr>
        <w:tabs>
          <w:tab w:val="num" w:pos="58"/>
        </w:tabs>
        <w:ind w:left="-56" w:firstLine="114"/>
      </w:pPr>
      <w:rPr>
        <w:rFonts w:hint="default"/>
        <w:b/>
      </w:rPr>
    </w:lvl>
    <w:lvl w:ilvl="1" w:tplc="04080019" w:tentative="1">
      <w:start w:val="1"/>
      <w:numFmt w:val="lowerLetter"/>
      <w:lvlText w:val="%2."/>
      <w:lvlJc w:val="left"/>
      <w:pPr>
        <w:ind w:left="1214" w:hanging="360"/>
      </w:pPr>
    </w:lvl>
    <w:lvl w:ilvl="2" w:tplc="0408001B" w:tentative="1">
      <w:start w:val="1"/>
      <w:numFmt w:val="lowerRoman"/>
      <w:lvlText w:val="%3."/>
      <w:lvlJc w:val="right"/>
      <w:pPr>
        <w:ind w:left="1934" w:hanging="180"/>
      </w:pPr>
    </w:lvl>
    <w:lvl w:ilvl="3" w:tplc="0408000F" w:tentative="1">
      <w:start w:val="1"/>
      <w:numFmt w:val="decimal"/>
      <w:lvlText w:val="%4."/>
      <w:lvlJc w:val="left"/>
      <w:pPr>
        <w:ind w:left="2654" w:hanging="360"/>
      </w:pPr>
    </w:lvl>
    <w:lvl w:ilvl="4" w:tplc="04080019" w:tentative="1">
      <w:start w:val="1"/>
      <w:numFmt w:val="lowerLetter"/>
      <w:lvlText w:val="%5."/>
      <w:lvlJc w:val="left"/>
      <w:pPr>
        <w:ind w:left="3374" w:hanging="360"/>
      </w:pPr>
    </w:lvl>
    <w:lvl w:ilvl="5" w:tplc="0408001B" w:tentative="1">
      <w:start w:val="1"/>
      <w:numFmt w:val="lowerRoman"/>
      <w:lvlText w:val="%6."/>
      <w:lvlJc w:val="right"/>
      <w:pPr>
        <w:ind w:left="4094" w:hanging="180"/>
      </w:pPr>
    </w:lvl>
    <w:lvl w:ilvl="6" w:tplc="0408000F" w:tentative="1">
      <w:start w:val="1"/>
      <w:numFmt w:val="decimal"/>
      <w:lvlText w:val="%7."/>
      <w:lvlJc w:val="left"/>
      <w:pPr>
        <w:ind w:left="4814" w:hanging="360"/>
      </w:pPr>
    </w:lvl>
    <w:lvl w:ilvl="7" w:tplc="04080019" w:tentative="1">
      <w:start w:val="1"/>
      <w:numFmt w:val="lowerLetter"/>
      <w:lvlText w:val="%8."/>
      <w:lvlJc w:val="left"/>
      <w:pPr>
        <w:ind w:left="5534" w:hanging="360"/>
      </w:pPr>
    </w:lvl>
    <w:lvl w:ilvl="8" w:tplc="0408001B" w:tentative="1">
      <w:start w:val="1"/>
      <w:numFmt w:val="lowerRoman"/>
      <w:lvlText w:val="%9."/>
      <w:lvlJc w:val="right"/>
      <w:pPr>
        <w:ind w:left="6254" w:hanging="180"/>
      </w:pPr>
    </w:lvl>
  </w:abstractNum>
  <w:abstractNum w:abstractNumId="7">
    <w:nsid w:val="21D46CCC"/>
    <w:multiLevelType w:val="hybridMultilevel"/>
    <w:tmpl w:val="48EA8ADE"/>
    <w:lvl w:ilvl="0" w:tplc="04080001">
      <w:start w:val="1"/>
      <w:numFmt w:val="bullet"/>
      <w:lvlText w:val=""/>
      <w:lvlJc w:val="left"/>
      <w:pPr>
        <w:ind w:left="1497" w:hanging="360"/>
      </w:pPr>
      <w:rPr>
        <w:rFonts w:ascii="Symbol" w:hAnsi="Symbol" w:hint="default"/>
      </w:rPr>
    </w:lvl>
    <w:lvl w:ilvl="1" w:tplc="04080003" w:tentative="1">
      <w:start w:val="1"/>
      <w:numFmt w:val="bullet"/>
      <w:lvlText w:val="o"/>
      <w:lvlJc w:val="left"/>
      <w:pPr>
        <w:ind w:left="2217" w:hanging="360"/>
      </w:pPr>
      <w:rPr>
        <w:rFonts w:ascii="Courier New" w:hAnsi="Courier New" w:cs="Courier New" w:hint="default"/>
      </w:rPr>
    </w:lvl>
    <w:lvl w:ilvl="2" w:tplc="04080005" w:tentative="1">
      <w:start w:val="1"/>
      <w:numFmt w:val="bullet"/>
      <w:lvlText w:val=""/>
      <w:lvlJc w:val="left"/>
      <w:pPr>
        <w:ind w:left="2937" w:hanging="360"/>
      </w:pPr>
      <w:rPr>
        <w:rFonts w:ascii="Wingdings" w:hAnsi="Wingdings" w:hint="default"/>
      </w:rPr>
    </w:lvl>
    <w:lvl w:ilvl="3" w:tplc="04080001" w:tentative="1">
      <w:start w:val="1"/>
      <w:numFmt w:val="bullet"/>
      <w:lvlText w:val=""/>
      <w:lvlJc w:val="left"/>
      <w:pPr>
        <w:ind w:left="3657" w:hanging="360"/>
      </w:pPr>
      <w:rPr>
        <w:rFonts w:ascii="Symbol" w:hAnsi="Symbol" w:hint="default"/>
      </w:rPr>
    </w:lvl>
    <w:lvl w:ilvl="4" w:tplc="04080003" w:tentative="1">
      <w:start w:val="1"/>
      <w:numFmt w:val="bullet"/>
      <w:lvlText w:val="o"/>
      <w:lvlJc w:val="left"/>
      <w:pPr>
        <w:ind w:left="4377" w:hanging="360"/>
      </w:pPr>
      <w:rPr>
        <w:rFonts w:ascii="Courier New" w:hAnsi="Courier New" w:cs="Courier New" w:hint="default"/>
      </w:rPr>
    </w:lvl>
    <w:lvl w:ilvl="5" w:tplc="04080005" w:tentative="1">
      <w:start w:val="1"/>
      <w:numFmt w:val="bullet"/>
      <w:lvlText w:val=""/>
      <w:lvlJc w:val="left"/>
      <w:pPr>
        <w:ind w:left="5097" w:hanging="360"/>
      </w:pPr>
      <w:rPr>
        <w:rFonts w:ascii="Wingdings" w:hAnsi="Wingdings" w:hint="default"/>
      </w:rPr>
    </w:lvl>
    <w:lvl w:ilvl="6" w:tplc="04080001" w:tentative="1">
      <w:start w:val="1"/>
      <w:numFmt w:val="bullet"/>
      <w:lvlText w:val=""/>
      <w:lvlJc w:val="left"/>
      <w:pPr>
        <w:ind w:left="5817" w:hanging="360"/>
      </w:pPr>
      <w:rPr>
        <w:rFonts w:ascii="Symbol" w:hAnsi="Symbol" w:hint="default"/>
      </w:rPr>
    </w:lvl>
    <w:lvl w:ilvl="7" w:tplc="04080003" w:tentative="1">
      <w:start w:val="1"/>
      <w:numFmt w:val="bullet"/>
      <w:lvlText w:val="o"/>
      <w:lvlJc w:val="left"/>
      <w:pPr>
        <w:ind w:left="6537" w:hanging="360"/>
      </w:pPr>
      <w:rPr>
        <w:rFonts w:ascii="Courier New" w:hAnsi="Courier New" w:cs="Courier New" w:hint="default"/>
      </w:rPr>
    </w:lvl>
    <w:lvl w:ilvl="8" w:tplc="04080005" w:tentative="1">
      <w:start w:val="1"/>
      <w:numFmt w:val="bullet"/>
      <w:lvlText w:val=""/>
      <w:lvlJc w:val="left"/>
      <w:pPr>
        <w:ind w:left="7257" w:hanging="360"/>
      </w:pPr>
      <w:rPr>
        <w:rFonts w:ascii="Wingdings" w:hAnsi="Wingdings" w:hint="default"/>
      </w:rPr>
    </w:lvl>
  </w:abstractNum>
  <w:abstractNum w:abstractNumId="8">
    <w:nsid w:val="21E052AE"/>
    <w:multiLevelType w:val="hybridMultilevel"/>
    <w:tmpl w:val="6742B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F673528"/>
    <w:multiLevelType w:val="hybridMultilevel"/>
    <w:tmpl w:val="2196D30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0">
    <w:nsid w:val="31F94E96"/>
    <w:multiLevelType w:val="hybridMultilevel"/>
    <w:tmpl w:val="0C2AFFE4"/>
    <w:lvl w:ilvl="0" w:tplc="A0DEEB8C">
      <w:start w:val="1"/>
      <mc:AlternateContent>
        <mc:Choice Requires="w14">
          <w:numFmt w:val="custom" w:format="α, β, γ, ..."/>
        </mc:Choice>
        <mc:Fallback>
          <w:numFmt w:val="decimal"/>
        </mc:Fallback>
      </mc:AlternateContent>
      <w:lvlText w:val="%1)"/>
      <w:lvlJc w:val="left"/>
      <w:pPr>
        <w:ind w:left="1497" w:hanging="360"/>
      </w:pPr>
      <w:rPr>
        <w:rFonts w:hint="default"/>
      </w:rPr>
    </w:lvl>
    <w:lvl w:ilvl="1" w:tplc="04080003" w:tentative="1">
      <w:start w:val="1"/>
      <w:numFmt w:val="bullet"/>
      <w:lvlText w:val="o"/>
      <w:lvlJc w:val="left"/>
      <w:pPr>
        <w:ind w:left="2217" w:hanging="360"/>
      </w:pPr>
      <w:rPr>
        <w:rFonts w:ascii="Courier New" w:hAnsi="Courier New" w:cs="Courier New" w:hint="default"/>
      </w:rPr>
    </w:lvl>
    <w:lvl w:ilvl="2" w:tplc="04080005" w:tentative="1">
      <w:start w:val="1"/>
      <w:numFmt w:val="bullet"/>
      <w:lvlText w:val=""/>
      <w:lvlJc w:val="left"/>
      <w:pPr>
        <w:ind w:left="2937" w:hanging="360"/>
      </w:pPr>
      <w:rPr>
        <w:rFonts w:ascii="Wingdings" w:hAnsi="Wingdings" w:hint="default"/>
      </w:rPr>
    </w:lvl>
    <w:lvl w:ilvl="3" w:tplc="04080001" w:tentative="1">
      <w:start w:val="1"/>
      <w:numFmt w:val="bullet"/>
      <w:lvlText w:val=""/>
      <w:lvlJc w:val="left"/>
      <w:pPr>
        <w:ind w:left="3657" w:hanging="360"/>
      </w:pPr>
      <w:rPr>
        <w:rFonts w:ascii="Symbol" w:hAnsi="Symbol" w:hint="default"/>
      </w:rPr>
    </w:lvl>
    <w:lvl w:ilvl="4" w:tplc="04080003" w:tentative="1">
      <w:start w:val="1"/>
      <w:numFmt w:val="bullet"/>
      <w:lvlText w:val="o"/>
      <w:lvlJc w:val="left"/>
      <w:pPr>
        <w:ind w:left="4377" w:hanging="360"/>
      </w:pPr>
      <w:rPr>
        <w:rFonts w:ascii="Courier New" w:hAnsi="Courier New" w:cs="Courier New" w:hint="default"/>
      </w:rPr>
    </w:lvl>
    <w:lvl w:ilvl="5" w:tplc="04080005" w:tentative="1">
      <w:start w:val="1"/>
      <w:numFmt w:val="bullet"/>
      <w:lvlText w:val=""/>
      <w:lvlJc w:val="left"/>
      <w:pPr>
        <w:ind w:left="5097" w:hanging="360"/>
      </w:pPr>
      <w:rPr>
        <w:rFonts w:ascii="Wingdings" w:hAnsi="Wingdings" w:hint="default"/>
      </w:rPr>
    </w:lvl>
    <w:lvl w:ilvl="6" w:tplc="04080001" w:tentative="1">
      <w:start w:val="1"/>
      <w:numFmt w:val="bullet"/>
      <w:lvlText w:val=""/>
      <w:lvlJc w:val="left"/>
      <w:pPr>
        <w:ind w:left="5817" w:hanging="360"/>
      </w:pPr>
      <w:rPr>
        <w:rFonts w:ascii="Symbol" w:hAnsi="Symbol" w:hint="default"/>
      </w:rPr>
    </w:lvl>
    <w:lvl w:ilvl="7" w:tplc="04080003" w:tentative="1">
      <w:start w:val="1"/>
      <w:numFmt w:val="bullet"/>
      <w:lvlText w:val="o"/>
      <w:lvlJc w:val="left"/>
      <w:pPr>
        <w:ind w:left="6537" w:hanging="360"/>
      </w:pPr>
      <w:rPr>
        <w:rFonts w:ascii="Courier New" w:hAnsi="Courier New" w:cs="Courier New" w:hint="default"/>
      </w:rPr>
    </w:lvl>
    <w:lvl w:ilvl="8" w:tplc="04080005" w:tentative="1">
      <w:start w:val="1"/>
      <w:numFmt w:val="bullet"/>
      <w:lvlText w:val=""/>
      <w:lvlJc w:val="left"/>
      <w:pPr>
        <w:ind w:left="7257" w:hanging="360"/>
      </w:pPr>
      <w:rPr>
        <w:rFonts w:ascii="Wingdings" w:hAnsi="Wingdings" w:hint="default"/>
      </w:rPr>
    </w:lvl>
  </w:abstractNum>
  <w:abstractNum w:abstractNumId="11">
    <w:nsid w:val="38491A37"/>
    <w:multiLevelType w:val="hybridMultilevel"/>
    <w:tmpl w:val="E46CB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DC0C34"/>
    <w:multiLevelType w:val="hybridMultilevel"/>
    <w:tmpl w:val="94E24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D3F589D"/>
    <w:multiLevelType w:val="hybridMultilevel"/>
    <w:tmpl w:val="741E1276"/>
    <w:lvl w:ilvl="0" w:tplc="0408001B">
      <w:start w:val="1"/>
      <w:numFmt w:val="lowerRoman"/>
      <w:lvlText w:val="%1."/>
      <w:lvlJc w:val="right"/>
      <w:pPr>
        <w:ind w:left="1497" w:hanging="360"/>
      </w:pPr>
    </w:lvl>
    <w:lvl w:ilvl="1" w:tplc="04080019" w:tentative="1">
      <w:start w:val="1"/>
      <w:numFmt w:val="lowerLetter"/>
      <w:lvlText w:val="%2."/>
      <w:lvlJc w:val="left"/>
      <w:pPr>
        <w:ind w:left="2217" w:hanging="360"/>
      </w:pPr>
    </w:lvl>
    <w:lvl w:ilvl="2" w:tplc="0408001B" w:tentative="1">
      <w:start w:val="1"/>
      <w:numFmt w:val="lowerRoman"/>
      <w:lvlText w:val="%3."/>
      <w:lvlJc w:val="right"/>
      <w:pPr>
        <w:ind w:left="2937" w:hanging="180"/>
      </w:pPr>
    </w:lvl>
    <w:lvl w:ilvl="3" w:tplc="0408000F" w:tentative="1">
      <w:start w:val="1"/>
      <w:numFmt w:val="decimal"/>
      <w:lvlText w:val="%4."/>
      <w:lvlJc w:val="left"/>
      <w:pPr>
        <w:ind w:left="3657" w:hanging="360"/>
      </w:pPr>
    </w:lvl>
    <w:lvl w:ilvl="4" w:tplc="04080019" w:tentative="1">
      <w:start w:val="1"/>
      <w:numFmt w:val="lowerLetter"/>
      <w:lvlText w:val="%5."/>
      <w:lvlJc w:val="left"/>
      <w:pPr>
        <w:ind w:left="4377" w:hanging="360"/>
      </w:pPr>
    </w:lvl>
    <w:lvl w:ilvl="5" w:tplc="0408001B" w:tentative="1">
      <w:start w:val="1"/>
      <w:numFmt w:val="lowerRoman"/>
      <w:lvlText w:val="%6."/>
      <w:lvlJc w:val="right"/>
      <w:pPr>
        <w:ind w:left="5097" w:hanging="180"/>
      </w:pPr>
    </w:lvl>
    <w:lvl w:ilvl="6" w:tplc="0408000F" w:tentative="1">
      <w:start w:val="1"/>
      <w:numFmt w:val="decimal"/>
      <w:lvlText w:val="%7."/>
      <w:lvlJc w:val="left"/>
      <w:pPr>
        <w:ind w:left="5817" w:hanging="360"/>
      </w:pPr>
    </w:lvl>
    <w:lvl w:ilvl="7" w:tplc="04080019" w:tentative="1">
      <w:start w:val="1"/>
      <w:numFmt w:val="lowerLetter"/>
      <w:lvlText w:val="%8."/>
      <w:lvlJc w:val="left"/>
      <w:pPr>
        <w:ind w:left="6537" w:hanging="360"/>
      </w:pPr>
    </w:lvl>
    <w:lvl w:ilvl="8" w:tplc="0408001B" w:tentative="1">
      <w:start w:val="1"/>
      <w:numFmt w:val="lowerRoman"/>
      <w:lvlText w:val="%9."/>
      <w:lvlJc w:val="right"/>
      <w:pPr>
        <w:ind w:left="7257" w:hanging="180"/>
      </w:pPr>
    </w:lvl>
  </w:abstractNum>
  <w:abstractNum w:abstractNumId="14">
    <w:nsid w:val="3ECA0228"/>
    <w:multiLevelType w:val="hybridMultilevel"/>
    <w:tmpl w:val="E932E83A"/>
    <w:lvl w:ilvl="0" w:tplc="0408001B">
      <w:start w:val="1"/>
      <w:numFmt w:val="lowerRoman"/>
      <w:lvlText w:val="%1."/>
      <w:lvlJc w:val="right"/>
      <w:pPr>
        <w:ind w:left="1497" w:hanging="360"/>
      </w:pPr>
    </w:lvl>
    <w:lvl w:ilvl="1" w:tplc="04080019" w:tentative="1">
      <w:start w:val="1"/>
      <w:numFmt w:val="lowerLetter"/>
      <w:lvlText w:val="%2."/>
      <w:lvlJc w:val="left"/>
      <w:pPr>
        <w:ind w:left="2217" w:hanging="360"/>
      </w:pPr>
    </w:lvl>
    <w:lvl w:ilvl="2" w:tplc="0408001B" w:tentative="1">
      <w:start w:val="1"/>
      <w:numFmt w:val="lowerRoman"/>
      <w:lvlText w:val="%3."/>
      <w:lvlJc w:val="right"/>
      <w:pPr>
        <w:ind w:left="2937" w:hanging="180"/>
      </w:pPr>
    </w:lvl>
    <w:lvl w:ilvl="3" w:tplc="0408000F" w:tentative="1">
      <w:start w:val="1"/>
      <w:numFmt w:val="decimal"/>
      <w:lvlText w:val="%4."/>
      <w:lvlJc w:val="left"/>
      <w:pPr>
        <w:ind w:left="3657" w:hanging="360"/>
      </w:pPr>
    </w:lvl>
    <w:lvl w:ilvl="4" w:tplc="04080019" w:tentative="1">
      <w:start w:val="1"/>
      <w:numFmt w:val="lowerLetter"/>
      <w:lvlText w:val="%5."/>
      <w:lvlJc w:val="left"/>
      <w:pPr>
        <w:ind w:left="4377" w:hanging="360"/>
      </w:pPr>
    </w:lvl>
    <w:lvl w:ilvl="5" w:tplc="0408001B" w:tentative="1">
      <w:start w:val="1"/>
      <w:numFmt w:val="lowerRoman"/>
      <w:lvlText w:val="%6."/>
      <w:lvlJc w:val="right"/>
      <w:pPr>
        <w:ind w:left="5097" w:hanging="180"/>
      </w:pPr>
    </w:lvl>
    <w:lvl w:ilvl="6" w:tplc="0408000F" w:tentative="1">
      <w:start w:val="1"/>
      <w:numFmt w:val="decimal"/>
      <w:lvlText w:val="%7."/>
      <w:lvlJc w:val="left"/>
      <w:pPr>
        <w:ind w:left="5817" w:hanging="360"/>
      </w:pPr>
    </w:lvl>
    <w:lvl w:ilvl="7" w:tplc="04080019" w:tentative="1">
      <w:start w:val="1"/>
      <w:numFmt w:val="lowerLetter"/>
      <w:lvlText w:val="%8."/>
      <w:lvlJc w:val="left"/>
      <w:pPr>
        <w:ind w:left="6537" w:hanging="360"/>
      </w:pPr>
    </w:lvl>
    <w:lvl w:ilvl="8" w:tplc="0408001B" w:tentative="1">
      <w:start w:val="1"/>
      <w:numFmt w:val="lowerRoman"/>
      <w:lvlText w:val="%9."/>
      <w:lvlJc w:val="right"/>
      <w:pPr>
        <w:ind w:left="7257" w:hanging="180"/>
      </w:pPr>
    </w:lvl>
  </w:abstractNum>
  <w:abstractNum w:abstractNumId="15">
    <w:nsid w:val="46A735CD"/>
    <w:multiLevelType w:val="hybridMultilevel"/>
    <w:tmpl w:val="5CC467EE"/>
    <w:lvl w:ilvl="0" w:tplc="A0DEEB8C">
      <w:start w:val="1"/>
      <mc:AlternateContent>
        <mc:Choice Requires="w14">
          <w:numFmt w:val="custom" w:format="α, β, γ, ..."/>
        </mc:Choice>
        <mc:Fallback>
          <w:numFmt w:val="decimal"/>
        </mc:Fallback>
      </mc:AlternateContent>
      <w:lvlText w:val="%1)"/>
      <w:lvlJc w:val="left"/>
      <w:pPr>
        <w:ind w:left="1497" w:hanging="360"/>
      </w:pPr>
      <w:rPr>
        <w:rFonts w:hint="default"/>
      </w:rPr>
    </w:lvl>
    <w:lvl w:ilvl="1" w:tplc="04080019" w:tentative="1">
      <w:start w:val="1"/>
      <w:numFmt w:val="lowerLetter"/>
      <w:lvlText w:val="%2."/>
      <w:lvlJc w:val="left"/>
      <w:pPr>
        <w:ind w:left="2217" w:hanging="360"/>
      </w:pPr>
    </w:lvl>
    <w:lvl w:ilvl="2" w:tplc="0408001B" w:tentative="1">
      <w:start w:val="1"/>
      <w:numFmt w:val="lowerRoman"/>
      <w:lvlText w:val="%3."/>
      <w:lvlJc w:val="right"/>
      <w:pPr>
        <w:ind w:left="2937" w:hanging="180"/>
      </w:pPr>
    </w:lvl>
    <w:lvl w:ilvl="3" w:tplc="0408000F" w:tentative="1">
      <w:start w:val="1"/>
      <w:numFmt w:val="decimal"/>
      <w:lvlText w:val="%4."/>
      <w:lvlJc w:val="left"/>
      <w:pPr>
        <w:ind w:left="3657" w:hanging="360"/>
      </w:pPr>
    </w:lvl>
    <w:lvl w:ilvl="4" w:tplc="04080019" w:tentative="1">
      <w:start w:val="1"/>
      <w:numFmt w:val="lowerLetter"/>
      <w:lvlText w:val="%5."/>
      <w:lvlJc w:val="left"/>
      <w:pPr>
        <w:ind w:left="4377" w:hanging="360"/>
      </w:pPr>
    </w:lvl>
    <w:lvl w:ilvl="5" w:tplc="0408001B" w:tentative="1">
      <w:start w:val="1"/>
      <w:numFmt w:val="lowerRoman"/>
      <w:lvlText w:val="%6."/>
      <w:lvlJc w:val="right"/>
      <w:pPr>
        <w:ind w:left="5097" w:hanging="180"/>
      </w:pPr>
    </w:lvl>
    <w:lvl w:ilvl="6" w:tplc="0408000F" w:tentative="1">
      <w:start w:val="1"/>
      <w:numFmt w:val="decimal"/>
      <w:lvlText w:val="%7."/>
      <w:lvlJc w:val="left"/>
      <w:pPr>
        <w:ind w:left="5817" w:hanging="360"/>
      </w:pPr>
    </w:lvl>
    <w:lvl w:ilvl="7" w:tplc="04080019" w:tentative="1">
      <w:start w:val="1"/>
      <w:numFmt w:val="lowerLetter"/>
      <w:lvlText w:val="%8."/>
      <w:lvlJc w:val="left"/>
      <w:pPr>
        <w:ind w:left="6537" w:hanging="360"/>
      </w:pPr>
    </w:lvl>
    <w:lvl w:ilvl="8" w:tplc="0408001B" w:tentative="1">
      <w:start w:val="1"/>
      <w:numFmt w:val="lowerRoman"/>
      <w:lvlText w:val="%9."/>
      <w:lvlJc w:val="right"/>
      <w:pPr>
        <w:ind w:left="7257" w:hanging="180"/>
      </w:pPr>
    </w:lvl>
  </w:abstractNum>
  <w:abstractNum w:abstractNumId="16">
    <w:nsid w:val="47E139E1"/>
    <w:multiLevelType w:val="hybridMultilevel"/>
    <w:tmpl w:val="366C21EA"/>
    <w:lvl w:ilvl="0" w:tplc="CD42EC0A">
      <w:start w:val="1"/>
      <mc:AlternateContent>
        <mc:Choice Requires="w14">
          <w:numFmt w:val="custom" w:format="α, β, γ, ..."/>
        </mc:Choice>
        <mc:Fallback>
          <w:numFmt w:val="decimal"/>
        </mc:Fallback>
      </mc:AlternateContent>
      <w:lvlText w:val="%1)"/>
      <w:lvlJc w:val="left"/>
      <w:pPr>
        <w:ind w:left="360" w:hanging="360"/>
      </w:pPr>
      <w:rPr>
        <w:rFonts w:ascii="Arial" w:hAnsi="Arial" w:cs="Arial" w:hint="default"/>
      </w:rPr>
    </w:lvl>
    <w:lvl w:ilvl="1" w:tplc="0408001B">
      <w:start w:val="1"/>
      <w:numFmt w:val="lowerRoman"/>
      <w:lvlText w:val="%2."/>
      <w:lvlJc w:val="righ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EA97139"/>
    <w:multiLevelType w:val="hybridMultilevel"/>
    <w:tmpl w:val="B0B6D2C6"/>
    <w:lvl w:ilvl="0" w:tplc="0408001B">
      <w:start w:val="1"/>
      <w:numFmt w:val="lowerRoman"/>
      <w:lvlText w:val="%1."/>
      <w:lvlJc w:val="righ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8">
    <w:nsid w:val="502859A7"/>
    <w:multiLevelType w:val="hybridMultilevel"/>
    <w:tmpl w:val="46800772"/>
    <w:lvl w:ilvl="0" w:tplc="33803A48">
      <w:start w:val="1"/>
      <w:numFmt w:val="decimal"/>
      <w:lvlText w:val="%1."/>
      <w:lvlJc w:val="left"/>
      <w:pPr>
        <w:ind w:left="417" w:hanging="360"/>
      </w:pPr>
      <w:rPr>
        <w:rFonts w:hint="default"/>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9">
    <w:nsid w:val="51D6449F"/>
    <w:multiLevelType w:val="hybridMultilevel"/>
    <w:tmpl w:val="8346870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54174B9B"/>
    <w:multiLevelType w:val="hybridMultilevel"/>
    <w:tmpl w:val="5CC467EE"/>
    <w:lvl w:ilvl="0" w:tplc="A0DEEB8C">
      <w:start w:val="1"/>
      <mc:AlternateContent>
        <mc:Choice Requires="w14">
          <w:numFmt w:val="custom" w:format="α, β, γ, ..."/>
        </mc:Choice>
        <mc:Fallback>
          <w:numFmt w:val="decimal"/>
        </mc:Fallback>
      </mc:AlternateContent>
      <w:lvlText w:val="%1)"/>
      <w:lvlJc w:val="left"/>
      <w:pPr>
        <w:ind w:left="1497" w:hanging="360"/>
      </w:pPr>
      <w:rPr>
        <w:rFonts w:hint="default"/>
      </w:rPr>
    </w:lvl>
    <w:lvl w:ilvl="1" w:tplc="04080019" w:tentative="1">
      <w:start w:val="1"/>
      <w:numFmt w:val="lowerLetter"/>
      <w:lvlText w:val="%2."/>
      <w:lvlJc w:val="left"/>
      <w:pPr>
        <w:ind w:left="2217" w:hanging="360"/>
      </w:pPr>
    </w:lvl>
    <w:lvl w:ilvl="2" w:tplc="0408001B" w:tentative="1">
      <w:start w:val="1"/>
      <w:numFmt w:val="lowerRoman"/>
      <w:lvlText w:val="%3."/>
      <w:lvlJc w:val="right"/>
      <w:pPr>
        <w:ind w:left="2937" w:hanging="180"/>
      </w:pPr>
    </w:lvl>
    <w:lvl w:ilvl="3" w:tplc="0408000F" w:tentative="1">
      <w:start w:val="1"/>
      <w:numFmt w:val="decimal"/>
      <w:lvlText w:val="%4."/>
      <w:lvlJc w:val="left"/>
      <w:pPr>
        <w:ind w:left="3657" w:hanging="360"/>
      </w:pPr>
    </w:lvl>
    <w:lvl w:ilvl="4" w:tplc="04080019" w:tentative="1">
      <w:start w:val="1"/>
      <w:numFmt w:val="lowerLetter"/>
      <w:lvlText w:val="%5."/>
      <w:lvlJc w:val="left"/>
      <w:pPr>
        <w:ind w:left="4377" w:hanging="360"/>
      </w:pPr>
    </w:lvl>
    <w:lvl w:ilvl="5" w:tplc="0408001B" w:tentative="1">
      <w:start w:val="1"/>
      <w:numFmt w:val="lowerRoman"/>
      <w:lvlText w:val="%6."/>
      <w:lvlJc w:val="right"/>
      <w:pPr>
        <w:ind w:left="5097" w:hanging="180"/>
      </w:pPr>
    </w:lvl>
    <w:lvl w:ilvl="6" w:tplc="0408000F" w:tentative="1">
      <w:start w:val="1"/>
      <w:numFmt w:val="decimal"/>
      <w:lvlText w:val="%7."/>
      <w:lvlJc w:val="left"/>
      <w:pPr>
        <w:ind w:left="5817" w:hanging="360"/>
      </w:pPr>
    </w:lvl>
    <w:lvl w:ilvl="7" w:tplc="04080019" w:tentative="1">
      <w:start w:val="1"/>
      <w:numFmt w:val="lowerLetter"/>
      <w:lvlText w:val="%8."/>
      <w:lvlJc w:val="left"/>
      <w:pPr>
        <w:ind w:left="6537" w:hanging="360"/>
      </w:pPr>
    </w:lvl>
    <w:lvl w:ilvl="8" w:tplc="0408001B" w:tentative="1">
      <w:start w:val="1"/>
      <w:numFmt w:val="lowerRoman"/>
      <w:lvlText w:val="%9."/>
      <w:lvlJc w:val="right"/>
      <w:pPr>
        <w:ind w:left="7257" w:hanging="180"/>
      </w:pPr>
    </w:lvl>
  </w:abstractNum>
  <w:abstractNum w:abstractNumId="21">
    <w:nsid w:val="557A6277"/>
    <w:multiLevelType w:val="hybridMultilevel"/>
    <w:tmpl w:val="FDBCD7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65367CD"/>
    <w:multiLevelType w:val="hybridMultilevel"/>
    <w:tmpl w:val="F8D473CA"/>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23">
    <w:nsid w:val="5FE64FAD"/>
    <w:multiLevelType w:val="hybridMultilevel"/>
    <w:tmpl w:val="24181AB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17494D"/>
    <w:multiLevelType w:val="hybridMultilevel"/>
    <w:tmpl w:val="3168DBB6"/>
    <w:lvl w:ilvl="0" w:tplc="58AA0B92">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9DC759C"/>
    <w:multiLevelType w:val="hybridMultilevel"/>
    <w:tmpl w:val="4D94B26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A575DB2"/>
    <w:multiLevelType w:val="hybridMultilevel"/>
    <w:tmpl w:val="7174F4EA"/>
    <w:lvl w:ilvl="0" w:tplc="A0DEEB8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0831007"/>
    <w:multiLevelType w:val="hybridMultilevel"/>
    <w:tmpl w:val="3A6A6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4786134"/>
    <w:multiLevelType w:val="hybridMultilevel"/>
    <w:tmpl w:val="A63AA044"/>
    <w:lvl w:ilvl="0" w:tplc="0408000F">
      <w:start w:val="1"/>
      <w:numFmt w:val="decimal"/>
      <w:lvlText w:val="%1."/>
      <w:lvlJc w:val="left"/>
      <w:pPr>
        <w:ind w:left="1497" w:hanging="360"/>
      </w:pPr>
      <w:rPr>
        <w:rFonts w:hint="default"/>
      </w:rPr>
    </w:lvl>
    <w:lvl w:ilvl="1" w:tplc="04080003" w:tentative="1">
      <w:start w:val="1"/>
      <w:numFmt w:val="bullet"/>
      <w:lvlText w:val="o"/>
      <w:lvlJc w:val="left"/>
      <w:pPr>
        <w:ind w:left="2217" w:hanging="360"/>
      </w:pPr>
      <w:rPr>
        <w:rFonts w:ascii="Courier New" w:hAnsi="Courier New" w:cs="Courier New" w:hint="default"/>
      </w:rPr>
    </w:lvl>
    <w:lvl w:ilvl="2" w:tplc="04080005" w:tentative="1">
      <w:start w:val="1"/>
      <w:numFmt w:val="bullet"/>
      <w:lvlText w:val=""/>
      <w:lvlJc w:val="left"/>
      <w:pPr>
        <w:ind w:left="2937" w:hanging="360"/>
      </w:pPr>
      <w:rPr>
        <w:rFonts w:ascii="Wingdings" w:hAnsi="Wingdings" w:hint="default"/>
      </w:rPr>
    </w:lvl>
    <w:lvl w:ilvl="3" w:tplc="04080001" w:tentative="1">
      <w:start w:val="1"/>
      <w:numFmt w:val="bullet"/>
      <w:lvlText w:val=""/>
      <w:lvlJc w:val="left"/>
      <w:pPr>
        <w:ind w:left="3657" w:hanging="360"/>
      </w:pPr>
      <w:rPr>
        <w:rFonts w:ascii="Symbol" w:hAnsi="Symbol" w:hint="default"/>
      </w:rPr>
    </w:lvl>
    <w:lvl w:ilvl="4" w:tplc="04080003" w:tentative="1">
      <w:start w:val="1"/>
      <w:numFmt w:val="bullet"/>
      <w:lvlText w:val="o"/>
      <w:lvlJc w:val="left"/>
      <w:pPr>
        <w:ind w:left="4377" w:hanging="360"/>
      </w:pPr>
      <w:rPr>
        <w:rFonts w:ascii="Courier New" w:hAnsi="Courier New" w:cs="Courier New" w:hint="default"/>
      </w:rPr>
    </w:lvl>
    <w:lvl w:ilvl="5" w:tplc="04080005" w:tentative="1">
      <w:start w:val="1"/>
      <w:numFmt w:val="bullet"/>
      <w:lvlText w:val=""/>
      <w:lvlJc w:val="left"/>
      <w:pPr>
        <w:ind w:left="5097" w:hanging="360"/>
      </w:pPr>
      <w:rPr>
        <w:rFonts w:ascii="Wingdings" w:hAnsi="Wingdings" w:hint="default"/>
      </w:rPr>
    </w:lvl>
    <w:lvl w:ilvl="6" w:tplc="04080001" w:tentative="1">
      <w:start w:val="1"/>
      <w:numFmt w:val="bullet"/>
      <w:lvlText w:val=""/>
      <w:lvlJc w:val="left"/>
      <w:pPr>
        <w:ind w:left="5817" w:hanging="360"/>
      </w:pPr>
      <w:rPr>
        <w:rFonts w:ascii="Symbol" w:hAnsi="Symbol" w:hint="default"/>
      </w:rPr>
    </w:lvl>
    <w:lvl w:ilvl="7" w:tplc="04080003" w:tentative="1">
      <w:start w:val="1"/>
      <w:numFmt w:val="bullet"/>
      <w:lvlText w:val="o"/>
      <w:lvlJc w:val="left"/>
      <w:pPr>
        <w:ind w:left="6537" w:hanging="360"/>
      </w:pPr>
      <w:rPr>
        <w:rFonts w:ascii="Courier New" w:hAnsi="Courier New" w:cs="Courier New" w:hint="default"/>
      </w:rPr>
    </w:lvl>
    <w:lvl w:ilvl="8" w:tplc="04080005" w:tentative="1">
      <w:start w:val="1"/>
      <w:numFmt w:val="bullet"/>
      <w:lvlText w:val=""/>
      <w:lvlJc w:val="left"/>
      <w:pPr>
        <w:ind w:left="7257" w:hanging="360"/>
      </w:pPr>
      <w:rPr>
        <w:rFonts w:ascii="Wingdings" w:hAnsi="Wingdings" w:hint="default"/>
      </w:rPr>
    </w:lvl>
  </w:abstractNum>
  <w:abstractNum w:abstractNumId="29">
    <w:nsid w:val="74AD5304"/>
    <w:multiLevelType w:val="hybridMultilevel"/>
    <w:tmpl w:val="1BEC7DB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4C32082"/>
    <w:multiLevelType w:val="hybridMultilevel"/>
    <w:tmpl w:val="739CC546"/>
    <w:lvl w:ilvl="0" w:tplc="A0DEEB8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7FB1C86"/>
    <w:multiLevelType w:val="hybridMultilevel"/>
    <w:tmpl w:val="0C2AFFE4"/>
    <w:lvl w:ilvl="0" w:tplc="A0DEEB8C">
      <w:start w:val="1"/>
      <mc:AlternateContent>
        <mc:Choice Requires="w14">
          <w:numFmt w:val="custom" w:format="α, β, γ, ..."/>
        </mc:Choice>
        <mc:Fallback>
          <w:numFmt w:val="decimal"/>
        </mc:Fallback>
      </mc:AlternateContent>
      <w:lvlText w:val="%1)"/>
      <w:lvlJc w:val="left"/>
      <w:pPr>
        <w:ind w:left="1497" w:hanging="360"/>
      </w:pPr>
      <w:rPr>
        <w:rFonts w:hint="default"/>
      </w:rPr>
    </w:lvl>
    <w:lvl w:ilvl="1" w:tplc="04080003" w:tentative="1">
      <w:start w:val="1"/>
      <w:numFmt w:val="bullet"/>
      <w:lvlText w:val="o"/>
      <w:lvlJc w:val="left"/>
      <w:pPr>
        <w:ind w:left="2217" w:hanging="360"/>
      </w:pPr>
      <w:rPr>
        <w:rFonts w:ascii="Courier New" w:hAnsi="Courier New" w:cs="Courier New" w:hint="default"/>
      </w:rPr>
    </w:lvl>
    <w:lvl w:ilvl="2" w:tplc="04080005" w:tentative="1">
      <w:start w:val="1"/>
      <w:numFmt w:val="bullet"/>
      <w:lvlText w:val=""/>
      <w:lvlJc w:val="left"/>
      <w:pPr>
        <w:ind w:left="2937" w:hanging="360"/>
      </w:pPr>
      <w:rPr>
        <w:rFonts w:ascii="Wingdings" w:hAnsi="Wingdings" w:hint="default"/>
      </w:rPr>
    </w:lvl>
    <w:lvl w:ilvl="3" w:tplc="04080001" w:tentative="1">
      <w:start w:val="1"/>
      <w:numFmt w:val="bullet"/>
      <w:lvlText w:val=""/>
      <w:lvlJc w:val="left"/>
      <w:pPr>
        <w:ind w:left="3657" w:hanging="360"/>
      </w:pPr>
      <w:rPr>
        <w:rFonts w:ascii="Symbol" w:hAnsi="Symbol" w:hint="default"/>
      </w:rPr>
    </w:lvl>
    <w:lvl w:ilvl="4" w:tplc="04080003" w:tentative="1">
      <w:start w:val="1"/>
      <w:numFmt w:val="bullet"/>
      <w:lvlText w:val="o"/>
      <w:lvlJc w:val="left"/>
      <w:pPr>
        <w:ind w:left="4377" w:hanging="360"/>
      </w:pPr>
      <w:rPr>
        <w:rFonts w:ascii="Courier New" w:hAnsi="Courier New" w:cs="Courier New" w:hint="default"/>
      </w:rPr>
    </w:lvl>
    <w:lvl w:ilvl="5" w:tplc="04080005" w:tentative="1">
      <w:start w:val="1"/>
      <w:numFmt w:val="bullet"/>
      <w:lvlText w:val=""/>
      <w:lvlJc w:val="left"/>
      <w:pPr>
        <w:ind w:left="5097" w:hanging="360"/>
      </w:pPr>
      <w:rPr>
        <w:rFonts w:ascii="Wingdings" w:hAnsi="Wingdings" w:hint="default"/>
      </w:rPr>
    </w:lvl>
    <w:lvl w:ilvl="6" w:tplc="04080001" w:tentative="1">
      <w:start w:val="1"/>
      <w:numFmt w:val="bullet"/>
      <w:lvlText w:val=""/>
      <w:lvlJc w:val="left"/>
      <w:pPr>
        <w:ind w:left="5817" w:hanging="360"/>
      </w:pPr>
      <w:rPr>
        <w:rFonts w:ascii="Symbol" w:hAnsi="Symbol" w:hint="default"/>
      </w:rPr>
    </w:lvl>
    <w:lvl w:ilvl="7" w:tplc="04080003" w:tentative="1">
      <w:start w:val="1"/>
      <w:numFmt w:val="bullet"/>
      <w:lvlText w:val="o"/>
      <w:lvlJc w:val="left"/>
      <w:pPr>
        <w:ind w:left="6537" w:hanging="360"/>
      </w:pPr>
      <w:rPr>
        <w:rFonts w:ascii="Courier New" w:hAnsi="Courier New" w:cs="Courier New" w:hint="default"/>
      </w:rPr>
    </w:lvl>
    <w:lvl w:ilvl="8" w:tplc="04080005" w:tentative="1">
      <w:start w:val="1"/>
      <w:numFmt w:val="bullet"/>
      <w:lvlText w:val=""/>
      <w:lvlJc w:val="left"/>
      <w:pPr>
        <w:ind w:left="7257" w:hanging="360"/>
      </w:pPr>
      <w:rPr>
        <w:rFonts w:ascii="Wingdings" w:hAnsi="Wingdings" w:hint="default"/>
      </w:rPr>
    </w:lvl>
  </w:abstractNum>
  <w:num w:numId="1">
    <w:abstractNumId w:val="9"/>
  </w:num>
  <w:num w:numId="2">
    <w:abstractNumId w:val="19"/>
  </w:num>
  <w:num w:numId="3">
    <w:abstractNumId w:val="1"/>
  </w:num>
  <w:num w:numId="4">
    <w:abstractNumId w:val="7"/>
  </w:num>
  <w:num w:numId="5">
    <w:abstractNumId w:val="28"/>
  </w:num>
  <w:num w:numId="6">
    <w:abstractNumId w:val="31"/>
  </w:num>
  <w:num w:numId="7">
    <w:abstractNumId w:val="10"/>
  </w:num>
  <w:num w:numId="8">
    <w:abstractNumId w:val="20"/>
  </w:num>
  <w:num w:numId="9">
    <w:abstractNumId w:val="26"/>
  </w:num>
  <w:num w:numId="10">
    <w:abstractNumId w:val="22"/>
  </w:num>
  <w:num w:numId="11">
    <w:abstractNumId w:val="18"/>
  </w:num>
  <w:num w:numId="12">
    <w:abstractNumId w:val="21"/>
  </w:num>
  <w:num w:numId="13">
    <w:abstractNumId w:val="2"/>
  </w:num>
  <w:num w:numId="14">
    <w:abstractNumId w:val="23"/>
  </w:num>
  <w:num w:numId="15">
    <w:abstractNumId w:val="14"/>
  </w:num>
  <w:num w:numId="16">
    <w:abstractNumId w:val="17"/>
  </w:num>
  <w:num w:numId="17">
    <w:abstractNumId w:val="29"/>
  </w:num>
  <w:num w:numId="18">
    <w:abstractNumId w:val="5"/>
  </w:num>
  <w:num w:numId="19">
    <w:abstractNumId w:val="24"/>
  </w:num>
  <w:num w:numId="20">
    <w:abstractNumId w:val="11"/>
  </w:num>
  <w:num w:numId="21">
    <w:abstractNumId w:val="12"/>
  </w:num>
  <w:num w:numId="22">
    <w:abstractNumId w:val="15"/>
  </w:num>
  <w:num w:numId="23">
    <w:abstractNumId w:val="30"/>
  </w:num>
  <w:num w:numId="24">
    <w:abstractNumId w:val="6"/>
  </w:num>
  <w:num w:numId="25">
    <w:abstractNumId w:val="3"/>
  </w:num>
  <w:num w:numId="26">
    <w:abstractNumId w:val="8"/>
  </w:num>
  <w:num w:numId="27">
    <w:abstractNumId w:val="16"/>
  </w:num>
  <w:num w:numId="28">
    <w:abstractNumId w:val="27"/>
  </w:num>
  <w:num w:numId="29">
    <w:abstractNumId w:val="13"/>
  </w:num>
  <w:num w:numId="30">
    <w:abstractNumId w:val="0"/>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AD"/>
    <w:rsid w:val="0000248F"/>
    <w:rsid w:val="00042B9B"/>
    <w:rsid w:val="001E39D9"/>
    <w:rsid w:val="002177FC"/>
    <w:rsid w:val="002940A5"/>
    <w:rsid w:val="002C7633"/>
    <w:rsid w:val="0034711D"/>
    <w:rsid w:val="00410D42"/>
    <w:rsid w:val="004130DF"/>
    <w:rsid w:val="00414929"/>
    <w:rsid w:val="004A571F"/>
    <w:rsid w:val="00503803"/>
    <w:rsid w:val="00512D13"/>
    <w:rsid w:val="006302DB"/>
    <w:rsid w:val="00675E31"/>
    <w:rsid w:val="006E3166"/>
    <w:rsid w:val="006E713B"/>
    <w:rsid w:val="00725118"/>
    <w:rsid w:val="00783710"/>
    <w:rsid w:val="007D4217"/>
    <w:rsid w:val="008334AD"/>
    <w:rsid w:val="00876834"/>
    <w:rsid w:val="009E5479"/>
    <w:rsid w:val="00A07425"/>
    <w:rsid w:val="00A84771"/>
    <w:rsid w:val="00AB70F7"/>
    <w:rsid w:val="00B26A1D"/>
    <w:rsid w:val="00B56842"/>
    <w:rsid w:val="00BC42D9"/>
    <w:rsid w:val="00BC733E"/>
    <w:rsid w:val="00C700E4"/>
    <w:rsid w:val="00CA6834"/>
    <w:rsid w:val="00D20396"/>
    <w:rsid w:val="00D26230"/>
    <w:rsid w:val="00D32B68"/>
    <w:rsid w:val="00D76726"/>
    <w:rsid w:val="00DD5DDC"/>
    <w:rsid w:val="00E57508"/>
    <w:rsid w:val="00EA58DE"/>
    <w:rsid w:val="00EE7A4D"/>
    <w:rsid w:val="00F27447"/>
    <w:rsid w:val="00F32C29"/>
    <w:rsid w:val="00FD63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AD"/>
    <w:pPr>
      <w:spacing w:before="120" w:after="120" w:line="360" w:lineRule="auto"/>
      <w:ind w:left="57"/>
      <w:jc w:val="both"/>
    </w:pPr>
    <w:rPr>
      <w:rFonts w:ascii="Arial" w:eastAsia="Times New Roman" w:hAnsi="Arial" w:cs="Times New Roman"/>
      <w:szCs w:val="20"/>
      <w:lang w:eastAsia="el-GR"/>
    </w:rPr>
  </w:style>
  <w:style w:type="paragraph" w:styleId="1">
    <w:name w:val="heading 1"/>
    <w:basedOn w:val="a"/>
    <w:next w:val="a"/>
    <w:link w:val="1Char"/>
    <w:qFormat/>
    <w:rsid w:val="00B26A1D"/>
    <w:pPr>
      <w:keepNext/>
      <w:numPr>
        <w:numId w:val="24"/>
      </w:numPr>
      <w:pBdr>
        <w:bottom w:val="single" w:sz="18" w:space="1" w:color="1F497D" w:themeColor="text2"/>
      </w:pBdr>
      <w:tabs>
        <w:tab w:val="clear" w:pos="58"/>
        <w:tab w:val="num" w:pos="0"/>
      </w:tabs>
      <w:spacing w:before="240" w:after="240" w:line="280" w:lineRule="exact"/>
      <w:ind w:left="0" w:firstLine="0"/>
      <w:outlineLvl w:val="0"/>
    </w:pPr>
    <w:rPr>
      <w:rFonts w:asciiTheme="minorHAnsi" w:hAnsiTheme="minorHAnsi" w:cs="Arial"/>
      <w:b/>
      <w:color w:val="1F497D" w:themeColor="text2"/>
      <w:sz w:val="24"/>
      <w:szCs w:val="24"/>
    </w:rPr>
  </w:style>
  <w:style w:type="paragraph" w:styleId="2">
    <w:name w:val="heading 2"/>
    <w:basedOn w:val="a"/>
    <w:next w:val="a"/>
    <w:link w:val="2Char"/>
    <w:qFormat/>
    <w:rsid w:val="008334AD"/>
    <w:pPr>
      <w:keepNext/>
      <w:spacing w:after="0" w:line="240" w:lineRule="auto"/>
      <w:outlineLvl w:val="1"/>
    </w:pPr>
    <w:rPr>
      <w:b/>
      <w:sz w:val="20"/>
      <w:u w:val="single"/>
    </w:rPr>
  </w:style>
  <w:style w:type="paragraph" w:styleId="3">
    <w:name w:val="heading 3"/>
    <w:basedOn w:val="a"/>
    <w:next w:val="a"/>
    <w:link w:val="3Char"/>
    <w:qFormat/>
    <w:rsid w:val="008334AD"/>
    <w:pPr>
      <w:keepNext/>
      <w:spacing w:after="0" w:line="240" w:lineRule="auto"/>
      <w:ind w:left="0"/>
      <w:outlineLvl w:val="2"/>
    </w:pPr>
    <w:rPr>
      <w:b/>
      <w:sz w:val="20"/>
      <w:u w:val="single"/>
    </w:rPr>
  </w:style>
  <w:style w:type="paragraph" w:styleId="4">
    <w:name w:val="heading 4"/>
    <w:basedOn w:val="a"/>
    <w:next w:val="a"/>
    <w:link w:val="4Char"/>
    <w:qFormat/>
    <w:rsid w:val="008334AD"/>
    <w:pPr>
      <w:keepNext/>
      <w:spacing w:before="0" w:line="240" w:lineRule="auto"/>
      <w:ind w:left="0" w:firstLine="720"/>
      <w:outlineLvl w:val="3"/>
    </w:pPr>
    <w:rPr>
      <w:b/>
    </w:rPr>
  </w:style>
  <w:style w:type="paragraph" w:styleId="5">
    <w:name w:val="heading 5"/>
    <w:basedOn w:val="a"/>
    <w:next w:val="a"/>
    <w:link w:val="5Char"/>
    <w:qFormat/>
    <w:rsid w:val="008334AD"/>
    <w:pPr>
      <w:keepNext/>
      <w:spacing w:before="0" w:line="240" w:lineRule="auto"/>
      <w:ind w:left="0"/>
      <w:outlineLvl w:val="4"/>
    </w:pPr>
    <w:rPr>
      <w:b/>
      <w:u w:val="single"/>
    </w:rPr>
  </w:style>
  <w:style w:type="paragraph" w:styleId="6">
    <w:name w:val="heading 6"/>
    <w:basedOn w:val="a"/>
    <w:next w:val="a"/>
    <w:link w:val="6Char"/>
    <w:qFormat/>
    <w:rsid w:val="008334AD"/>
    <w:pPr>
      <w:keepNext/>
      <w:spacing w:before="0" w:line="240" w:lineRule="auto"/>
      <w:outlineLvl w:val="5"/>
    </w:pPr>
    <w:rPr>
      <w:b/>
      <w:u w:val="single"/>
    </w:rPr>
  </w:style>
  <w:style w:type="paragraph" w:styleId="7">
    <w:name w:val="heading 7"/>
    <w:basedOn w:val="a"/>
    <w:next w:val="a"/>
    <w:link w:val="7Char"/>
    <w:qFormat/>
    <w:rsid w:val="008334AD"/>
    <w:pPr>
      <w:keepNext/>
      <w:spacing w:line="240" w:lineRule="auto"/>
      <w:jc w:val="center"/>
      <w:outlineLvl w:val="6"/>
    </w:pPr>
    <w:rPr>
      <w:b/>
      <w:sz w:val="24"/>
      <w:u w:val="single"/>
    </w:rPr>
  </w:style>
  <w:style w:type="paragraph" w:styleId="9">
    <w:name w:val="heading 9"/>
    <w:basedOn w:val="a"/>
    <w:next w:val="a"/>
    <w:link w:val="9Char"/>
    <w:qFormat/>
    <w:rsid w:val="008334AD"/>
    <w:pPr>
      <w:keepNext/>
      <w:tabs>
        <w:tab w:val="num" w:pos="0"/>
      </w:tabs>
      <w:suppressAutoHyphens/>
      <w:overflowPunct w:val="0"/>
      <w:autoSpaceDE w:val="0"/>
      <w:spacing w:before="0" w:after="0" w:line="240" w:lineRule="auto"/>
      <w:ind w:left="1584" w:hanging="1584"/>
      <w:jc w:val="center"/>
      <w:textAlignment w:val="baseline"/>
      <w:outlineLvl w:val="8"/>
    </w:pPr>
    <w:rPr>
      <w:rFonts w:cs="Arial"/>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26A1D"/>
    <w:rPr>
      <w:rFonts w:eastAsia="Times New Roman" w:cs="Arial"/>
      <w:b/>
      <w:color w:val="1F497D" w:themeColor="text2"/>
      <w:sz w:val="24"/>
      <w:szCs w:val="24"/>
      <w:lang w:eastAsia="el-GR"/>
    </w:rPr>
  </w:style>
  <w:style w:type="character" w:customStyle="1" w:styleId="2Char">
    <w:name w:val="Επικεφαλίδα 2 Char"/>
    <w:basedOn w:val="a0"/>
    <w:link w:val="2"/>
    <w:rsid w:val="008334AD"/>
    <w:rPr>
      <w:rFonts w:ascii="Arial" w:eastAsia="Times New Roman" w:hAnsi="Arial" w:cs="Times New Roman"/>
      <w:b/>
      <w:sz w:val="20"/>
      <w:szCs w:val="20"/>
      <w:u w:val="single"/>
      <w:lang w:eastAsia="el-GR"/>
    </w:rPr>
  </w:style>
  <w:style w:type="character" w:customStyle="1" w:styleId="3Char">
    <w:name w:val="Επικεφαλίδα 3 Char"/>
    <w:basedOn w:val="a0"/>
    <w:link w:val="3"/>
    <w:rsid w:val="008334AD"/>
    <w:rPr>
      <w:rFonts w:ascii="Arial" w:eastAsia="Times New Roman" w:hAnsi="Arial" w:cs="Times New Roman"/>
      <w:b/>
      <w:sz w:val="20"/>
      <w:szCs w:val="20"/>
      <w:u w:val="single"/>
      <w:lang w:eastAsia="el-GR"/>
    </w:rPr>
  </w:style>
  <w:style w:type="character" w:customStyle="1" w:styleId="4Char">
    <w:name w:val="Επικεφαλίδα 4 Char"/>
    <w:basedOn w:val="a0"/>
    <w:link w:val="4"/>
    <w:rsid w:val="008334AD"/>
    <w:rPr>
      <w:rFonts w:ascii="Arial" w:eastAsia="Times New Roman" w:hAnsi="Arial" w:cs="Times New Roman"/>
      <w:b/>
      <w:szCs w:val="20"/>
      <w:lang w:eastAsia="el-GR"/>
    </w:rPr>
  </w:style>
  <w:style w:type="character" w:customStyle="1" w:styleId="5Char">
    <w:name w:val="Επικεφαλίδα 5 Char"/>
    <w:basedOn w:val="a0"/>
    <w:link w:val="5"/>
    <w:rsid w:val="008334AD"/>
    <w:rPr>
      <w:rFonts w:ascii="Arial" w:eastAsia="Times New Roman" w:hAnsi="Arial" w:cs="Times New Roman"/>
      <w:b/>
      <w:szCs w:val="20"/>
      <w:u w:val="single"/>
      <w:lang w:eastAsia="el-GR"/>
    </w:rPr>
  </w:style>
  <w:style w:type="character" w:customStyle="1" w:styleId="6Char">
    <w:name w:val="Επικεφαλίδα 6 Char"/>
    <w:basedOn w:val="a0"/>
    <w:link w:val="6"/>
    <w:rsid w:val="008334AD"/>
    <w:rPr>
      <w:rFonts w:ascii="Arial" w:eastAsia="Times New Roman" w:hAnsi="Arial" w:cs="Times New Roman"/>
      <w:b/>
      <w:szCs w:val="20"/>
      <w:u w:val="single"/>
      <w:lang w:eastAsia="el-GR"/>
    </w:rPr>
  </w:style>
  <w:style w:type="character" w:customStyle="1" w:styleId="7Char">
    <w:name w:val="Επικεφαλίδα 7 Char"/>
    <w:basedOn w:val="a0"/>
    <w:link w:val="7"/>
    <w:rsid w:val="008334AD"/>
    <w:rPr>
      <w:rFonts w:ascii="Arial" w:eastAsia="Times New Roman" w:hAnsi="Arial" w:cs="Times New Roman"/>
      <w:b/>
      <w:sz w:val="24"/>
      <w:szCs w:val="20"/>
      <w:u w:val="single"/>
      <w:lang w:eastAsia="el-GR"/>
    </w:rPr>
  </w:style>
  <w:style w:type="character" w:customStyle="1" w:styleId="9Char">
    <w:name w:val="Επικεφαλίδα 9 Char"/>
    <w:basedOn w:val="a0"/>
    <w:link w:val="9"/>
    <w:rsid w:val="008334AD"/>
    <w:rPr>
      <w:rFonts w:ascii="Arial" w:eastAsia="Times New Roman" w:hAnsi="Arial" w:cs="Arial"/>
      <w:bCs/>
      <w:sz w:val="24"/>
      <w:szCs w:val="20"/>
      <w:lang w:eastAsia="ar-SA"/>
    </w:rPr>
  </w:style>
  <w:style w:type="paragraph" w:styleId="a3">
    <w:name w:val="footer"/>
    <w:basedOn w:val="a"/>
    <w:link w:val="Char"/>
    <w:rsid w:val="008334AD"/>
    <w:pPr>
      <w:tabs>
        <w:tab w:val="center" w:pos="4153"/>
        <w:tab w:val="right" w:pos="8306"/>
      </w:tabs>
    </w:pPr>
  </w:style>
  <w:style w:type="character" w:customStyle="1" w:styleId="Char">
    <w:name w:val="Υποσέλιδο Char"/>
    <w:basedOn w:val="a0"/>
    <w:link w:val="a3"/>
    <w:rsid w:val="008334AD"/>
    <w:rPr>
      <w:rFonts w:ascii="Arial" w:eastAsia="Times New Roman" w:hAnsi="Arial" w:cs="Times New Roman"/>
      <w:szCs w:val="20"/>
      <w:lang w:eastAsia="el-GR"/>
    </w:rPr>
  </w:style>
  <w:style w:type="character" w:styleId="a4">
    <w:name w:val="page number"/>
    <w:basedOn w:val="a0"/>
    <w:rsid w:val="008334AD"/>
  </w:style>
  <w:style w:type="paragraph" w:styleId="20">
    <w:name w:val="Body Text Indent 2"/>
    <w:basedOn w:val="a"/>
    <w:link w:val="2Char0"/>
    <w:rsid w:val="008334AD"/>
    <w:pPr>
      <w:spacing w:line="240" w:lineRule="auto"/>
      <w:ind w:left="0" w:firstLine="635"/>
    </w:pPr>
  </w:style>
  <w:style w:type="character" w:customStyle="1" w:styleId="2Char0">
    <w:name w:val="Σώμα κείμενου με εσοχή 2 Char"/>
    <w:basedOn w:val="a0"/>
    <w:link w:val="20"/>
    <w:rsid w:val="008334AD"/>
    <w:rPr>
      <w:rFonts w:ascii="Arial" w:eastAsia="Times New Roman" w:hAnsi="Arial" w:cs="Times New Roman"/>
      <w:szCs w:val="20"/>
      <w:lang w:eastAsia="el-GR"/>
    </w:rPr>
  </w:style>
  <w:style w:type="paragraph" w:styleId="21">
    <w:name w:val="Body Text 2"/>
    <w:basedOn w:val="a"/>
    <w:link w:val="2Char1"/>
    <w:rsid w:val="008334AD"/>
    <w:pPr>
      <w:spacing w:line="240" w:lineRule="auto"/>
      <w:ind w:left="0"/>
    </w:pPr>
    <w:rPr>
      <w:sz w:val="20"/>
    </w:rPr>
  </w:style>
  <w:style w:type="character" w:customStyle="1" w:styleId="2Char1">
    <w:name w:val="Σώμα κείμενου 2 Char"/>
    <w:basedOn w:val="a0"/>
    <w:link w:val="21"/>
    <w:rsid w:val="008334AD"/>
    <w:rPr>
      <w:rFonts w:ascii="Arial" w:eastAsia="Times New Roman" w:hAnsi="Arial" w:cs="Times New Roman"/>
      <w:sz w:val="20"/>
      <w:szCs w:val="20"/>
      <w:lang w:eastAsia="el-GR"/>
    </w:rPr>
  </w:style>
  <w:style w:type="character" w:styleId="a5">
    <w:name w:val="annotation reference"/>
    <w:basedOn w:val="a0"/>
    <w:rsid w:val="008334AD"/>
    <w:rPr>
      <w:sz w:val="16"/>
      <w:szCs w:val="16"/>
    </w:rPr>
  </w:style>
  <w:style w:type="paragraph" w:styleId="a6">
    <w:name w:val="annotation text"/>
    <w:basedOn w:val="a"/>
    <w:link w:val="Char0"/>
    <w:rsid w:val="008334AD"/>
    <w:pPr>
      <w:spacing w:line="240" w:lineRule="auto"/>
    </w:pPr>
    <w:rPr>
      <w:sz w:val="20"/>
    </w:rPr>
  </w:style>
  <w:style w:type="character" w:customStyle="1" w:styleId="Char0">
    <w:name w:val="Κείμενο σχολίου Char"/>
    <w:basedOn w:val="a0"/>
    <w:link w:val="a6"/>
    <w:rsid w:val="008334AD"/>
    <w:rPr>
      <w:rFonts w:ascii="Arial" w:eastAsia="Times New Roman" w:hAnsi="Arial" w:cs="Times New Roman"/>
      <w:sz w:val="20"/>
      <w:szCs w:val="20"/>
      <w:lang w:eastAsia="el-GR"/>
    </w:rPr>
  </w:style>
  <w:style w:type="character" w:customStyle="1" w:styleId="10">
    <w:name w:val="Προεπιλεγμένη γραμματοσειρά1"/>
    <w:rsid w:val="008334AD"/>
  </w:style>
  <w:style w:type="paragraph" w:styleId="a7">
    <w:name w:val="Balloon Text"/>
    <w:basedOn w:val="a"/>
    <w:link w:val="Char1"/>
    <w:uiPriority w:val="99"/>
    <w:semiHidden/>
    <w:unhideWhenUsed/>
    <w:rsid w:val="008334AD"/>
    <w:pPr>
      <w:spacing w:before="0"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34AD"/>
    <w:rPr>
      <w:rFonts w:ascii="Tahoma" w:eastAsia="Times New Roman" w:hAnsi="Tahoma" w:cs="Tahoma"/>
      <w:sz w:val="16"/>
      <w:szCs w:val="16"/>
      <w:lang w:eastAsia="el-GR"/>
    </w:rPr>
  </w:style>
  <w:style w:type="paragraph" w:styleId="a8">
    <w:name w:val="annotation subject"/>
    <w:basedOn w:val="a6"/>
    <w:next w:val="a6"/>
    <w:link w:val="Char2"/>
    <w:uiPriority w:val="99"/>
    <w:semiHidden/>
    <w:unhideWhenUsed/>
    <w:rsid w:val="008334AD"/>
    <w:rPr>
      <w:b/>
      <w:bCs/>
    </w:rPr>
  </w:style>
  <w:style w:type="character" w:customStyle="1" w:styleId="Char2">
    <w:name w:val="Θέμα σχολίου Char"/>
    <w:basedOn w:val="Char0"/>
    <w:link w:val="a8"/>
    <w:uiPriority w:val="99"/>
    <w:semiHidden/>
    <w:rsid w:val="008334AD"/>
    <w:rPr>
      <w:rFonts w:ascii="Arial" w:eastAsia="Times New Roman" w:hAnsi="Arial" w:cs="Times New Roman"/>
      <w:b/>
      <w:bCs/>
      <w:sz w:val="20"/>
      <w:szCs w:val="20"/>
      <w:lang w:eastAsia="el-GR"/>
    </w:rPr>
  </w:style>
  <w:style w:type="paragraph" w:styleId="-HTML">
    <w:name w:val="HTML Preformatted"/>
    <w:basedOn w:val="a"/>
    <w:link w:val="-HTMLChar"/>
    <w:uiPriority w:val="99"/>
    <w:semiHidden/>
    <w:unhideWhenUsed/>
    <w:rsid w:val="00833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jc w:val="left"/>
    </w:pPr>
    <w:rPr>
      <w:rFonts w:ascii="Courier New" w:hAnsi="Courier New" w:cs="Courier New"/>
      <w:sz w:val="20"/>
    </w:rPr>
  </w:style>
  <w:style w:type="character" w:customStyle="1" w:styleId="-HTMLChar">
    <w:name w:val="Προ-διαμορφωμένο HTML Char"/>
    <w:basedOn w:val="a0"/>
    <w:link w:val="-HTML"/>
    <w:uiPriority w:val="99"/>
    <w:semiHidden/>
    <w:rsid w:val="008334AD"/>
    <w:rPr>
      <w:rFonts w:ascii="Courier New" w:eastAsia="Times New Roman" w:hAnsi="Courier New" w:cs="Courier New"/>
      <w:sz w:val="20"/>
      <w:szCs w:val="20"/>
      <w:lang w:eastAsia="el-GR"/>
    </w:rPr>
  </w:style>
  <w:style w:type="character" w:customStyle="1" w:styleId="apple-converted-space">
    <w:name w:val="apple-converted-space"/>
    <w:basedOn w:val="a0"/>
    <w:rsid w:val="008334AD"/>
  </w:style>
  <w:style w:type="character" w:styleId="-">
    <w:name w:val="Hyperlink"/>
    <w:basedOn w:val="a0"/>
    <w:uiPriority w:val="99"/>
    <w:unhideWhenUsed/>
    <w:rsid w:val="008334AD"/>
    <w:rPr>
      <w:color w:val="0000FF"/>
      <w:u w:val="single"/>
    </w:rPr>
  </w:style>
  <w:style w:type="paragraph" w:styleId="a9">
    <w:name w:val="Body Text Indent"/>
    <w:basedOn w:val="a"/>
    <w:link w:val="Char3"/>
    <w:uiPriority w:val="99"/>
    <w:unhideWhenUsed/>
    <w:rsid w:val="008334AD"/>
    <w:pPr>
      <w:ind w:left="283"/>
    </w:pPr>
  </w:style>
  <w:style w:type="character" w:customStyle="1" w:styleId="Char3">
    <w:name w:val="Σώμα κείμενου με εσοχή Char"/>
    <w:basedOn w:val="a0"/>
    <w:link w:val="a9"/>
    <w:uiPriority w:val="99"/>
    <w:rsid w:val="008334AD"/>
    <w:rPr>
      <w:rFonts w:ascii="Arial" w:eastAsia="Times New Roman" w:hAnsi="Arial" w:cs="Times New Roman"/>
      <w:szCs w:val="20"/>
      <w:lang w:eastAsia="el-GR"/>
    </w:rPr>
  </w:style>
  <w:style w:type="paragraph" w:styleId="30">
    <w:name w:val="Body Text Indent 3"/>
    <w:basedOn w:val="a"/>
    <w:link w:val="3Char0"/>
    <w:uiPriority w:val="99"/>
    <w:semiHidden/>
    <w:unhideWhenUsed/>
    <w:rsid w:val="008334AD"/>
    <w:pPr>
      <w:ind w:left="283"/>
    </w:pPr>
    <w:rPr>
      <w:sz w:val="16"/>
      <w:szCs w:val="16"/>
    </w:rPr>
  </w:style>
  <w:style w:type="character" w:customStyle="1" w:styleId="3Char0">
    <w:name w:val="Σώμα κείμενου με εσοχή 3 Char"/>
    <w:basedOn w:val="a0"/>
    <w:link w:val="30"/>
    <w:uiPriority w:val="99"/>
    <w:semiHidden/>
    <w:rsid w:val="008334AD"/>
    <w:rPr>
      <w:rFonts w:ascii="Arial" w:eastAsia="Times New Roman" w:hAnsi="Arial" w:cs="Times New Roman"/>
      <w:sz w:val="16"/>
      <w:szCs w:val="16"/>
      <w:lang w:eastAsia="el-GR"/>
    </w:rPr>
  </w:style>
  <w:style w:type="paragraph" w:styleId="aa">
    <w:name w:val="Body Text"/>
    <w:basedOn w:val="a"/>
    <w:link w:val="Char4"/>
    <w:uiPriority w:val="99"/>
    <w:semiHidden/>
    <w:unhideWhenUsed/>
    <w:rsid w:val="008334AD"/>
  </w:style>
  <w:style w:type="character" w:customStyle="1" w:styleId="Char4">
    <w:name w:val="Σώμα κειμένου Char"/>
    <w:basedOn w:val="a0"/>
    <w:link w:val="aa"/>
    <w:uiPriority w:val="99"/>
    <w:semiHidden/>
    <w:rsid w:val="008334AD"/>
    <w:rPr>
      <w:rFonts w:ascii="Arial" w:eastAsia="Times New Roman" w:hAnsi="Arial" w:cs="Times New Roman"/>
      <w:szCs w:val="20"/>
      <w:lang w:eastAsia="el-GR"/>
    </w:rPr>
  </w:style>
  <w:style w:type="paragraph" w:customStyle="1" w:styleId="ab">
    <w:name w:val="λιστα"/>
    <w:basedOn w:val="a"/>
    <w:rsid w:val="008334AD"/>
    <w:pPr>
      <w:spacing w:before="0" w:after="0"/>
      <w:ind w:left="284" w:hanging="284"/>
    </w:pPr>
    <w:rPr>
      <w:lang w:val="en-US"/>
    </w:rPr>
  </w:style>
  <w:style w:type="paragraph" w:styleId="ac">
    <w:name w:val="List Paragraph"/>
    <w:basedOn w:val="a"/>
    <w:qFormat/>
    <w:rsid w:val="008334AD"/>
    <w:pPr>
      <w:overflowPunct w:val="0"/>
      <w:autoSpaceDE w:val="0"/>
      <w:autoSpaceDN w:val="0"/>
      <w:adjustRightInd w:val="0"/>
      <w:spacing w:before="0" w:after="0" w:line="240" w:lineRule="auto"/>
      <w:ind w:left="720"/>
      <w:jc w:val="left"/>
      <w:textAlignment w:val="baseline"/>
    </w:pPr>
    <w:rPr>
      <w:rFonts w:ascii="HellasCour" w:hAnsi="HellasCour"/>
      <w:lang w:val="en-GB"/>
    </w:rPr>
  </w:style>
  <w:style w:type="paragraph" w:customStyle="1" w:styleId="para-2">
    <w:name w:val="para-2"/>
    <w:basedOn w:val="a"/>
    <w:rsid w:val="008334AD"/>
    <w:pPr>
      <w:widowControl w:val="0"/>
      <w:suppressAutoHyphens/>
      <w:spacing w:before="0" w:after="0" w:line="240" w:lineRule="auto"/>
      <w:ind w:left="1588" w:hanging="1588"/>
    </w:pPr>
    <w:rPr>
      <w:rFonts w:eastAsia="Andale Sans UI" w:cs="Arial"/>
      <w:spacing w:val="5"/>
      <w:kern w:val="1"/>
      <w:szCs w:val="24"/>
      <w:lang w:val="en-US" w:eastAsia="zh-CN" w:bidi="en-US"/>
    </w:rPr>
  </w:style>
  <w:style w:type="paragraph" w:customStyle="1" w:styleId="Default">
    <w:name w:val="Default"/>
    <w:rsid w:val="008334AD"/>
    <w:pPr>
      <w:autoSpaceDE w:val="0"/>
      <w:autoSpaceDN w:val="0"/>
      <w:adjustRightInd w:val="0"/>
      <w:spacing w:after="0" w:line="240" w:lineRule="auto"/>
    </w:pPr>
    <w:rPr>
      <w:rFonts w:ascii="Arial" w:hAnsi="Arial" w:cs="Arial"/>
      <w:color w:val="000000"/>
      <w:sz w:val="24"/>
      <w:szCs w:val="24"/>
    </w:rPr>
  </w:style>
  <w:style w:type="character" w:styleId="ad">
    <w:name w:val="Strong"/>
    <w:basedOn w:val="a0"/>
    <w:uiPriority w:val="22"/>
    <w:qFormat/>
    <w:rsid w:val="008334AD"/>
    <w:rPr>
      <w:b/>
      <w:bCs/>
    </w:rPr>
  </w:style>
  <w:style w:type="table" w:styleId="ae">
    <w:name w:val="Table Grid"/>
    <w:basedOn w:val="a1"/>
    <w:uiPriority w:val="59"/>
    <w:rsid w:val="00833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
    <w:name w:val="para-1"/>
    <w:basedOn w:val="a"/>
    <w:rsid w:val="008334AD"/>
    <w:pPr>
      <w:tabs>
        <w:tab w:val="left" w:pos="1021"/>
        <w:tab w:val="left" w:pos="1588"/>
        <w:tab w:val="left" w:pos="2155"/>
        <w:tab w:val="left" w:pos="2722"/>
        <w:tab w:val="left" w:pos="3289"/>
      </w:tabs>
      <w:suppressAutoHyphens/>
      <w:spacing w:before="0" w:after="0" w:line="240" w:lineRule="auto"/>
      <w:ind w:left="1021" w:hanging="1021"/>
    </w:pPr>
    <w:rPr>
      <w:rFonts w:cs="Arial"/>
      <w:spacing w:val="5"/>
      <w:lang w:eastAsia="ar-SA"/>
    </w:rPr>
  </w:style>
  <w:style w:type="paragraph" w:styleId="70">
    <w:name w:val="toc 7"/>
    <w:basedOn w:val="a"/>
    <w:next w:val="a"/>
    <w:autoRedefine/>
    <w:uiPriority w:val="39"/>
    <w:unhideWhenUsed/>
    <w:rsid w:val="008334AD"/>
    <w:pPr>
      <w:spacing w:before="0" w:after="0"/>
      <w:ind w:left="1320"/>
      <w:jc w:val="left"/>
    </w:pPr>
    <w:rPr>
      <w:rFonts w:asciiTheme="minorHAnsi" w:hAnsiTheme="minorHAnsi"/>
      <w:sz w:val="20"/>
    </w:rPr>
  </w:style>
  <w:style w:type="paragraph" w:styleId="11">
    <w:name w:val="toc 1"/>
    <w:basedOn w:val="a"/>
    <w:next w:val="a"/>
    <w:autoRedefine/>
    <w:uiPriority w:val="39"/>
    <w:unhideWhenUsed/>
    <w:rsid w:val="00BC733E"/>
    <w:pPr>
      <w:tabs>
        <w:tab w:val="left" w:pos="1100"/>
        <w:tab w:val="right" w:leader="dot" w:pos="9628"/>
      </w:tabs>
      <w:spacing w:line="280" w:lineRule="exact"/>
      <w:ind w:left="0"/>
      <w:jc w:val="left"/>
    </w:pPr>
    <w:rPr>
      <w:rFonts w:asciiTheme="minorHAnsi" w:hAnsiTheme="minorHAnsi"/>
      <w:b/>
      <w:bCs/>
      <w:sz w:val="20"/>
    </w:rPr>
  </w:style>
  <w:style w:type="paragraph" w:styleId="22">
    <w:name w:val="toc 2"/>
    <w:basedOn w:val="a"/>
    <w:next w:val="a"/>
    <w:autoRedefine/>
    <w:uiPriority w:val="39"/>
    <w:unhideWhenUsed/>
    <w:rsid w:val="008334AD"/>
    <w:pPr>
      <w:spacing w:after="0"/>
      <w:ind w:left="220"/>
      <w:jc w:val="left"/>
    </w:pPr>
    <w:rPr>
      <w:rFonts w:asciiTheme="minorHAnsi" w:hAnsiTheme="minorHAnsi"/>
      <w:i/>
      <w:iCs/>
      <w:sz w:val="20"/>
    </w:rPr>
  </w:style>
  <w:style w:type="paragraph" w:styleId="31">
    <w:name w:val="toc 3"/>
    <w:basedOn w:val="a"/>
    <w:next w:val="a"/>
    <w:autoRedefine/>
    <w:uiPriority w:val="39"/>
    <w:unhideWhenUsed/>
    <w:rsid w:val="008334AD"/>
    <w:pPr>
      <w:spacing w:before="0" w:after="0"/>
      <w:ind w:left="440"/>
      <w:jc w:val="left"/>
    </w:pPr>
    <w:rPr>
      <w:rFonts w:asciiTheme="minorHAnsi" w:hAnsiTheme="minorHAnsi"/>
      <w:sz w:val="20"/>
    </w:rPr>
  </w:style>
  <w:style w:type="paragraph" w:styleId="40">
    <w:name w:val="toc 4"/>
    <w:basedOn w:val="a"/>
    <w:next w:val="a"/>
    <w:autoRedefine/>
    <w:uiPriority w:val="39"/>
    <w:unhideWhenUsed/>
    <w:rsid w:val="008334AD"/>
    <w:pPr>
      <w:spacing w:before="0" w:after="0"/>
      <w:ind w:left="660"/>
      <w:jc w:val="left"/>
    </w:pPr>
    <w:rPr>
      <w:rFonts w:asciiTheme="minorHAnsi" w:hAnsiTheme="minorHAnsi"/>
      <w:sz w:val="20"/>
    </w:rPr>
  </w:style>
  <w:style w:type="paragraph" w:styleId="50">
    <w:name w:val="toc 5"/>
    <w:basedOn w:val="a"/>
    <w:next w:val="a"/>
    <w:autoRedefine/>
    <w:uiPriority w:val="39"/>
    <w:unhideWhenUsed/>
    <w:rsid w:val="008334AD"/>
    <w:pPr>
      <w:spacing w:before="0" w:after="0"/>
      <w:ind w:left="880"/>
      <w:jc w:val="left"/>
    </w:pPr>
    <w:rPr>
      <w:rFonts w:asciiTheme="minorHAnsi" w:hAnsiTheme="minorHAnsi"/>
      <w:sz w:val="20"/>
    </w:rPr>
  </w:style>
  <w:style w:type="paragraph" w:styleId="60">
    <w:name w:val="toc 6"/>
    <w:basedOn w:val="a"/>
    <w:next w:val="a"/>
    <w:autoRedefine/>
    <w:uiPriority w:val="39"/>
    <w:unhideWhenUsed/>
    <w:rsid w:val="008334AD"/>
    <w:pPr>
      <w:spacing w:before="0" w:after="0"/>
      <w:ind w:left="1100"/>
      <w:jc w:val="left"/>
    </w:pPr>
    <w:rPr>
      <w:rFonts w:asciiTheme="minorHAnsi" w:hAnsiTheme="minorHAnsi"/>
      <w:sz w:val="20"/>
    </w:rPr>
  </w:style>
  <w:style w:type="paragraph" w:styleId="8">
    <w:name w:val="toc 8"/>
    <w:basedOn w:val="a"/>
    <w:next w:val="a"/>
    <w:autoRedefine/>
    <w:uiPriority w:val="39"/>
    <w:unhideWhenUsed/>
    <w:rsid w:val="008334AD"/>
    <w:pPr>
      <w:spacing w:before="0" w:after="0"/>
      <w:ind w:left="1540"/>
      <w:jc w:val="left"/>
    </w:pPr>
    <w:rPr>
      <w:rFonts w:asciiTheme="minorHAnsi" w:hAnsiTheme="minorHAnsi"/>
      <w:sz w:val="20"/>
    </w:rPr>
  </w:style>
  <w:style w:type="paragraph" w:styleId="90">
    <w:name w:val="toc 9"/>
    <w:basedOn w:val="a"/>
    <w:next w:val="a"/>
    <w:autoRedefine/>
    <w:uiPriority w:val="39"/>
    <w:unhideWhenUsed/>
    <w:rsid w:val="008334AD"/>
    <w:pPr>
      <w:spacing w:before="0" w:after="0"/>
      <w:ind w:left="1760"/>
      <w:jc w:val="left"/>
    </w:pPr>
    <w:rPr>
      <w:rFonts w:asciiTheme="minorHAnsi" w:hAnsiTheme="minorHAnsi"/>
      <w:sz w:val="20"/>
    </w:rPr>
  </w:style>
  <w:style w:type="paragraph" w:styleId="af">
    <w:name w:val="Revision"/>
    <w:hidden/>
    <w:uiPriority w:val="99"/>
    <w:semiHidden/>
    <w:rsid w:val="008334AD"/>
    <w:pPr>
      <w:spacing w:after="0" w:line="240" w:lineRule="auto"/>
    </w:pPr>
    <w:rPr>
      <w:rFonts w:ascii="Arial" w:eastAsia="Times New Roman" w:hAnsi="Arial" w:cs="Times New Roman"/>
      <w:szCs w:val="20"/>
      <w:lang w:eastAsia="el-GR"/>
    </w:rPr>
  </w:style>
  <w:style w:type="paragraph" w:customStyle="1" w:styleId="western">
    <w:name w:val="western"/>
    <w:basedOn w:val="a"/>
    <w:rsid w:val="008334AD"/>
    <w:pPr>
      <w:spacing w:before="100" w:beforeAutospacing="1" w:after="100" w:afterAutospacing="1" w:line="240" w:lineRule="auto"/>
      <w:ind w:left="0"/>
      <w:jc w:val="left"/>
    </w:pPr>
    <w:rPr>
      <w:rFonts w:ascii="Times New Roman" w:hAnsi="Times New Roman"/>
      <w:sz w:val="24"/>
      <w:szCs w:val="24"/>
    </w:rPr>
  </w:style>
  <w:style w:type="paragraph" w:styleId="af0">
    <w:name w:val="header"/>
    <w:basedOn w:val="a"/>
    <w:link w:val="Char5"/>
    <w:uiPriority w:val="99"/>
    <w:unhideWhenUsed/>
    <w:rsid w:val="00410D42"/>
    <w:pPr>
      <w:tabs>
        <w:tab w:val="center" w:pos="4153"/>
        <w:tab w:val="right" w:pos="8306"/>
      </w:tabs>
      <w:spacing w:before="0" w:after="0" w:line="240" w:lineRule="auto"/>
    </w:pPr>
  </w:style>
  <w:style w:type="character" w:customStyle="1" w:styleId="Char5">
    <w:name w:val="Κεφαλίδα Char"/>
    <w:basedOn w:val="a0"/>
    <w:link w:val="af0"/>
    <w:uiPriority w:val="99"/>
    <w:rsid w:val="00410D42"/>
    <w:rPr>
      <w:rFonts w:ascii="Arial" w:eastAsia="Times New Roman" w:hAnsi="Arial" w:cs="Times New Roman"/>
      <w:szCs w:val="20"/>
      <w:lang w:eastAsia="el-GR"/>
    </w:rPr>
  </w:style>
  <w:style w:type="paragraph" w:styleId="af1">
    <w:name w:val="TOC Heading"/>
    <w:basedOn w:val="1"/>
    <w:next w:val="a"/>
    <w:uiPriority w:val="39"/>
    <w:unhideWhenUsed/>
    <w:qFormat/>
    <w:rsid w:val="00BC733E"/>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table" w:styleId="1-1">
    <w:name w:val="Medium Shading 1 Accent 1"/>
    <w:basedOn w:val="a1"/>
    <w:uiPriority w:val="63"/>
    <w:rsid w:val="00A0742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AD"/>
    <w:pPr>
      <w:spacing w:before="120" w:after="120" w:line="360" w:lineRule="auto"/>
      <w:ind w:left="57"/>
      <w:jc w:val="both"/>
    </w:pPr>
    <w:rPr>
      <w:rFonts w:ascii="Arial" w:eastAsia="Times New Roman" w:hAnsi="Arial" w:cs="Times New Roman"/>
      <w:szCs w:val="20"/>
      <w:lang w:eastAsia="el-GR"/>
    </w:rPr>
  </w:style>
  <w:style w:type="paragraph" w:styleId="1">
    <w:name w:val="heading 1"/>
    <w:basedOn w:val="a"/>
    <w:next w:val="a"/>
    <w:link w:val="1Char"/>
    <w:qFormat/>
    <w:rsid w:val="00B26A1D"/>
    <w:pPr>
      <w:keepNext/>
      <w:numPr>
        <w:numId w:val="24"/>
      </w:numPr>
      <w:pBdr>
        <w:bottom w:val="single" w:sz="18" w:space="1" w:color="1F497D" w:themeColor="text2"/>
      </w:pBdr>
      <w:tabs>
        <w:tab w:val="clear" w:pos="58"/>
        <w:tab w:val="num" w:pos="0"/>
      </w:tabs>
      <w:spacing w:before="240" w:after="240" w:line="280" w:lineRule="exact"/>
      <w:ind w:left="0" w:firstLine="0"/>
      <w:outlineLvl w:val="0"/>
    </w:pPr>
    <w:rPr>
      <w:rFonts w:asciiTheme="minorHAnsi" w:hAnsiTheme="minorHAnsi" w:cs="Arial"/>
      <w:b/>
      <w:color w:val="1F497D" w:themeColor="text2"/>
      <w:sz w:val="24"/>
      <w:szCs w:val="24"/>
    </w:rPr>
  </w:style>
  <w:style w:type="paragraph" w:styleId="2">
    <w:name w:val="heading 2"/>
    <w:basedOn w:val="a"/>
    <w:next w:val="a"/>
    <w:link w:val="2Char"/>
    <w:qFormat/>
    <w:rsid w:val="008334AD"/>
    <w:pPr>
      <w:keepNext/>
      <w:spacing w:after="0" w:line="240" w:lineRule="auto"/>
      <w:outlineLvl w:val="1"/>
    </w:pPr>
    <w:rPr>
      <w:b/>
      <w:sz w:val="20"/>
      <w:u w:val="single"/>
    </w:rPr>
  </w:style>
  <w:style w:type="paragraph" w:styleId="3">
    <w:name w:val="heading 3"/>
    <w:basedOn w:val="a"/>
    <w:next w:val="a"/>
    <w:link w:val="3Char"/>
    <w:qFormat/>
    <w:rsid w:val="008334AD"/>
    <w:pPr>
      <w:keepNext/>
      <w:spacing w:after="0" w:line="240" w:lineRule="auto"/>
      <w:ind w:left="0"/>
      <w:outlineLvl w:val="2"/>
    </w:pPr>
    <w:rPr>
      <w:b/>
      <w:sz w:val="20"/>
      <w:u w:val="single"/>
    </w:rPr>
  </w:style>
  <w:style w:type="paragraph" w:styleId="4">
    <w:name w:val="heading 4"/>
    <w:basedOn w:val="a"/>
    <w:next w:val="a"/>
    <w:link w:val="4Char"/>
    <w:qFormat/>
    <w:rsid w:val="008334AD"/>
    <w:pPr>
      <w:keepNext/>
      <w:spacing w:before="0" w:line="240" w:lineRule="auto"/>
      <w:ind w:left="0" w:firstLine="720"/>
      <w:outlineLvl w:val="3"/>
    </w:pPr>
    <w:rPr>
      <w:b/>
    </w:rPr>
  </w:style>
  <w:style w:type="paragraph" w:styleId="5">
    <w:name w:val="heading 5"/>
    <w:basedOn w:val="a"/>
    <w:next w:val="a"/>
    <w:link w:val="5Char"/>
    <w:qFormat/>
    <w:rsid w:val="008334AD"/>
    <w:pPr>
      <w:keepNext/>
      <w:spacing w:before="0" w:line="240" w:lineRule="auto"/>
      <w:ind w:left="0"/>
      <w:outlineLvl w:val="4"/>
    </w:pPr>
    <w:rPr>
      <w:b/>
      <w:u w:val="single"/>
    </w:rPr>
  </w:style>
  <w:style w:type="paragraph" w:styleId="6">
    <w:name w:val="heading 6"/>
    <w:basedOn w:val="a"/>
    <w:next w:val="a"/>
    <w:link w:val="6Char"/>
    <w:qFormat/>
    <w:rsid w:val="008334AD"/>
    <w:pPr>
      <w:keepNext/>
      <w:spacing w:before="0" w:line="240" w:lineRule="auto"/>
      <w:outlineLvl w:val="5"/>
    </w:pPr>
    <w:rPr>
      <w:b/>
      <w:u w:val="single"/>
    </w:rPr>
  </w:style>
  <w:style w:type="paragraph" w:styleId="7">
    <w:name w:val="heading 7"/>
    <w:basedOn w:val="a"/>
    <w:next w:val="a"/>
    <w:link w:val="7Char"/>
    <w:qFormat/>
    <w:rsid w:val="008334AD"/>
    <w:pPr>
      <w:keepNext/>
      <w:spacing w:line="240" w:lineRule="auto"/>
      <w:jc w:val="center"/>
      <w:outlineLvl w:val="6"/>
    </w:pPr>
    <w:rPr>
      <w:b/>
      <w:sz w:val="24"/>
      <w:u w:val="single"/>
    </w:rPr>
  </w:style>
  <w:style w:type="paragraph" w:styleId="9">
    <w:name w:val="heading 9"/>
    <w:basedOn w:val="a"/>
    <w:next w:val="a"/>
    <w:link w:val="9Char"/>
    <w:qFormat/>
    <w:rsid w:val="008334AD"/>
    <w:pPr>
      <w:keepNext/>
      <w:tabs>
        <w:tab w:val="num" w:pos="0"/>
      </w:tabs>
      <w:suppressAutoHyphens/>
      <w:overflowPunct w:val="0"/>
      <w:autoSpaceDE w:val="0"/>
      <w:spacing w:before="0" w:after="0" w:line="240" w:lineRule="auto"/>
      <w:ind w:left="1584" w:hanging="1584"/>
      <w:jc w:val="center"/>
      <w:textAlignment w:val="baseline"/>
      <w:outlineLvl w:val="8"/>
    </w:pPr>
    <w:rPr>
      <w:rFonts w:cs="Arial"/>
      <w:bCs/>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26A1D"/>
    <w:rPr>
      <w:rFonts w:eastAsia="Times New Roman" w:cs="Arial"/>
      <w:b/>
      <w:color w:val="1F497D" w:themeColor="text2"/>
      <w:sz w:val="24"/>
      <w:szCs w:val="24"/>
      <w:lang w:eastAsia="el-GR"/>
    </w:rPr>
  </w:style>
  <w:style w:type="character" w:customStyle="1" w:styleId="2Char">
    <w:name w:val="Επικεφαλίδα 2 Char"/>
    <w:basedOn w:val="a0"/>
    <w:link w:val="2"/>
    <w:rsid w:val="008334AD"/>
    <w:rPr>
      <w:rFonts w:ascii="Arial" w:eastAsia="Times New Roman" w:hAnsi="Arial" w:cs="Times New Roman"/>
      <w:b/>
      <w:sz w:val="20"/>
      <w:szCs w:val="20"/>
      <w:u w:val="single"/>
      <w:lang w:eastAsia="el-GR"/>
    </w:rPr>
  </w:style>
  <w:style w:type="character" w:customStyle="1" w:styleId="3Char">
    <w:name w:val="Επικεφαλίδα 3 Char"/>
    <w:basedOn w:val="a0"/>
    <w:link w:val="3"/>
    <w:rsid w:val="008334AD"/>
    <w:rPr>
      <w:rFonts w:ascii="Arial" w:eastAsia="Times New Roman" w:hAnsi="Arial" w:cs="Times New Roman"/>
      <w:b/>
      <w:sz w:val="20"/>
      <w:szCs w:val="20"/>
      <w:u w:val="single"/>
      <w:lang w:eastAsia="el-GR"/>
    </w:rPr>
  </w:style>
  <w:style w:type="character" w:customStyle="1" w:styleId="4Char">
    <w:name w:val="Επικεφαλίδα 4 Char"/>
    <w:basedOn w:val="a0"/>
    <w:link w:val="4"/>
    <w:rsid w:val="008334AD"/>
    <w:rPr>
      <w:rFonts w:ascii="Arial" w:eastAsia="Times New Roman" w:hAnsi="Arial" w:cs="Times New Roman"/>
      <w:b/>
      <w:szCs w:val="20"/>
      <w:lang w:eastAsia="el-GR"/>
    </w:rPr>
  </w:style>
  <w:style w:type="character" w:customStyle="1" w:styleId="5Char">
    <w:name w:val="Επικεφαλίδα 5 Char"/>
    <w:basedOn w:val="a0"/>
    <w:link w:val="5"/>
    <w:rsid w:val="008334AD"/>
    <w:rPr>
      <w:rFonts w:ascii="Arial" w:eastAsia="Times New Roman" w:hAnsi="Arial" w:cs="Times New Roman"/>
      <w:b/>
      <w:szCs w:val="20"/>
      <w:u w:val="single"/>
      <w:lang w:eastAsia="el-GR"/>
    </w:rPr>
  </w:style>
  <w:style w:type="character" w:customStyle="1" w:styleId="6Char">
    <w:name w:val="Επικεφαλίδα 6 Char"/>
    <w:basedOn w:val="a0"/>
    <w:link w:val="6"/>
    <w:rsid w:val="008334AD"/>
    <w:rPr>
      <w:rFonts w:ascii="Arial" w:eastAsia="Times New Roman" w:hAnsi="Arial" w:cs="Times New Roman"/>
      <w:b/>
      <w:szCs w:val="20"/>
      <w:u w:val="single"/>
      <w:lang w:eastAsia="el-GR"/>
    </w:rPr>
  </w:style>
  <w:style w:type="character" w:customStyle="1" w:styleId="7Char">
    <w:name w:val="Επικεφαλίδα 7 Char"/>
    <w:basedOn w:val="a0"/>
    <w:link w:val="7"/>
    <w:rsid w:val="008334AD"/>
    <w:rPr>
      <w:rFonts w:ascii="Arial" w:eastAsia="Times New Roman" w:hAnsi="Arial" w:cs="Times New Roman"/>
      <w:b/>
      <w:sz w:val="24"/>
      <w:szCs w:val="20"/>
      <w:u w:val="single"/>
      <w:lang w:eastAsia="el-GR"/>
    </w:rPr>
  </w:style>
  <w:style w:type="character" w:customStyle="1" w:styleId="9Char">
    <w:name w:val="Επικεφαλίδα 9 Char"/>
    <w:basedOn w:val="a0"/>
    <w:link w:val="9"/>
    <w:rsid w:val="008334AD"/>
    <w:rPr>
      <w:rFonts w:ascii="Arial" w:eastAsia="Times New Roman" w:hAnsi="Arial" w:cs="Arial"/>
      <w:bCs/>
      <w:sz w:val="24"/>
      <w:szCs w:val="20"/>
      <w:lang w:eastAsia="ar-SA"/>
    </w:rPr>
  </w:style>
  <w:style w:type="paragraph" w:styleId="a3">
    <w:name w:val="footer"/>
    <w:basedOn w:val="a"/>
    <w:link w:val="Char"/>
    <w:rsid w:val="008334AD"/>
    <w:pPr>
      <w:tabs>
        <w:tab w:val="center" w:pos="4153"/>
        <w:tab w:val="right" w:pos="8306"/>
      </w:tabs>
    </w:pPr>
  </w:style>
  <w:style w:type="character" w:customStyle="1" w:styleId="Char">
    <w:name w:val="Υποσέλιδο Char"/>
    <w:basedOn w:val="a0"/>
    <w:link w:val="a3"/>
    <w:rsid w:val="008334AD"/>
    <w:rPr>
      <w:rFonts w:ascii="Arial" w:eastAsia="Times New Roman" w:hAnsi="Arial" w:cs="Times New Roman"/>
      <w:szCs w:val="20"/>
      <w:lang w:eastAsia="el-GR"/>
    </w:rPr>
  </w:style>
  <w:style w:type="character" w:styleId="a4">
    <w:name w:val="page number"/>
    <w:basedOn w:val="a0"/>
    <w:rsid w:val="008334AD"/>
  </w:style>
  <w:style w:type="paragraph" w:styleId="20">
    <w:name w:val="Body Text Indent 2"/>
    <w:basedOn w:val="a"/>
    <w:link w:val="2Char0"/>
    <w:rsid w:val="008334AD"/>
    <w:pPr>
      <w:spacing w:line="240" w:lineRule="auto"/>
      <w:ind w:left="0" w:firstLine="635"/>
    </w:pPr>
  </w:style>
  <w:style w:type="character" w:customStyle="1" w:styleId="2Char0">
    <w:name w:val="Σώμα κείμενου με εσοχή 2 Char"/>
    <w:basedOn w:val="a0"/>
    <w:link w:val="20"/>
    <w:rsid w:val="008334AD"/>
    <w:rPr>
      <w:rFonts w:ascii="Arial" w:eastAsia="Times New Roman" w:hAnsi="Arial" w:cs="Times New Roman"/>
      <w:szCs w:val="20"/>
      <w:lang w:eastAsia="el-GR"/>
    </w:rPr>
  </w:style>
  <w:style w:type="paragraph" w:styleId="21">
    <w:name w:val="Body Text 2"/>
    <w:basedOn w:val="a"/>
    <w:link w:val="2Char1"/>
    <w:rsid w:val="008334AD"/>
    <w:pPr>
      <w:spacing w:line="240" w:lineRule="auto"/>
      <w:ind w:left="0"/>
    </w:pPr>
    <w:rPr>
      <w:sz w:val="20"/>
    </w:rPr>
  </w:style>
  <w:style w:type="character" w:customStyle="1" w:styleId="2Char1">
    <w:name w:val="Σώμα κείμενου 2 Char"/>
    <w:basedOn w:val="a0"/>
    <w:link w:val="21"/>
    <w:rsid w:val="008334AD"/>
    <w:rPr>
      <w:rFonts w:ascii="Arial" w:eastAsia="Times New Roman" w:hAnsi="Arial" w:cs="Times New Roman"/>
      <w:sz w:val="20"/>
      <w:szCs w:val="20"/>
      <w:lang w:eastAsia="el-GR"/>
    </w:rPr>
  </w:style>
  <w:style w:type="character" w:styleId="a5">
    <w:name w:val="annotation reference"/>
    <w:basedOn w:val="a0"/>
    <w:rsid w:val="008334AD"/>
    <w:rPr>
      <w:sz w:val="16"/>
      <w:szCs w:val="16"/>
    </w:rPr>
  </w:style>
  <w:style w:type="paragraph" w:styleId="a6">
    <w:name w:val="annotation text"/>
    <w:basedOn w:val="a"/>
    <w:link w:val="Char0"/>
    <w:rsid w:val="008334AD"/>
    <w:pPr>
      <w:spacing w:line="240" w:lineRule="auto"/>
    </w:pPr>
    <w:rPr>
      <w:sz w:val="20"/>
    </w:rPr>
  </w:style>
  <w:style w:type="character" w:customStyle="1" w:styleId="Char0">
    <w:name w:val="Κείμενο σχολίου Char"/>
    <w:basedOn w:val="a0"/>
    <w:link w:val="a6"/>
    <w:rsid w:val="008334AD"/>
    <w:rPr>
      <w:rFonts w:ascii="Arial" w:eastAsia="Times New Roman" w:hAnsi="Arial" w:cs="Times New Roman"/>
      <w:sz w:val="20"/>
      <w:szCs w:val="20"/>
      <w:lang w:eastAsia="el-GR"/>
    </w:rPr>
  </w:style>
  <w:style w:type="character" w:customStyle="1" w:styleId="10">
    <w:name w:val="Προεπιλεγμένη γραμματοσειρά1"/>
    <w:rsid w:val="008334AD"/>
  </w:style>
  <w:style w:type="paragraph" w:styleId="a7">
    <w:name w:val="Balloon Text"/>
    <w:basedOn w:val="a"/>
    <w:link w:val="Char1"/>
    <w:uiPriority w:val="99"/>
    <w:semiHidden/>
    <w:unhideWhenUsed/>
    <w:rsid w:val="008334AD"/>
    <w:pPr>
      <w:spacing w:before="0"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8334AD"/>
    <w:rPr>
      <w:rFonts w:ascii="Tahoma" w:eastAsia="Times New Roman" w:hAnsi="Tahoma" w:cs="Tahoma"/>
      <w:sz w:val="16"/>
      <w:szCs w:val="16"/>
      <w:lang w:eastAsia="el-GR"/>
    </w:rPr>
  </w:style>
  <w:style w:type="paragraph" w:styleId="a8">
    <w:name w:val="annotation subject"/>
    <w:basedOn w:val="a6"/>
    <w:next w:val="a6"/>
    <w:link w:val="Char2"/>
    <w:uiPriority w:val="99"/>
    <w:semiHidden/>
    <w:unhideWhenUsed/>
    <w:rsid w:val="008334AD"/>
    <w:rPr>
      <w:b/>
      <w:bCs/>
    </w:rPr>
  </w:style>
  <w:style w:type="character" w:customStyle="1" w:styleId="Char2">
    <w:name w:val="Θέμα σχολίου Char"/>
    <w:basedOn w:val="Char0"/>
    <w:link w:val="a8"/>
    <w:uiPriority w:val="99"/>
    <w:semiHidden/>
    <w:rsid w:val="008334AD"/>
    <w:rPr>
      <w:rFonts w:ascii="Arial" w:eastAsia="Times New Roman" w:hAnsi="Arial" w:cs="Times New Roman"/>
      <w:b/>
      <w:bCs/>
      <w:sz w:val="20"/>
      <w:szCs w:val="20"/>
      <w:lang w:eastAsia="el-GR"/>
    </w:rPr>
  </w:style>
  <w:style w:type="paragraph" w:styleId="-HTML">
    <w:name w:val="HTML Preformatted"/>
    <w:basedOn w:val="a"/>
    <w:link w:val="-HTMLChar"/>
    <w:uiPriority w:val="99"/>
    <w:semiHidden/>
    <w:unhideWhenUsed/>
    <w:rsid w:val="00833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jc w:val="left"/>
    </w:pPr>
    <w:rPr>
      <w:rFonts w:ascii="Courier New" w:hAnsi="Courier New" w:cs="Courier New"/>
      <w:sz w:val="20"/>
    </w:rPr>
  </w:style>
  <w:style w:type="character" w:customStyle="1" w:styleId="-HTMLChar">
    <w:name w:val="Προ-διαμορφωμένο HTML Char"/>
    <w:basedOn w:val="a0"/>
    <w:link w:val="-HTML"/>
    <w:uiPriority w:val="99"/>
    <w:semiHidden/>
    <w:rsid w:val="008334AD"/>
    <w:rPr>
      <w:rFonts w:ascii="Courier New" w:eastAsia="Times New Roman" w:hAnsi="Courier New" w:cs="Courier New"/>
      <w:sz w:val="20"/>
      <w:szCs w:val="20"/>
      <w:lang w:eastAsia="el-GR"/>
    </w:rPr>
  </w:style>
  <w:style w:type="character" w:customStyle="1" w:styleId="apple-converted-space">
    <w:name w:val="apple-converted-space"/>
    <w:basedOn w:val="a0"/>
    <w:rsid w:val="008334AD"/>
  </w:style>
  <w:style w:type="character" w:styleId="-">
    <w:name w:val="Hyperlink"/>
    <w:basedOn w:val="a0"/>
    <w:uiPriority w:val="99"/>
    <w:unhideWhenUsed/>
    <w:rsid w:val="008334AD"/>
    <w:rPr>
      <w:color w:val="0000FF"/>
      <w:u w:val="single"/>
    </w:rPr>
  </w:style>
  <w:style w:type="paragraph" w:styleId="a9">
    <w:name w:val="Body Text Indent"/>
    <w:basedOn w:val="a"/>
    <w:link w:val="Char3"/>
    <w:uiPriority w:val="99"/>
    <w:unhideWhenUsed/>
    <w:rsid w:val="008334AD"/>
    <w:pPr>
      <w:ind w:left="283"/>
    </w:pPr>
  </w:style>
  <w:style w:type="character" w:customStyle="1" w:styleId="Char3">
    <w:name w:val="Σώμα κείμενου με εσοχή Char"/>
    <w:basedOn w:val="a0"/>
    <w:link w:val="a9"/>
    <w:uiPriority w:val="99"/>
    <w:rsid w:val="008334AD"/>
    <w:rPr>
      <w:rFonts w:ascii="Arial" w:eastAsia="Times New Roman" w:hAnsi="Arial" w:cs="Times New Roman"/>
      <w:szCs w:val="20"/>
      <w:lang w:eastAsia="el-GR"/>
    </w:rPr>
  </w:style>
  <w:style w:type="paragraph" w:styleId="30">
    <w:name w:val="Body Text Indent 3"/>
    <w:basedOn w:val="a"/>
    <w:link w:val="3Char0"/>
    <w:uiPriority w:val="99"/>
    <w:semiHidden/>
    <w:unhideWhenUsed/>
    <w:rsid w:val="008334AD"/>
    <w:pPr>
      <w:ind w:left="283"/>
    </w:pPr>
    <w:rPr>
      <w:sz w:val="16"/>
      <w:szCs w:val="16"/>
    </w:rPr>
  </w:style>
  <w:style w:type="character" w:customStyle="1" w:styleId="3Char0">
    <w:name w:val="Σώμα κείμενου με εσοχή 3 Char"/>
    <w:basedOn w:val="a0"/>
    <w:link w:val="30"/>
    <w:uiPriority w:val="99"/>
    <w:semiHidden/>
    <w:rsid w:val="008334AD"/>
    <w:rPr>
      <w:rFonts w:ascii="Arial" w:eastAsia="Times New Roman" w:hAnsi="Arial" w:cs="Times New Roman"/>
      <w:sz w:val="16"/>
      <w:szCs w:val="16"/>
      <w:lang w:eastAsia="el-GR"/>
    </w:rPr>
  </w:style>
  <w:style w:type="paragraph" w:styleId="aa">
    <w:name w:val="Body Text"/>
    <w:basedOn w:val="a"/>
    <w:link w:val="Char4"/>
    <w:uiPriority w:val="99"/>
    <w:semiHidden/>
    <w:unhideWhenUsed/>
    <w:rsid w:val="008334AD"/>
  </w:style>
  <w:style w:type="character" w:customStyle="1" w:styleId="Char4">
    <w:name w:val="Σώμα κειμένου Char"/>
    <w:basedOn w:val="a0"/>
    <w:link w:val="aa"/>
    <w:uiPriority w:val="99"/>
    <w:semiHidden/>
    <w:rsid w:val="008334AD"/>
    <w:rPr>
      <w:rFonts w:ascii="Arial" w:eastAsia="Times New Roman" w:hAnsi="Arial" w:cs="Times New Roman"/>
      <w:szCs w:val="20"/>
      <w:lang w:eastAsia="el-GR"/>
    </w:rPr>
  </w:style>
  <w:style w:type="paragraph" w:customStyle="1" w:styleId="ab">
    <w:name w:val="λιστα"/>
    <w:basedOn w:val="a"/>
    <w:rsid w:val="008334AD"/>
    <w:pPr>
      <w:spacing w:before="0" w:after="0"/>
      <w:ind w:left="284" w:hanging="284"/>
    </w:pPr>
    <w:rPr>
      <w:lang w:val="en-US"/>
    </w:rPr>
  </w:style>
  <w:style w:type="paragraph" w:styleId="ac">
    <w:name w:val="List Paragraph"/>
    <w:basedOn w:val="a"/>
    <w:qFormat/>
    <w:rsid w:val="008334AD"/>
    <w:pPr>
      <w:overflowPunct w:val="0"/>
      <w:autoSpaceDE w:val="0"/>
      <w:autoSpaceDN w:val="0"/>
      <w:adjustRightInd w:val="0"/>
      <w:spacing w:before="0" w:after="0" w:line="240" w:lineRule="auto"/>
      <w:ind w:left="720"/>
      <w:jc w:val="left"/>
      <w:textAlignment w:val="baseline"/>
    </w:pPr>
    <w:rPr>
      <w:rFonts w:ascii="HellasCour" w:hAnsi="HellasCour"/>
      <w:lang w:val="en-GB"/>
    </w:rPr>
  </w:style>
  <w:style w:type="paragraph" w:customStyle="1" w:styleId="para-2">
    <w:name w:val="para-2"/>
    <w:basedOn w:val="a"/>
    <w:rsid w:val="008334AD"/>
    <w:pPr>
      <w:widowControl w:val="0"/>
      <w:suppressAutoHyphens/>
      <w:spacing w:before="0" w:after="0" w:line="240" w:lineRule="auto"/>
      <w:ind w:left="1588" w:hanging="1588"/>
    </w:pPr>
    <w:rPr>
      <w:rFonts w:eastAsia="Andale Sans UI" w:cs="Arial"/>
      <w:spacing w:val="5"/>
      <w:kern w:val="1"/>
      <w:szCs w:val="24"/>
      <w:lang w:val="en-US" w:eastAsia="zh-CN" w:bidi="en-US"/>
    </w:rPr>
  </w:style>
  <w:style w:type="paragraph" w:customStyle="1" w:styleId="Default">
    <w:name w:val="Default"/>
    <w:rsid w:val="008334AD"/>
    <w:pPr>
      <w:autoSpaceDE w:val="0"/>
      <w:autoSpaceDN w:val="0"/>
      <w:adjustRightInd w:val="0"/>
      <w:spacing w:after="0" w:line="240" w:lineRule="auto"/>
    </w:pPr>
    <w:rPr>
      <w:rFonts w:ascii="Arial" w:hAnsi="Arial" w:cs="Arial"/>
      <w:color w:val="000000"/>
      <w:sz w:val="24"/>
      <w:szCs w:val="24"/>
    </w:rPr>
  </w:style>
  <w:style w:type="character" w:styleId="ad">
    <w:name w:val="Strong"/>
    <w:basedOn w:val="a0"/>
    <w:uiPriority w:val="22"/>
    <w:qFormat/>
    <w:rsid w:val="008334AD"/>
    <w:rPr>
      <w:b/>
      <w:bCs/>
    </w:rPr>
  </w:style>
  <w:style w:type="table" w:styleId="ae">
    <w:name w:val="Table Grid"/>
    <w:basedOn w:val="a1"/>
    <w:uiPriority w:val="59"/>
    <w:rsid w:val="008334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1">
    <w:name w:val="para-1"/>
    <w:basedOn w:val="a"/>
    <w:rsid w:val="008334AD"/>
    <w:pPr>
      <w:tabs>
        <w:tab w:val="left" w:pos="1021"/>
        <w:tab w:val="left" w:pos="1588"/>
        <w:tab w:val="left" w:pos="2155"/>
        <w:tab w:val="left" w:pos="2722"/>
        <w:tab w:val="left" w:pos="3289"/>
      </w:tabs>
      <w:suppressAutoHyphens/>
      <w:spacing w:before="0" w:after="0" w:line="240" w:lineRule="auto"/>
      <w:ind w:left="1021" w:hanging="1021"/>
    </w:pPr>
    <w:rPr>
      <w:rFonts w:cs="Arial"/>
      <w:spacing w:val="5"/>
      <w:lang w:eastAsia="ar-SA"/>
    </w:rPr>
  </w:style>
  <w:style w:type="paragraph" w:styleId="70">
    <w:name w:val="toc 7"/>
    <w:basedOn w:val="a"/>
    <w:next w:val="a"/>
    <w:autoRedefine/>
    <w:uiPriority w:val="39"/>
    <w:unhideWhenUsed/>
    <w:rsid w:val="008334AD"/>
    <w:pPr>
      <w:spacing w:before="0" w:after="0"/>
      <w:ind w:left="1320"/>
      <w:jc w:val="left"/>
    </w:pPr>
    <w:rPr>
      <w:rFonts w:asciiTheme="minorHAnsi" w:hAnsiTheme="minorHAnsi"/>
      <w:sz w:val="20"/>
    </w:rPr>
  </w:style>
  <w:style w:type="paragraph" w:styleId="11">
    <w:name w:val="toc 1"/>
    <w:basedOn w:val="a"/>
    <w:next w:val="a"/>
    <w:autoRedefine/>
    <w:uiPriority w:val="39"/>
    <w:unhideWhenUsed/>
    <w:rsid w:val="00BC733E"/>
    <w:pPr>
      <w:tabs>
        <w:tab w:val="left" w:pos="1100"/>
        <w:tab w:val="right" w:leader="dot" w:pos="9628"/>
      </w:tabs>
      <w:spacing w:line="280" w:lineRule="exact"/>
      <w:ind w:left="0"/>
      <w:jc w:val="left"/>
    </w:pPr>
    <w:rPr>
      <w:rFonts w:asciiTheme="minorHAnsi" w:hAnsiTheme="minorHAnsi"/>
      <w:b/>
      <w:bCs/>
      <w:sz w:val="20"/>
    </w:rPr>
  </w:style>
  <w:style w:type="paragraph" w:styleId="22">
    <w:name w:val="toc 2"/>
    <w:basedOn w:val="a"/>
    <w:next w:val="a"/>
    <w:autoRedefine/>
    <w:uiPriority w:val="39"/>
    <w:unhideWhenUsed/>
    <w:rsid w:val="008334AD"/>
    <w:pPr>
      <w:spacing w:after="0"/>
      <w:ind w:left="220"/>
      <w:jc w:val="left"/>
    </w:pPr>
    <w:rPr>
      <w:rFonts w:asciiTheme="minorHAnsi" w:hAnsiTheme="minorHAnsi"/>
      <w:i/>
      <w:iCs/>
      <w:sz w:val="20"/>
    </w:rPr>
  </w:style>
  <w:style w:type="paragraph" w:styleId="31">
    <w:name w:val="toc 3"/>
    <w:basedOn w:val="a"/>
    <w:next w:val="a"/>
    <w:autoRedefine/>
    <w:uiPriority w:val="39"/>
    <w:unhideWhenUsed/>
    <w:rsid w:val="008334AD"/>
    <w:pPr>
      <w:spacing w:before="0" w:after="0"/>
      <w:ind w:left="440"/>
      <w:jc w:val="left"/>
    </w:pPr>
    <w:rPr>
      <w:rFonts w:asciiTheme="minorHAnsi" w:hAnsiTheme="minorHAnsi"/>
      <w:sz w:val="20"/>
    </w:rPr>
  </w:style>
  <w:style w:type="paragraph" w:styleId="40">
    <w:name w:val="toc 4"/>
    <w:basedOn w:val="a"/>
    <w:next w:val="a"/>
    <w:autoRedefine/>
    <w:uiPriority w:val="39"/>
    <w:unhideWhenUsed/>
    <w:rsid w:val="008334AD"/>
    <w:pPr>
      <w:spacing w:before="0" w:after="0"/>
      <w:ind w:left="660"/>
      <w:jc w:val="left"/>
    </w:pPr>
    <w:rPr>
      <w:rFonts w:asciiTheme="minorHAnsi" w:hAnsiTheme="minorHAnsi"/>
      <w:sz w:val="20"/>
    </w:rPr>
  </w:style>
  <w:style w:type="paragraph" w:styleId="50">
    <w:name w:val="toc 5"/>
    <w:basedOn w:val="a"/>
    <w:next w:val="a"/>
    <w:autoRedefine/>
    <w:uiPriority w:val="39"/>
    <w:unhideWhenUsed/>
    <w:rsid w:val="008334AD"/>
    <w:pPr>
      <w:spacing w:before="0" w:after="0"/>
      <w:ind w:left="880"/>
      <w:jc w:val="left"/>
    </w:pPr>
    <w:rPr>
      <w:rFonts w:asciiTheme="minorHAnsi" w:hAnsiTheme="minorHAnsi"/>
      <w:sz w:val="20"/>
    </w:rPr>
  </w:style>
  <w:style w:type="paragraph" w:styleId="60">
    <w:name w:val="toc 6"/>
    <w:basedOn w:val="a"/>
    <w:next w:val="a"/>
    <w:autoRedefine/>
    <w:uiPriority w:val="39"/>
    <w:unhideWhenUsed/>
    <w:rsid w:val="008334AD"/>
    <w:pPr>
      <w:spacing w:before="0" w:after="0"/>
      <w:ind w:left="1100"/>
      <w:jc w:val="left"/>
    </w:pPr>
    <w:rPr>
      <w:rFonts w:asciiTheme="minorHAnsi" w:hAnsiTheme="minorHAnsi"/>
      <w:sz w:val="20"/>
    </w:rPr>
  </w:style>
  <w:style w:type="paragraph" w:styleId="8">
    <w:name w:val="toc 8"/>
    <w:basedOn w:val="a"/>
    <w:next w:val="a"/>
    <w:autoRedefine/>
    <w:uiPriority w:val="39"/>
    <w:unhideWhenUsed/>
    <w:rsid w:val="008334AD"/>
    <w:pPr>
      <w:spacing w:before="0" w:after="0"/>
      <w:ind w:left="1540"/>
      <w:jc w:val="left"/>
    </w:pPr>
    <w:rPr>
      <w:rFonts w:asciiTheme="minorHAnsi" w:hAnsiTheme="minorHAnsi"/>
      <w:sz w:val="20"/>
    </w:rPr>
  </w:style>
  <w:style w:type="paragraph" w:styleId="90">
    <w:name w:val="toc 9"/>
    <w:basedOn w:val="a"/>
    <w:next w:val="a"/>
    <w:autoRedefine/>
    <w:uiPriority w:val="39"/>
    <w:unhideWhenUsed/>
    <w:rsid w:val="008334AD"/>
    <w:pPr>
      <w:spacing w:before="0" w:after="0"/>
      <w:ind w:left="1760"/>
      <w:jc w:val="left"/>
    </w:pPr>
    <w:rPr>
      <w:rFonts w:asciiTheme="minorHAnsi" w:hAnsiTheme="minorHAnsi"/>
      <w:sz w:val="20"/>
    </w:rPr>
  </w:style>
  <w:style w:type="paragraph" w:styleId="af">
    <w:name w:val="Revision"/>
    <w:hidden/>
    <w:uiPriority w:val="99"/>
    <w:semiHidden/>
    <w:rsid w:val="008334AD"/>
    <w:pPr>
      <w:spacing w:after="0" w:line="240" w:lineRule="auto"/>
    </w:pPr>
    <w:rPr>
      <w:rFonts w:ascii="Arial" w:eastAsia="Times New Roman" w:hAnsi="Arial" w:cs="Times New Roman"/>
      <w:szCs w:val="20"/>
      <w:lang w:eastAsia="el-GR"/>
    </w:rPr>
  </w:style>
  <w:style w:type="paragraph" w:customStyle="1" w:styleId="western">
    <w:name w:val="western"/>
    <w:basedOn w:val="a"/>
    <w:rsid w:val="008334AD"/>
    <w:pPr>
      <w:spacing w:before="100" w:beforeAutospacing="1" w:after="100" w:afterAutospacing="1" w:line="240" w:lineRule="auto"/>
      <w:ind w:left="0"/>
      <w:jc w:val="left"/>
    </w:pPr>
    <w:rPr>
      <w:rFonts w:ascii="Times New Roman" w:hAnsi="Times New Roman"/>
      <w:sz w:val="24"/>
      <w:szCs w:val="24"/>
    </w:rPr>
  </w:style>
  <w:style w:type="paragraph" w:styleId="af0">
    <w:name w:val="header"/>
    <w:basedOn w:val="a"/>
    <w:link w:val="Char5"/>
    <w:uiPriority w:val="99"/>
    <w:unhideWhenUsed/>
    <w:rsid w:val="00410D42"/>
    <w:pPr>
      <w:tabs>
        <w:tab w:val="center" w:pos="4153"/>
        <w:tab w:val="right" w:pos="8306"/>
      </w:tabs>
      <w:spacing w:before="0" w:after="0" w:line="240" w:lineRule="auto"/>
    </w:pPr>
  </w:style>
  <w:style w:type="character" w:customStyle="1" w:styleId="Char5">
    <w:name w:val="Κεφαλίδα Char"/>
    <w:basedOn w:val="a0"/>
    <w:link w:val="af0"/>
    <w:uiPriority w:val="99"/>
    <w:rsid w:val="00410D42"/>
    <w:rPr>
      <w:rFonts w:ascii="Arial" w:eastAsia="Times New Roman" w:hAnsi="Arial" w:cs="Times New Roman"/>
      <w:szCs w:val="20"/>
      <w:lang w:eastAsia="el-GR"/>
    </w:rPr>
  </w:style>
  <w:style w:type="paragraph" w:styleId="af1">
    <w:name w:val="TOC Heading"/>
    <w:basedOn w:val="1"/>
    <w:next w:val="a"/>
    <w:uiPriority w:val="39"/>
    <w:unhideWhenUsed/>
    <w:qFormat/>
    <w:rsid w:val="00BC733E"/>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table" w:styleId="1-1">
    <w:name w:val="Medium Shading 1 Accent 1"/>
    <w:basedOn w:val="a1"/>
    <w:uiPriority w:val="63"/>
    <w:rsid w:val="00A0742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aadhsy.gr/n4412/n4412fulltextlinks.htm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adhsy.gr/n4412/n4412fulltextlink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adhsy.gr/n4412/n4412fulltextlinks.htm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D944-76BE-4AB7-80E6-512FF71666B8}"/>
</file>

<file path=customXml/itemProps2.xml><?xml version="1.0" encoding="utf-8"?>
<ds:datastoreItem xmlns:ds="http://schemas.openxmlformats.org/officeDocument/2006/customXml" ds:itemID="{A33F5449-678C-4FEA-A2D4-D94EF304A239}"/>
</file>

<file path=customXml/itemProps3.xml><?xml version="1.0" encoding="utf-8"?>
<ds:datastoreItem xmlns:ds="http://schemas.openxmlformats.org/officeDocument/2006/customXml" ds:itemID="{483957E2-129E-4C1B-A0E9-6796F1F671DC}"/>
</file>

<file path=customXml/itemProps4.xml><?xml version="1.0" encoding="utf-8"?>
<ds:datastoreItem xmlns:ds="http://schemas.openxmlformats.org/officeDocument/2006/customXml" ds:itemID="{3A7D5C85-3B07-4242-A698-CDAF99075E18}"/>
</file>

<file path=docProps/app.xml><?xml version="1.0" encoding="utf-8"?>
<Properties xmlns="http://schemas.openxmlformats.org/officeDocument/2006/extended-properties" xmlns:vt="http://schemas.openxmlformats.org/officeDocument/2006/docPropsVTypes">
  <Template>Normal</Template>
  <TotalTime>121</TotalTime>
  <Pages>31</Pages>
  <Words>16053</Words>
  <Characters>86688</Characters>
  <Application>Microsoft Office Word</Application>
  <DocSecurity>0</DocSecurity>
  <Lines>722</Lines>
  <Paragraphs>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ΕΥΑΓΓΕΛΟΣ ΠΕΤΡΟΥ</dc:creator>
  <cp:lastModifiedBy>ΑΘΗΝΑ ΚΡΙΚΕΛΑ</cp:lastModifiedBy>
  <cp:revision>15</cp:revision>
  <cp:lastPrinted>2017-10-18T07:44:00Z</cp:lastPrinted>
  <dcterms:created xsi:type="dcterms:W3CDTF">2017-09-12T11:03:00Z</dcterms:created>
  <dcterms:modified xsi:type="dcterms:W3CDTF">2017-10-18T07:44:00Z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